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A4E" w:rsidRDefault="001C4A4E" w:rsidP="001C4A4E">
      <w:pPr>
        <w:suppressAutoHyphens/>
        <w:autoSpaceDE w:val="0"/>
        <w:spacing w:before="120" w:after="120"/>
        <w:ind w:firstLine="6804"/>
        <w:jc w:val="right"/>
        <w:outlineLvl w:val="0"/>
        <w:rPr>
          <w:b/>
          <w:sz w:val="22"/>
          <w:szCs w:val="22"/>
          <w:highlight w:val="green"/>
        </w:rPr>
      </w:pPr>
      <w:r w:rsidRPr="00353295">
        <w:rPr>
          <w:b/>
          <w:i/>
          <w:sz w:val="22"/>
          <w:szCs w:val="22"/>
          <w:lang w:eastAsia="ar-SA"/>
        </w:rPr>
        <w:t>Приложение №</w:t>
      </w:r>
      <w:r w:rsidR="00533016">
        <w:rPr>
          <w:b/>
          <w:i/>
          <w:sz w:val="22"/>
          <w:szCs w:val="22"/>
          <w:lang w:eastAsia="ar-SA"/>
        </w:rPr>
        <w:t>7</w:t>
      </w:r>
      <w:r>
        <w:rPr>
          <w:b/>
          <w:i/>
          <w:sz w:val="22"/>
          <w:szCs w:val="22"/>
          <w:lang w:eastAsia="ar-SA"/>
        </w:rPr>
        <w:t xml:space="preserve"> к договору субподряда на выполнение ремонтных работ от ____ </w:t>
      </w:r>
      <w:r w:rsidR="00CE2029">
        <w:rPr>
          <w:b/>
          <w:i/>
          <w:sz w:val="22"/>
          <w:szCs w:val="22"/>
          <w:lang w:eastAsia="ar-SA"/>
        </w:rPr>
        <w:t>________</w:t>
      </w:r>
      <w:r>
        <w:rPr>
          <w:b/>
          <w:i/>
          <w:sz w:val="22"/>
          <w:szCs w:val="22"/>
          <w:lang w:eastAsia="ar-SA"/>
        </w:rPr>
        <w:t xml:space="preserve"> </w:t>
      </w:r>
    </w:p>
    <w:p w:rsidR="001C4A4E" w:rsidRDefault="001C4A4E" w:rsidP="001C4A4E">
      <w:pPr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  <w:highlight w:val="green"/>
        </w:rPr>
      </w:pPr>
    </w:p>
    <w:p w:rsidR="001C4A4E" w:rsidRPr="001C4A4E" w:rsidRDefault="001C4A4E" w:rsidP="001C4A4E">
      <w:pPr>
        <w:shd w:val="clear" w:color="auto" w:fill="FFFFFF" w:themeFill="background1"/>
        <w:suppressAutoHyphens/>
        <w:autoSpaceDE w:val="0"/>
        <w:spacing w:before="120" w:after="120"/>
        <w:jc w:val="center"/>
        <w:outlineLvl w:val="0"/>
        <w:rPr>
          <w:b/>
          <w:sz w:val="24"/>
          <w:szCs w:val="24"/>
        </w:rPr>
      </w:pPr>
      <w:r w:rsidRPr="001C4A4E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1C4A4E" w:rsidRPr="00353295" w:rsidRDefault="001C4A4E" w:rsidP="001C4A4E">
      <w:pPr>
        <w:keepNext/>
        <w:keepLines/>
        <w:spacing w:before="120" w:after="120"/>
        <w:rPr>
          <w:rFonts w:ascii="Cambria" w:hAnsi="Cambria"/>
          <w:b/>
          <w:bCs/>
          <w:color w:val="365F91"/>
          <w:sz w:val="28"/>
          <w:szCs w:val="28"/>
        </w:rPr>
      </w:pP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353295">
        <w:rPr>
          <w:b/>
          <w:bCs/>
          <w:kern w:val="32"/>
          <w:sz w:val="24"/>
          <w:szCs w:val="24"/>
        </w:rPr>
        <w:t>Общие положения</w:t>
      </w:r>
      <w:bookmarkStart w:id="1" w:name="_GoBack"/>
      <w:bookmarkEnd w:id="0"/>
      <w:bookmarkEnd w:id="1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) всеми организациями Группы с разделением на Сотрудников и </w:t>
      </w:r>
      <w:r w:rsidR="00FC265E">
        <w:rPr>
          <w:sz w:val="24"/>
          <w:szCs w:val="24"/>
        </w:rPr>
        <w:t>Субп</w:t>
      </w:r>
      <w:r w:rsidRPr="001C4A4E">
        <w:rPr>
          <w:sz w:val="24"/>
          <w:szCs w:val="24"/>
        </w:rPr>
        <w:t>одрядчиков.</w:t>
      </w:r>
    </w:p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5"/>
      <w:r w:rsidRPr="00353295">
        <w:rPr>
          <w:b/>
          <w:bCs/>
          <w:kern w:val="32"/>
          <w:sz w:val="24"/>
          <w:szCs w:val="24"/>
        </w:rPr>
        <w:t>Термины и определения</w:t>
      </w:r>
      <w:bookmarkEnd w:id="2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», директор по устойчивому развитию </w:t>
            </w:r>
            <w:r w:rsidRPr="00353295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Департамент по правовым вопросам ООО «УСЦ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АО «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353295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В случае, если ответственное лицо не закреплено Регламентом (организация не </w:t>
            </w:r>
            <w:r w:rsidRPr="00353295">
              <w:rPr>
                <w:b/>
                <w:sz w:val="24"/>
                <w:szCs w:val="24"/>
                <w:lang w:eastAsia="en-US"/>
              </w:rPr>
              <w:lastRenderedPageBreak/>
              <w:t>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353295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ЕвроСибЭнерго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при исполнении </w:t>
            </w:r>
            <w:r w:rsidRPr="00353295">
              <w:rPr>
                <w:b/>
                <w:sz w:val="24"/>
                <w:szCs w:val="24"/>
                <w:lang w:eastAsia="en-US"/>
              </w:rPr>
              <w:lastRenderedPageBreak/>
              <w:t xml:space="preserve">положений настоящей Методики количество </w:t>
            </w:r>
            <w:r w:rsidRPr="00353295">
              <w:rPr>
                <w:b/>
                <w:sz w:val="24"/>
                <w:szCs w:val="24"/>
                <w:lang w:val="en-US" w:eastAsia="en-US"/>
              </w:rPr>
              <w:t>LTI</w:t>
            </w:r>
            <w:r w:rsidRPr="00353295">
              <w:rPr>
                <w:b/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353295">
              <w:rPr>
                <w:sz w:val="24"/>
                <w:szCs w:val="24"/>
                <w:lang w:val="en-US" w:eastAsia="en-US"/>
              </w:rPr>
              <w:t> </w:t>
            </w:r>
            <w:r w:rsidRPr="00353295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 = (LTI+F)/ФЧЧ</w:t>
            </w:r>
            <w:r w:rsidRPr="00353295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353295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1C4A4E" w:rsidRPr="00353295" w:rsidTr="00EB334B">
        <w:tc>
          <w:tcPr>
            <w:tcW w:w="319" w:type="pct"/>
            <w:shd w:val="clear" w:color="auto" w:fill="auto"/>
          </w:tcPr>
          <w:p w:rsidR="001C4A4E" w:rsidRPr="00353295" w:rsidRDefault="001C4A4E" w:rsidP="001C4A4E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b/>
                <w:i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1C4A4E" w:rsidRPr="00353295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6"/>
      <w:r w:rsidRPr="00353295">
        <w:rPr>
          <w:b/>
          <w:bCs/>
          <w:kern w:val="32"/>
          <w:sz w:val="24"/>
          <w:szCs w:val="24"/>
        </w:rPr>
        <w:t>Планирование</w:t>
      </w:r>
      <w:bookmarkEnd w:id="3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Плановый (целевой)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в целом утверждается приказом по Группе.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предоставляет в ДОТ целевой показатель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представляет в ДОТ полный перечень юридических лиц Бизнесов Группы в срок до 1 декабря,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планируемом периоде,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в случае выявления отклонений в срок до 10 декабря года, предшествующего планируемому.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представляет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предложения по целевым показателям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1C4A4E">
        <w:rPr>
          <w:sz w:val="24"/>
          <w:szCs w:val="24"/>
        </w:rPr>
        <w:t>ФЧЧ_прогноз</w:t>
      </w:r>
      <w:proofErr w:type="spellEnd"/>
      <w:r w:rsidRPr="001C4A4E">
        <w:rPr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Для Бизнесов/Организаций, осуществляющих ежемесячную </w:t>
            </w:r>
            <w:r w:rsidRPr="00353295">
              <w:rPr>
                <w:sz w:val="24"/>
                <w:szCs w:val="24"/>
                <w:lang w:eastAsia="en-US"/>
              </w:rPr>
              <w:lastRenderedPageBreak/>
              <w:t>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lastRenderedPageBreak/>
              <w:t xml:space="preserve">Для Бизнесов/Организаций, осуществляющих ежеквартальную </w:t>
            </w:r>
            <w:r w:rsidRPr="00353295">
              <w:rPr>
                <w:sz w:val="24"/>
                <w:szCs w:val="24"/>
                <w:lang w:eastAsia="en-US"/>
              </w:rPr>
              <w:lastRenderedPageBreak/>
              <w:t>подготовку отчетности по охране труда (в соответствии с п. 4.2.1 настоящей Методики)</w:t>
            </w:r>
          </w:p>
        </w:tc>
      </w:tr>
      <w:tr w:rsidR="001C4A4E" w:rsidRPr="00353295" w:rsidTr="00EB334B">
        <w:tc>
          <w:tcPr>
            <w:tcW w:w="4672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lastRenderedPageBreak/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12/11            (1)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4/3                 (2)</w:t>
            </w:r>
          </w:p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353295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353295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прогнозное значение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Организациям в году, предшествующему планируемому: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>_прогноз = (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 xml:space="preserve">_факт +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_факт)/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 </w:t>
      </w:r>
      <w:r w:rsidRPr="00353295">
        <w:rPr>
          <w:b/>
          <w:i/>
        </w:rPr>
        <w:sym w:font="Symbol" w:char="F0D7"/>
      </w:r>
      <w:r w:rsidRPr="00353295">
        <w:rPr>
          <w:b/>
          <w:i/>
          <w:sz w:val="24"/>
          <w:szCs w:val="24"/>
        </w:rPr>
        <w:t xml:space="preserve"> 200 000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(3)</w:t>
      </w:r>
    </w:p>
    <w:p w:rsidR="001C4A4E" w:rsidRPr="00353295" w:rsidRDefault="001C4A4E" w:rsidP="001C4A4E">
      <w:pPr>
        <w:spacing w:before="120" w:after="120"/>
        <w:jc w:val="both"/>
        <w:rPr>
          <w:sz w:val="24"/>
          <w:szCs w:val="24"/>
        </w:rPr>
      </w:pPr>
      <w:r w:rsidRPr="00353295">
        <w:rPr>
          <w:sz w:val="24"/>
          <w:szCs w:val="24"/>
        </w:rPr>
        <w:t xml:space="preserve">где </w:t>
      </w:r>
      <w:r w:rsidRPr="00353295">
        <w:rPr>
          <w:b/>
          <w:i/>
          <w:sz w:val="24"/>
          <w:szCs w:val="24"/>
          <w:lang w:val="en-US"/>
        </w:rPr>
        <w:t>LTI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и </w:t>
      </w:r>
      <w:r w:rsidRPr="00353295">
        <w:rPr>
          <w:b/>
          <w:i/>
          <w:sz w:val="24"/>
          <w:szCs w:val="24"/>
          <w:lang w:val="en-US"/>
        </w:rPr>
        <w:t>F</w:t>
      </w:r>
      <w:r w:rsidRPr="00353295">
        <w:rPr>
          <w:b/>
          <w:i/>
          <w:sz w:val="24"/>
          <w:szCs w:val="24"/>
        </w:rPr>
        <w:t>_факт</w:t>
      </w:r>
      <w:r w:rsidRPr="00353295">
        <w:rPr>
          <w:sz w:val="24"/>
          <w:szCs w:val="24"/>
        </w:rPr>
        <w:t xml:space="preserve"> – фактическое количество зафиксированных ДОТ случаев </w:t>
      </w:r>
      <w:r w:rsidRPr="00353295">
        <w:rPr>
          <w:sz w:val="24"/>
          <w:szCs w:val="24"/>
          <w:lang w:val="en-US"/>
        </w:rPr>
        <w:t>LTI</w:t>
      </w:r>
      <w:r w:rsidRPr="00353295">
        <w:rPr>
          <w:sz w:val="24"/>
          <w:szCs w:val="24"/>
        </w:rPr>
        <w:t xml:space="preserve"> и </w:t>
      </w:r>
      <w:r w:rsidRPr="00353295">
        <w:rPr>
          <w:sz w:val="24"/>
          <w:szCs w:val="24"/>
          <w:lang w:val="en-US"/>
        </w:rPr>
        <w:t>F</w:t>
      </w:r>
      <w:r w:rsidRPr="00353295">
        <w:rPr>
          <w:sz w:val="24"/>
          <w:szCs w:val="24"/>
        </w:rPr>
        <w:t xml:space="preserve"> на момент выполнения расчета.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Определяется плановое значение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на следующий год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1C4A4E" w:rsidRPr="00353295" w:rsidTr="00EB334B">
        <w:tc>
          <w:tcPr>
            <w:tcW w:w="2263" w:type="dxa"/>
            <w:vMerge w:val="restart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1C4A4E" w:rsidRPr="00353295" w:rsidTr="00EB334B">
        <w:tc>
          <w:tcPr>
            <w:tcW w:w="2263" w:type="dxa"/>
            <w:vMerge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1C4A4E" w:rsidRPr="00353295" w:rsidRDefault="001C4A4E" w:rsidP="00EB334B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353295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353295">
              <w:rPr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sz w:val="24"/>
                <w:szCs w:val="24"/>
                <w:lang w:eastAsia="en-US"/>
              </w:rPr>
              <w:t xml:space="preserve"> (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</w:t>
            </w:r>
            <w:r w:rsidRPr="00353295">
              <w:rPr>
                <w:b/>
                <w:i/>
                <w:sz w:val="24"/>
                <w:szCs w:val="24"/>
                <w:lang w:eastAsia="en-US"/>
              </w:rPr>
              <w:t>_план_1</w:t>
            </w:r>
            <w:r w:rsidRPr="00353295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C4A4E" w:rsidRPr="00353295" w:rsidTr="00EB334B">
        <w:tc>
          <w:tcPr>
            <w:tcW w:w="5098" w:type="dxa"/>
            <w:gridSpan w:val="2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jc w:val="both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1C4A4E" w:rsidRPr="00353295" w:rsidRDefault="001C4A4E" w:rsidP="00EB334B">
            <w:pPr>
              <w:spacing w:before="60" w:after="60"/>
              <w:rPr>
                <w:b/>
                <w:i/>
                <w:sz w:val="24"/>
                <w:szCs w:val="24"/>
                <w:lang w:val="en-US" w:eastAsia="en-US"/>
              </w:rPr>
            </w:pPr>
            <w:r w:rsidRPr="00353295">
              <w:rPr>
                <w:b/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>_биз_2:</w:t>
      </w:r>
    </w:p>
    <w:p w:rsidR="001C4A4E" w:rsidRPr="00353295" w:rsidRDefault="001C4A4E" w:rsidP="001C4A4E">
      <w:pPr>
        <w:spacing w:before="120" w:after="120"/>
        <w:jc w:val="both"/>
        <w:rPr>
          <w:b/>
          <w:i/>
          <w:sz w:val="24"/>
          <w:szCs w:val="24"/>
        </w:rPr>
      </w:pPr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_биз_2 = </w:t>
      </w:r>
      <w:proofErr w:type="gramStart"/>
      <w:r w:rsidRPr="00353295">
        <w:rPr>
          <w:b/>
          <w:i/>
          <w:sz w:val="24"/>
          <w:szCs w:val="24"/>
        </w:rPr>
        <w:t>∑(</w:t>
      </w:r>
      <w:proofErr w:type="gramEnd"/>
      <w:r w:rsidRPr="00353295">
        <w:rPr>
          <w:b/>
          <w:i/>
          <w:sz w:val="24"/>
          <w:szCs w:val="24"/>
          <w:lang w:val="en-US"/>
        </w:rPr>
        <w:t>LTIFR</w:t>
      </w:r>
      <w:r w:rsidRPr="00353295">
        <w:rPr>
          <w:b/>
          <w:i/>
          <w:sz w:val="24"/>
          <w:szCs w:val="24"/>
        </w:rPr>
        <w:t xml:space="preserve">_план_2 </w:t>
      </w:r>
      <w:r w:rsidRPr="00353295">
        <w:rPr>
          <w:b/>
          <w:i/>
          <w:sz w:val="24"/>
          <w:szCs w:val="24"/>
          <w:lang w:val="en-US"/>
        </w:rPr>
        <w:sym w:font="Symbol" w:char="F0D7"/>
      </w:r>
      <w:r w:rsidRPr="00353295">
        <w:rPr>
          <w:b/>
          <w:i/>
          <w:sz w:val="24"/>
          <w:szCs w:val="24"/>
        </w:rPr>
        <w:t xml:space="preserve"> 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>)/ ∑(</w:t>
      </w:r>
      <w:proofErr w:type="spellStart"/>
      <w:r w:rsidRPr="00353295">
        <w:rPr>
          <w:b/>
          <w:i/>
          <w:sz w:val="24"/>
          <w:szCs w:val="24"/>
        </w:rPr>
        <w:t>ФЧЧ_прогноз</w:t>
      </w:r>
      <w:proofErr w:type="spellEnd"/>
      <w:r w:rsidRPr="00353295">
        <w:rPr>
          <w:b/>
          <w:i/>
          <w:sz w:val="24"/>
          <w:szCs w:val="24"/>
        </w:rPr>
        <w:t xml:space="preserve">) </w:t>
      </w:r>
      <w:r w:rsidRPr="00353295">
        <w:rPr>
          <w:b/>
          <w:i/>
          <w:sz w:val="24"/>
          <w:szCs w:val="24"/>
        </w:rPr>
        <w:tab/>
      </w:r>
      <w:r w:rsidRPr="00353295">
        <w:rPr>
          <w:b/>
          <w:i/>
          <w:sz w:val="24"/>
          <w:szCs w:val="24"/>
        </w:rPr>
        <w:tab/>
        <w:t xml:space="preserve">         (6)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В случае, если плановый показатель LTIFR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LTIFR Организаций в объеме, необходимом для соблюдения установленных требований.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После согласования генеральным директором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ДОТ направляет в 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предложения по целевым показателям LTIFR в разрезе Бизнесов/Организаций для включения в КПЭ Бизнесов/Организаций.</w:t>
      </w:r>
    </w:p>
    <w:p w:rsidR="001C4A4E" w:rsidRPr="001C4A4E" w:rsidRDefault="001C4A4E" w:rsidP="001C4A4E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Финансовый департамент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в срок до 20 февраля отчетного года направляет в ДОТ консолидированный перечень утвержденных целевых показателей LTIFR на отчетный год по всем Бизнесам/Организациям, которые осуществляли планирование данного показателя.</w:t>
      </w:r>
    </w:p>
    <w:p w:rsidR="001C4A4E" w:rsidRPr="001C4A4E" w:rsidRDefault="001C4A4E" w:rsidP="001C4A4E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4" w:name="_Toc61878707"/>
      <w:r w:rsidRPr="001C4A4E">
        <w:rPr>
          <w:bCs/>
          <w:kern w:val="32"/>
          <w:sz w:val="24"/>
          <w:szCs w:val="24"/>
        </w:rPr>
        <w:t>Отчетность</w:t>
      </w:r>
      <w:bookmarkEnd w:id="4"/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Энергетическому сегменту Группы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Департамент по правовым вопросам ООО «УСЦ 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 xml:space="preserve">» предоставляет в ДОТ сведения об изменении перечня юридических лиц Бизнесов </w:t>
      </w:r>
      <w:r w:rsidRPr="001C4A4E">
        <w:rPr>
          <w:sz w:val="24"/>
          <w:szCs w:val="24"/>
        </w:rPr>
        <w:lastRenderedPageBreak/>
        <w:t>Группы, относительно представленного согласно п. 3.2.1 настоящей Методики, в течение 5 рабочих дней с момента изменения.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 по корректировке бизнес-процесса (при необходимости).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 xml:space="preserve">ДОТ выполняет расчет фактического показателя </w:t>
      </w:r>
      <w:r w:rsidRPr="001C4A4E">
        <w:rPr>
          <w:sz w:val="24"/>
          <w:szCs w:val="24"/>
          <w:lang w:val="en-US"/>
        </w:rPr>
        <w:t>LTIFR</w:t>
      </w:r>
      <w:r w:rsidRPr="001C4A4E">
        <w:rPr>
          <w:sz w:val="24"/>
          <w:szCs w:val="24"/>
        </w:rPr>
        <w:t xml:space="preserve"> Группы в срок до 5 февраля года, следующего за отчетным.</w:t>
      </w:r>
    </w:p>
    <w:p w:rsidR="001C4A4E" w:rsidRPr="001C4A4E" w:rsidRDefault="001C4A4E" w:rsidP="001C4A4E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По Бизнесам/Организациям</w:t>
      </w: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>. 1</w:t>
            </w:r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1C4A4E" w:rsidRPr="001C4A4E" w:rsidTr="00EB334B">
        <w:tc>
          <w:tcPr>
            <w:tcW w:w="540" w:type="dxa"/>
            <w:shd w:val="clear" w:color="auto" w:fill="auto"/>
            <w:vAlign w:val="center"/>
          </w:tcPr>
          <w:p w:rsidR="001C4A4E" w:rsidRPr="001C4A4E" w:rsidRDefault="001C4A4E" w:rsidP="001C4A4E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1C4A4E">
              <w:rPr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C4A4E" w:rsidRPr="001C4A4E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283"/>
        <w:gridCol w:w="1272"/>
        <w:gridCol w:w="1260"/>
        <w:gridCol w:w="1283"/>
        <w:gridCol w:w="1272"/>
        <w:gridCol w:w="1260"/>
      </w:tblGrid>
      <w:tr w:rsidR="001C4A4E" w:rsidRPr="001C4A4E" w:rsidTr="00EB334B">
        <w:tc>
          <w:tcPr>
            <w:tcW w:w="1335" w:type="dxa"/>
            <w:vMerge w:val="restart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юр</w:t>
            </w:r>
            <w:proofErr w:type="spellEnd"/>
            <w:r w:rsidRPr="001C4A4E">
              <w:rPr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1C4A4E">
              <w:rPr>
                <w:sz w:val="24"/>
                <w:szCs w:val="24"/>
                <w:lang w:val="en-US" w:eastAsia="en-US"/>
              </w:rPr>
              <w:t>Подрядчик</w:t>
            </w:r>
            <w:proofErr w:type="spellEnd"/>
          </w:p>
        </w:tc>
      </w:tr>
      <w:tr w:rsidR="001C4A4E" w:rsidRPr="001C4A4E" w:rsidTr="00EB334B">
        <w:tc>
          <w:tcPr>
            <w:tcW w:w="1335" w:type="dxa"/>
            <w:vMerge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F</w:t>
            </w:r>
          </w:p>
        </w:tc>
      </w:tr>
      <w:tr w:rsidR="001C4A4E" w:rsidRPr="001C4A4E" w:rsidTr="00EB334B"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1C4A4E" w:rsidRPr="001C4A4E" w:rsidRDefault="001C4A4E" w:rsidP="00EB334B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1C4A4E">
              <w:rPr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1C4A4E" w:rsidRPr="00353295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p w:rsidR="001C4A4E" w:rsidRPr="001C4A4E" w:rsidRDefault="001C4A4E" w:rsidP="001C4A4E">
      <w:pPr>
        <w:numPr>
          <w:ilvl w:val="2"/>
          <w:numId w:val="1"/>
        </w:numPr>
        <w:spacing w:before="120" w:after="120"/>
        <w:ind w:hanging="11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C4A4E" w:rsidRPr="001C4A4E" w:rsidRDefault="001C4A4E" w:rsidP="001C4A4E">
      <w:pPr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1C4A4E">
        <w:rPr>
          <w:sz w:val="24"/>
          <w:szCs w:val="24"/>
        </w:rPr>
        <w:lastRenderedPageBreak/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1C4A4E">
        <w:rPr>
          <w:sz w:val="24"/>
          <w:szCs w:val="24"/>
        </w:rPr>
        <w:t>ЕвроСибЭнерго</w:t>
      </w:r>
      <w:proofErr w:type="spellEnd"/>
      <w:r w:rsidRPr="001C4A4E">
        <w:rPr>
          <w:sz w:val="24"/>
          <w:szCs w:val="24"/>
        </w:rPr>
        <w:t>».</w:t>
      </w:r>
    </w:p>
    <w:p w:rsidR="001C4A4E" w:rsidRPr="00353295" w:rsidRDefault="001C4A4E" w:rsidP="001C4A4E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i/>
          <w:color w:val="FF0000"/>
          <w:sz w:val="24"/>
          <w:szCs w:val="24"/>
        </w:rPr>
      </w:pPr>
    </w:p>
    <w:p w:rsidR="00092266" w:rsidRDefault="00092266" w:rsidP="00092266">
      <w:pPr>
        <w:tabs>
          <w:tab w:val="left" w:pos="5505"/>
        </w:tabs>
        <w:rPr>
          <w:sz w:val="22"/>
          <w:szCs w:val="22"/>
        </w:rPr>
      </w:pPr>
      <w:r w:rsidRPr="00265619">
        <w:rPr>
          <w:b/>
          <w:sz w:val="22"/>
          <w:szCs w:val="22"/>
        </w:rPr>
        <w:t>Генподрядчик:</w:t>
      </w:r>
      <w:r>
        <w:rPr>
          <w:sz w:val="22"/>
          <w:szCs w:val="22"/>
        </w:rPr>
        <w:tab/>
      </w:r>
      <w:r w:rsidRPr="00265619">
        <w:rPr>
          <w:b/>
          <w:sz w:val="22"/>
          <w:szCs w:val="22"/>
        </w:rPr>
        <w:t>Субподрядчик:</w:t>
      </w:r>
    </w:p>
    <w:p w:rsidR="00092266" w:rsidRDefault="00092266" w:rsidP="00092266">
      <w:pPr>
        <w:tabs>
          <w:tab w:val="left" w:pos="5505"/>
        </w:tabs>
        <w:rPr>
          <w:sz w:val="22"/>
          <w:szCs w:val="22"/>
        </w:rPr>
      </w:pPr>
    </w:p>
    <w:p w:rsidR="00092266" w:rsidRDefault="00092266" w:rsidP="00092266">
      <w:pPr>
        <w:tabs>
          <w:tab w:val="left" w:pos="5505"/>
        </w:tabs>
        <w:rPr>
          <w:sz w:val="22"/>
          <w:szCs w:val="22"/>
        </w:rPr>
      </w:pPr>
      <w:r>
        <w:rPr>
          <w:sz w:val="22"/>
          <w:szCs w:val="22"/>
        </w:rPr>
        <w:t>Первый заместитель</w:t>
      </w:r>
      <w:r>
        <w:rPr>
          <w:sz w:val="22"/>
          <w:szCs w:val="22"/>
        </w:rPr>
        <w:tab/>
      </w:r>
    </w:p>
    <w:p w:rsidR="00092266" w:rsidRDefault="00092266" w:rsidP="00092266">
      <w:pPr>
        <w:tabs>
          <w:tab w:val="left" w:pos="5505"/>
        </w:tabs>
        <w:rPr>
          <w:sz w:val="22"/>
          <w:szCs w:val="22"/>
        </w:rPr>
      </w:pPr>
      <w:r>
        <w:rPr>
          <w:sz w:val="22"/>
          <w:szCs w:val="22"/>
        </w:rPr>
        <w:t>Генерального директора</w:t>
      </w:r>
      <w:r>
        <w:rPr>
          <w:sz w:val="22"/>
          <w:szCs w:val="22"/>
        </w:rPr>
        <w:tab/>
      </w:r>
    </w:p>
    <w:p w:rsidR="00092266" w:rsidRDefault="00092266" w:rsidP="00092266">
      <w:pPr>
        <w:rPr>
          <w:sz w:val="22"/>
          <w:szCs w:val="22"/>
        </w:rPr>
      </w:pPr>
      <w:r>
        <w:rPr>
          <w:sz w:val="22"/>
          <w:szCs w:val="22"/>
        </w:rPr>
        <w:t>ООО «</w:t>
      </w:r>
      <w:proofErr w:type="spellStart"/>
      <w:r>
        <w:rPr>
          <w:sz w:val="22"/>
          <w:szCs w:val="22"/>
        </w:rPr>
        <w:t>БЭК-ремонт</w:t>
      </w:r>
      <w:proofErr w:type="spellEnd"/>
      <w:r>
        <w:rPr>
          <w:sz w:val="22"/>
          <w:szCs w:val="22"/>
        </w:rPr>
        <w:t>»</w:t>
      </w:r>
    </w:p>
    <w:p w:rsidR="00092266" w:rsidRDefault="00092266" w:rsidP="00092266">
      <w:pPr>
        <w:rPr>
          <w:sz w:val="22"/>
          <w:szCs w:val="22"/>
        </w:rPr>
      </w:pPr>
    </w:p>
    <w:p w:rsidR="00092266" w:rsidRDefault="00092266" w:rsidP="00092266">
      <w:pPr>
        <w:tabs>
          <w:tab w:val="left" w:pos="5640"/>
        </w:tabs>
        <w:rPr>
          <w:sz w:val="22"/>
          <w:szCs w:val="22"/>
        </w:rPr>
      </w:pPr>
      <w:r>
        <w:rPr>
          <w:sz w:val="22"/>
          <w:szCs w:val="22"/>
        </w:rPr>
        <w:t>_____________Н.Н. Бредихин                                                 _____________</w:t>
      </w:r>
    </w:p>
    <w:p w:rsidR="00092266" w:rsidRDefault="00092266" w:rsidP="00092266">
      <w:pPr>
        <w:tabs>
          <w:tab w:val="left" w:pos="5640"/>
        </w:tabs>
        <w:rPr>
          <w:sz w:val="22"/>
          <w:szCs w:val="22"/>
        </w:rPr>
      </w:pPr>
      <w:r>
        <w:rPr>
          <w:sz w:val="22"/>
          <w:szCs w:val="22"/>
        </w:rPr>
        <w:t>М.П.                                                                                           М.П.</w:t>
      </w:r>
    </w:p>
    <w:p w:rsidR="00262F11" w:rsidRDefault="00092266" w:rsidP="00092266">
      <w:r>
        <w:rPr>
          <w:sz w:val="22"/>
          <w:szCs w:val="22"/>
        </w:rPr>
        <w:t>«__</w:t>
      </w:r>
      <w:proofErr w:type="gramStart"/>
      <w:r>
        <w:rPr>
          <w:sz w:val="22"/>
          <w:szCs w:val="22"/>
        </w:rPr>
        <w:t>_»_</w:t>
      </w:r>
      <w:proofErr w:type="gramEnd"/>
      <w:r>
        <w:rPr>
          <w:sz w:val="22"/>
          <w:szCs w:val="22"/>
        </w:rPr>
        <w:t>___________2022г.                                                       «__</w:t>
      </w:r>
      <w:proofErr w:type="gramStart"/>
      <w:r>
        <w:rPr>
          <w:sz w:val="22"/>
          <w:szCs w:val="22"/>
        </w:rPr>
        <w:t>_»_</w:t>
      </w:r>
      <w:proofErr w:type="gramEnd"/>
      <w:r>
        <w:rPr>
          <w:sz w:val="22"/>
          <w:szCs w:val="22"/>
        </w:rPr>
        <w:t>___________2022г.</w:t>
      </w:r>
    </w:p>
    <w:sectPr w:rsidR="00262F11" w:rsidSect="00092266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9D"/>
    <w:rsid w:val="000908BC"/>
    <w:rsid w:val="00092266"/>
    <w:rsid w:val="001C4A4E"/>
    <w:rsid w:val="00262F11"/>
    <w:rsid w:val="00533016"/>
    <w:rsid w:val="005428D9"/>
    <w:rsid w:val="006B6F99"/>
    <w:rsid w:val="006F4316"/>
    <w:rsid w:val="00992D9D"/>
    <w:rsid w:val="00CE2029"/>
    <w:rsid w:val="00FC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6F64C"/>
  <w15:chartTrackingRefBased/>
  <w15:docId w15:val="{26512F28-F2F3-482D-99A7-7BB74D16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8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1711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9</cp:revision>
  <dcterms:created xsi:type="dcterms:W3CDTF">2021-10-11T03:53:00Z</dcterms:created>
  <dcterms:modified xsi:type="dcterms:W3CDTF">2022-03-23T10:52:00Z</dcterms:modified>
</cp:coreProperties>
</file>