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72DCD" w14:textId="356FE9E9" w:rsidR="00052204" w:rsidRPr="00751111" w:rsidRDefault="00052204" w:rsidP="00052204">
      <w:pPr>
        <w:pStyle w:val="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Ref142622945"/>
      <w:r>
        <w:rPr>
          <w:rFonts w:ascii="Times New Roman" w:hAnsi="Times New Roman"/>
          <w:b/>
          <w:bCs/>
          <w:sz w:val="28"/>
          <w:szCs w:val="28"/>
        </w:rPr>
        <w:t xml:space="preserve">ДОПОЛНЕНИЕ № 1 к </w:t>
      </w:r>
      <w:r w:rsidRPr="0072200C">
        <w:rPr>
          <w:rFonts w:ascii="Times New Roman" w:hAnsi="Times New Roman"/>
          <w:b/>
          <w:bCs/>
          <w:sz w:val="28"/>
          <w:szCs w:val="28"/>
        </w:rPr>
        <w:t>Соглашени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7220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1111">
        <w:rPr>
          <w:rFonts w:ascii="Times New Roman" w:hAnsi="Times New Roman" w:cs="Times New Roman"/>
          <w:b/>
          <w:sz w:val="28"/>
          <w:szCs w:val="28"/>
        </w:rPr>
        <w:t>№</w:t>
      </w:r>
      <w:r w:rsidRPr="0072200C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E1B9A">
        <w:rPr>
          <w:rFonts w:ascii="Times New Roman" w:hAnsi="Times New Roman" w:cs="Times New Roman"/>
          <w:b/>
          <w:sz w:val="28"/>
          <w:szCs w:val="28"/>
        </w:rPr>
        <w:t>ЕСЭн-Д-2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8E1B9A">
        <w:rPr>
          <w:rFonts w:ascii="Times New Roman" w:hAnsi="Times New Roman" w:cs="Times New Roman"/>
          <w:b/>
          <w:sz w:val="28"/>
          <w:szCs w:val="28"/>
        </w:rPr>
        <w:t>-0</w:t>
      </w:r>
      <w:r>
        <w:rPr>
          <w:rFonts w:ascii="Times New Roman" w:hAnsi="Times New Roman" w:cs="Times New Roman"/>
          <w:b/>
          <w:sz w:val="28"/>
          <w:szCs w:val="28"/>
        </w:rPr>
        <w:t>000</w:t>
      </w:r>
      <w:r w:rsidRPr="00751111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ЛИЦЕНЗИОННЫЙ ДОГОВОР</w:t>
      </w:r>
    </w:p>
    <w:tbl>
      <w:tblPr>
        <w:tblW w:w="10088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236"/>
        <w:gridCol w:w="4728"/>
        <w:gridCol w:w="269"/>
        <w:gridCol w:w="419"/>
        <w:gridCol w:w="4436"/>
      </w:tblGrid>
      <w:tr w:rsidR="00052204" w:rsidRPr="0086686F" w14:paraId="25F4A364" w14:textId="77777777" w:rsidTr="00D50602">
        <w:tc>
          <w:tcPr>
            <w:tcW w:w="4964" w:type="dxa"/>
            <w:gridSpan w:val="2"/>
          </w:tcPr>
          <w:p w14:paraId="64C4B5D0" w14:textId="77777777" w:rsidR="00052204" w:rsidRPr="00FB5222" w:rsidRDefault="00052204" w:rsidP="00D50602">
            <w:pPr>
              <w:pStyle w:val="DefaultTex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3F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 адрес ЛИЦЕНЗИАРА:</w:t>
            </w:r>
          </w:p>
        </w:tc>
        <w:tc>
          <w:tcPr>
            <w:tcW w:w="269" w:type="dxa"/>
          </w:tcPr>
          <w:p w14:paraId="697FCA12" w14:textId="77777777" w:rsidR="00052204" w:rsidRPr="0086686F" w:rsidRDefault="00052204" w:rsidP="00D50602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4855" w:type="dxa"/>
            <w:gridSpan w:val="2"/>
          </w:tcPr>
          <w:p w14:paraId="667808C0" w14:textId="77777777" w:rsidR="00052204" w:rsidRPr="00FB5222" w:rsidRDefault="00052204" w:rsidP="00D50602">
            <w:pPr>
              <w:pStyle w:val="DefaultTex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и адрес </w:t>
            </w:r>
            <w:r w:rsidRPr="00C563FD">
              <w:rPr>
                <w:rFonts w:ascii="Times New Roman" w:hAnsi="Times New Roman" w:cs="Times New Roman"/>
                <w:b/>
                <w:sz w:val="20"/>
                <w:szCs w:val="20"/>
              </w:rPr>
              <w:t>ЛИЦЕНЗИАТА</w:t>
            </w:r>
            <w:r w:rsidRPr="00FB522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052204" w:rsidRPr="0086686F" w14:paraId="33646F4C" w14:textId="77777777" w:rsidTr="00D50602">
        <w:tc>
          <w:tcPr>
            <w:tcW w:w="236" w:type="dxa"/>
          </w:tcPr>
          <w:p w14:paraId="352CED8C" w14:textId="77777777" w:rsidR="00052204" w:rsidRPr="0086686F" w:rsidRDefault="00052204" w:rsidP="00D50602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4728" w:type="dxa"/>
          </w:tcPr>
          <w:p w14:paraId="17A1F2DF" w14:textId="582B7E25" w:rsidR="00052204" w:rsidRPr="00C4542D" w:rsidRDefault="00052204" w:rsidP="00052204">
            <w:pPr>
              <w:pStyle w:val="DefaultText"/>
              <w:spacing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5222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бщество с ограниченной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ответственностью </w:t>
            </w:r>
            <w:r w:rsidRPr="00FB5222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FB5222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(ООО </w:t>
            </w:r>
            <w:r w:rsidRPr="00DE3667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DE3667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269" w:type="dxa"/>
          </w:tcPr>
          <w:p w14:paraId="3AEF14C7" w14:textId="77777777" w:rsidR="00052204" w:rsidRPr="0086686F" w:rsidRDefault="00052204" w:rsidP="00D50602">
            <w:pPr>
              <w:pStyle w:val="TableText"/>
              <w:spacing w:after="6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0FCDFE0" w14:textId="77777777" w:rsidR="00052204" w:rsidRPr="0086686F" w:rsidRDefault="00052204" w:rsidP="00D50602">
            <w:pPr>
              <w:pStyle w:val="TableText"/>
              <w:spacing w:after="60"/>
              <w:rPr>
                <w:rFonts w:ascii="Times New Roman" w:hAnsi="Times New Roman" w:cs="Times New Roman"/>
              </w:rPr>
            </w:pPr>
          </w:p>
        </w:tc>
        <w:tc>
          <w:tcPr>
            <w:tcW w:w="4436" w:type="dxa"/>
          </w:tcPr>
          <w:p w14:paraId="00255617" w14:textId="77777777" w:rsidR="00052204" w:rsidRPr="00FB5222" w:rsidRDefault="00052204" w:rsidP="00D50602">
            <w:pPr>
              <w:pStyle w:val="TableText"/>
              <w:spacing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2200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 xml:space="preserve">кционерное общество </w:t>
            </w:r>
            <w:r w:rsidRPr="0072200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ЕвроСибЭ</w:t>
            </w:r>
            <w:r w:rsidRPr="0072200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нерго</w:t>
            </w:r>
            <w:proofErr w:type="spellEnd"/>
            <w:r w:rsidRPr="0072200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br/>
              <w:t xml:space="preserve">(АО </w:t>
            </w:r>
            <w:r w:rsidRPr="00DE366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«</w:t>
            </w:r>
            <w:proofErr w:type="spellStart"/>
            <w:r w:rsidRPr="00DE366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ЕвроСибЭнерго</w:t>
            </w:r>
            <w:proofErr w:type="spellEnd"/>
            <w:r w:rsidRPr="00DE366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eastAsia="zh-CN"/>
              </w:rPr>
              <w:t>)</w:t>
            </w:r>
          </w:p>
        </w:tc>
      </w:tr>
      <w:tr w:rsidR="00052204" w:rsidRPr="0086686F" w14:paraId="263E3278" w14:textId="77777777" w:rsidTr="00D50602">
        <w:tc>
          <w:tcPr>
            <w:tcW w:w="236" w:type="dxa"/>
          </w:tcPr>
          <w:p w14:paraId="2F0E8BC4" w14:textId="77777777" w:rsidR="00052204" w:rsidRPr="0086686F" w:rsidRDefault="00052204" w:rsidP="00052204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4728" w:type="dxa"/>
          </w:tcPr>
          <w:p w14:paraId="1A2BF9C8" w14:textId="77777777" w:rsidR="00052204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lang w:val="ru-RU"/>
              </w:rPr>
              <w:t>Место нахождения:</w:t>
            </w:r>
          </w:p>
          <w:p w14:paraId="241A2A46" w14:textId="77777777" w:rsidR="00052204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/>
                <w:sz w:val="18"/>
                <w:lang w:val="ru-RU"/>
              </w:rPr>
            </w:pPr>
          </w:p>
          <w:p w14:paraId="1AD49740" w14:textId="77777777" w:rsidR="00052204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/>
                <w:sz w:val="18"/>
                <w:lang w:val="ru-RU"/>
              </w:rPr>
            </w:pPr>
            <w:r w:rsidRPr="00696162">
              <w:rPr>
                <w:rFonts w:ascii="Times New Roman" w:hAnsi="Times New Roman" w:cs="Times New Roman"/>
                <w:b/>
                <w:bCs/>
                <w:sz w:val="18"/>
                <w:lang w:val="ru-RU"/>
              </w:rPr>
              <w:t>Почтовый адрес:</w:t>
            </w:r>
            <w:r>
              <w:rPr>
                <w:rFonts w:ascii="Times New Roman" w:hAnsi="Times New Roman" w:cs="Times New Roman"/>
                <w:bCs/>
                <w:sz w:val="18"/>
                <w:lang w:val="ru-RU"/>
              </w:rPr>
              <w:t xml:space="preserve"> </w:t>
            </w:r>
          </w:p>
          <w:p w14:paraId="68BB213A" w14:textId="77777777" w:rsidR="00052204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/>
                <w:sz w:val="18"/>
                <w:lang w:val="ru-RU"/>
              </w:rPr>
            </w:pPr>
          </w:p>
          <w:p w14:paraId="6DF6AA00" w14:textId="77777777" w:rsidR="00052204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/>
                <w:sz w:val="18"/>
                <w:lang w:val="ru-RU"/>
              </w:rPr>
            </w:pPr>
          </w:p>
          <w:p w14:paraId="2AE4AC7A" w14:textId="77777777" w:rsidR="00052204" w:rsidRPr="00696162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  <w:r w:rsidRPr="00696162">
              <w:rPr>
                <w:rFonts w:ascii="Times New Roman" w:hAnsi="Times New Roman" w:cs="Times New Roman"/>
                <w:b w:val="0"/>
                <w:sz w:val="18"/>
                <w:lang w:val="ru-RU"/>
              </w:rPr>
              <w:t xml:space="preserve">ИНН </w:t>
            </w:r>
          </w:p>
          <w:p w14:paraId="21B97C25" w14:textId="77777777" w:rsidR="00052204" w:rsidRPr="00696162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  <w:r w:rsidRPr="00696162">
              <w:rPr>
                <w:rFonts w:ascii="Times New Roman" w:hAnsi="Times New Roman" w:cs="Times New Roman"/>
                <w:b w:val="0"/>
                <w:sz w:val="18"/>
                <w:lang w:val="ru-RU"/>
              </w:rPr>
              <w:t xml:space="preserve">КПП </w:t>
            </w:r>
          </w:p>
          <w:p w14:paraId="63DC5747" w14:textId="77777777" w:rsidR="00052204" w:rsidRPr="00696162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  <w:r w:rsidRPr="00696162">
              <w:rPr>
                <w:rFonts w:ascii="Times New Roman" w:hAnsi="Times New Roman" w:cs="Times New Roman"/>
                <w:b w:val="0"/>
                <w:sz w:val="18"/>
                <w:lang w:val="ru-RU"/>
              </w:rPr>
              <w:t xml:space="preserve">ОГРН </w:t>
            </w:r>
          </w:p>
          <w:p w14:paraId="170D35B5" w14:textId="77777777" w:rsidR="00052204" w:rsidRPr="00696162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  <w:r w:rsidRPr="00696162">
              <w:rPr>
                <w:rFonts w:ascii="Times New Roman" w:hAnsi="Times New Roman" w:cs="Times New Roman"/>
                <w:b w:val="0"/>
                <w:sz w:val="18"/>
                <w:lang w:val="ru-RU"/>
              </w:rPr>
              <w:t>р/с №</w:t>
            </w:r>
            <w:r>
              <w:rPr>
                <w:rFonts w:ascii="Times New Roman" w:hAnsi="Times New Roman" w:cs="Times New Roman"/>
                <w:b w:val="0"/>
                <w:sz w:val="18"/>
                <w:lang w:val="ru-RU"/>
              </w:rPr>
              <w:t> </w:t>
            </w:r>
          </w:p>
          <w:p w14:paraId="70D21E58" w14:textId="77777777" w:rsidR="00052204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  <w:r w:rsidRPr="00696162">
              <w:rPr>
                <w:rFonts w:ascii="Times New Roman" w:hAnsi="Times New Roman" w:cs="Times New Roman"/>
                <w:b w:val="0"/>
                <w:sz w:val="18"/>
                <w:lang w:val="ru-RU"/>
              </w:rPr>
              <w:t xml:space="preserve">в </w:t>
            </w:r>
          </w:p>
          <w:p w14:paraId="47E2FBA5" w14:textId="77777777" w:rsidR="00052204" w:rsidRPr="00696162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</w:p>
          <w:p w14:paraId="69DCD583" w14:textId="77777777" w:rsidR="00052204" w:rsidRPr="00696162" w:rsidRDefault="00052204" w:rsidP="00052204">
            <w:pPr>
              <w:pStyle w:val="OL1header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18"/>
                <w:lang w:val="ru-RU"/>
              </w:rPr>
              <w:t>к</w:t>
            </w:r>
            <w:r w:rsidRPr="00696162">
              <w:rPr>
                <w:rFonts w:ascii="Times New Roman" w:hAnsi="Times New Roman" w:cs="Times New Roman"/>
                <w:b w:val="0"/>
                <w:sz w:val="18"/>
                <w:lang w:val="ru-RU"/>
              </w:rPr>
              <w:t>/с №</w:t>
            </w:r>
            <w:r>
              <w:rPr>
                <w:rFonts w:ascii="Times New Roman" w:hAnsi="Times New Roman" w:cs="Times New Roman"/>
                <w:b w:val="0"/>
                <w:sz w:val="18"/>
                <w:lang w:val="ru-RU"/>
              </w:rPr>
              <w:t> </w:t>
            </w:r>
          </w:p>
          <w:p w14:paraId="6597B465" w14:textId="57F7E3FF" w:rsidR="00052204" w:rsidRPr="00C4542D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4041B">
              <w:rPr>
                <w:rFonts w:ascii="Times New Roman" w:hAnsi="Times New Roman" w:cs="Times New Roman"/>
                <w:sz w:val="18"/>
                <w:lang w:val="ru-RU"/>
              </w:rPr>
              <w:t>БИК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 </w:t>
            </w:r>
          </w:p>
        </w:tc>
        <w:tc>
          <w:tcPr>
            <w:tcW w:w="269" w:type="dxa"/>
          </w:tcPr>
          <w:p w14:paraId="07F0827A" w14:textId="77777777" w:rsidR="00052204" w:rsidRPr="0086686F" w:rsidRDefault="00052204" w:rsidP="00052204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0CA387F" w14:textId="77777777" w:rsidR="00052204" w:rsidRPr="0086686F" w:rsidRDefault="00052204" w:rsidP="00052204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4436" w:type="dxa"/>
          </w:tcPr>
          <w:p w14:paraId="58E62020" w14:textId="77777777" w:rsidR="00052204" w:rsidRPr="00C4542D" w:rsidRDefault="00052204" w:rsidP="00052204">
            <w:pPr>
              <w:pStyle w:val="Fullpara"/>
              <w:spacing w:befor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Место нахождения:</w:t>
            </w: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663091, Россия, Красноярский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рай,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ород Дивногорск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proofErr w:type="spellEnd"/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Дивногорск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 Чкалова ул., д.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 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165, </w:t>
            </w:r>
            <w:proofErr w:type="spellStart"/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помещ</w:t>
            </w:r>
            <w:proofErr w:type="spellEnd"/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1</w:t>
            </w:r>
          </w:p>
          <w:p w14:paraId="0F6B4A1D" w14:textId="77777777" w:rsidR="00052204" w:rsidRPr="00C4542D" w:rsidRDefault="00052204" w:rsidP="00052204">
            <w:pPr>
              <w:pStyle w:val="Fullpara"/>
              <w:spacing w:befor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Почтовый адрес:</w:t>
            </w: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663091, Россия, Красноярский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рай,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ород Дивногорск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proofErr w:type="spellEnd"/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Дивногорск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 Чкалова ул., д.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 </w:t>
            </w:r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165, </w:t>
            </w:r>
            <w:proofErr w:type="spellStart"/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помещ</w:t>
            </w:r>
            <w:proofErr w:type="spellEnd"/>
            <w:r w:rsidRPr="005251B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1</w:t>
            </w:r>
          </w:p>
          <w:p w14:paraId="2206EFE3" w14:textId="77777777" w:rsidR="00052204" w:rsidRPr="00C4542D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ИНН </w:t>
            </w:r>
            <w:r w:rsidRPr="00092A0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7706697347</w:t>
            </w:r>
          </w:p>
          <w:p w14:paraId="7F2D9786" w14:textId="77777777" w:rsidR="00052204" w:rsidRPr="00C4542D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КПП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997650001</w:t>
            </w:r>
          </w:p>
          <w:p w14:paraId="131AFB80" w14:textId="77777777" w:rsidR="00052204" w:rsidRPr="00C4542D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ОГРН </w:t>
            </w:r>
            <w:r w:rsidRPr="00092A0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5087746073817</w:t>
            </w:r>
          </w:p>
          <w:p w14:paraId="0D2F0EE2" w14:textId="77777777" w:rsidR="00052204" w:rsidRPr="00C4542D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р/с №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 40702810700001417852</w:t>
            </w:r>
          </w:p>
          <w:p w14:paraId="615A9C1D" w14:textId="77777777" w:rsidR="00052204" w:rsidRPr="00C4542D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АО «Райффайзенбанк»</w:t>
            </w:r>
          </w:p>
          <w:p w14:paraId="6C23DE39" w14:textId="77777777" w:rsidR="00052204" w:rsidRDefault="00052204" w:rsidP="00052204">
            <w:pPr>
              <w:pStyle w:val="Fullpara"/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</w:t>
            </w: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/с №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 </w:t>
            </w: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30101810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200000000700</w:t>
            </w:r>
          </w:p>
          <w:p w14:paraId="37111ACE" w14:textId="77777777" w:rsidR="00052204" w:rsidRPr="00092A0D" w:rsidRDefault="00052204" w:rsidP="00052204">
            <w:pPr>
              <w:pStyle w:val="Fullpara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C454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БИК 04452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5700</w:t>
            </w:r>
          </w:p>
        </w:tc>
      </w:tr>
      <w:tr w:rsidR="00052204" w:rsidRPr="0086686F" w14:paraId="72E0D35A" w14:textId="77777777" w:rsidTr="00D50602">
        <w:tc>
          <w:tcPr>
            <w:tcW w:w="236" w:type="dxa"/>
          </w:tcPr>
          <w:p w14:paraId="3B22F312" w14:textId="77777777" w:rsidR="00052204" w:rsidRPr="0086686F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4728" w:type="dxa"/>
            <w:tcBorders>
              <w:bottom w:val="single" w:sz="8" w:space="0" w:color="auto"/>
            </w:tcBorders>
          </w:tcPr>
          <w:p w14:paraId="46D3CC56" w14:textId="77777777" w:rsidR="00052204" w:rsidRPr="003A06FA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  <w:r w:rsidRPr="003A06FA">
              <w:rPr>
                <w:rFonts w:ascii="Times New Roman" w:hAnsi="Times New Roman" w:cs="Times New Roman"/>
              </w:rPr>
              <w:t>(именуемый далее «Исполнитель или Лицензиар»)</w:t>
            </w:r>
          </w:p>
        </w:tc>
        <w:tc>
          <w:tcPr>
            <w:tcW w:w="269" w:type="dxa"/>
          </w:tcPr>
          <w:p w14:paraId="4652CE11" w14:textId="77777777" w:rsidR="00052204" w:rsidRPr="0086686F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1B83F4F" w14:textId="77777777" w:rsidR="00052204" w:rsidRPr="0086686F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4436" w:type="dxa"/>
            <w:tcBorders>
              <w:bottom w:val="single" w:sz="6" w:space="0" w:color="auto"/>
            </w:tcBorders>
          </w:tcPr>
          <w:p w14:paraId="4461B16F" w14:textId="77777777" w:rsidR="00052204" w:rsidRPr="003A06FA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  <w:r w:rsidRPr="003A06FA">
              <w:rPr>
                <w:rFonts w:ascii="Times New Roman" w:hAnsi="Times New Roman" w:cs="Times New Roman"/>
              </w:rPr>
              <w:t>(именуемый далее «Заказчик или Лицензиат»)</w:t>
            </w:r>
          </w:p>
        </w:tc>
      </w:tr>
      <w:tr w:rsidR="00052204" w:rsidRPr="0086686F" w14:paraId="5183FB64" w14:textId="77777777" w:rsidTr="00D50602">
        <w:tc>
          <w:tcPr>
            <w:tcW w:w="4964" w:type="dxa"/>
            <w:gridSpan w:val="2"/>
          </w:tcPr>
          <w:p w14:paraId="36191058" w14:textId="77777777" w:rsidR="00052204" w:rsidRPr="0086686F" w:rsidRDefault="00052204" w:rsidP="00052204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</w:tcPr>
          <w:p w14:paraId="7A94C221" w14:textId="77777777" w:rsidR="00052204" w:rsidRPr="0086686F" w:rsidRDefault="00052204" w:rsidP="00052204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4855" w:type="dxa"/>
            <w:gridSpan w:val="2"/>
            <w:tcBorders>
              <w:top w:val="single" w:sz="6" w:space="0" w:color="auto"/>
            </w:tcBorders>
          </w:tcPr>
          <w:p w14:paraId="37E854BD" w14:textId="77777777" w:rsidR="00052204" w:rsidRDefault="00052204" w:rsidP="00052204">
            <w:pPr>
              <w:pStyle w:val="DefaultText"/>
              <w:rPr>
                <w:rFonts w:ascii="Times New Roman" w:hAnsi="Times New Roman" w:cs="Times New Roman"/>
                <w:b/>
                <w:sz w:val="16"/>
              </w:rPr>
            </w:pPr>
          </w:p>
          <w:p w14:paraId="6707AE19" w14:textId="77777777" w:rsidR="00052204" w:rsidRDefault="00052204" w:rsidP="00052204">
            <w:pPr>
              <w:pStyle w:val="DefaultText"/>
              <w:rPr>
                <w:rFonts w:ascii="Times New Roman" w:hAnsi="Times New Roman" w:cs="Times New Roman"/>
                <w:b/>
                <w:sz w:val="16"/>
              </w:rPr>
            </w:pPr>
          </w:p>
          <w:p w14:paraId="2CAEF450" w14:textId="77777777" w:rsidR="00052204" w:rsidRDefault="00052204" w:rsidP="00052204">
            <w:pPr>
              <w:pStyle w:val="DefaultText"/>
              <w:rPr>
                <w:rFonts w:ascii="Times New Roman" w:hAnsi="Times New Roman" w:cs="Times New Roman"/>
                <w:b/>
                <w:sz w:val="16"/>
              </w:rPr>
            </w:pPr>
          </w:p>
          <w:p w14:paraId="4EDF64DF" w14:textId="77777777" w:rsidR="00052204" w:rsidRDefault="00052204" w:rsidP="00052204">
            <w:pPr>
              <w:pStyle w:val="DefaultText"/>
              <w:rPr>
                <w:rFonts w:ascii="Times New Roman" w:hAnsi="Times New Roman" w:cs="Times New Roman"/>
                <w:b/>
                <w:sz w:val="16"/>
              </w:rPr>
            </w:pPr>
          </w:p>
          <w:p w14:paraId="6B2DA79C" w14:textId="77777777" w:rsidR="00052204" w:rsidRPr="00213278" w:rsidRDefault="00052204" w:rsidP="00052204">
            <w:pPr>
              <w:pStyle w:val="Defaul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13278">
              <w:rPr>
                <w:rFonts w:ascii="Times New Roman" w:hAnsi="Times New Roman" w:cs="Times New Roman"/>
                <w:b/>
                <w:sz w:val="20"/>
                <w:szCs w:val="20"/>
              </w:rPr>
              <w:t>Дата подготовки:</w:t>
            </w:r>
          </w:p>
        </w:tc>
      </w:tr>
      <w:tr w:rsidR="00052204" w:rsidRPr="0086686F" w14:paraId="194F520D" w14:textId="77777777" w:rsidTr="00D50602">
        <w:tc>
          <w:tcPr>
            <w:tcW w:w="236" w:type="dxa"/>
            <w:tcBorders>
              <w:bottom w:val="single" w:sz="12" w:space="0" w:color="auto"/>
            </w:tcBorders>
          </w:tcPr>
          <w:p w14:paraId="4F4FFE93" w14:textId="77777777" w:rsidR="00052204" w:rsidRPr="0086686F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4728" w:type="dxa"/>
            <w:tcBorders>
              <w:bottom w:val="single" w:sz="12" w:space="0" w:color="auto"/>
            </w:tcBorders>
          </w:tcPr>
          <w:p w14:paraId="4AE61FAC" w14:textId="77777777" w:rsidR="00052204" w:rsidRPr="00213278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278">
              <w:rPr>
                <w:rFonts w:ascii="Times New Roman" w:hAnsi="Times New Roman" w:cs="Times New Roman"/>
                <w:b/>
                <w:sz w:val="20"/>
                <w:szCs w:val="20"/>
              </w:rPr>
              <w:t>г. Москва</w:t>
            </w:r>
          </w:p>
        </w:tc>
        <w:tc>
          <w:tcPr>
            <w:tcW w:w="269" w:type="dxa"/>
          </w:tcPr>
          <w:p w14:paraId="7959F441" w14:textId="77777777" w:rsidR="00052204" w:rsidRPr="0086686F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bottom w:val="single" w:sz="12" w:space="0" w:color="auto"/>
            </w:tcBorders>
          </w:tcPr>
          <w:p w14:paraId="0AFC5B9A" w14:textId="77777777" w:rsidR="00052204" w:rsidRPr="0086686F" w:rsidRDefault="00052204" w:rsidP="00052204">
            <w:pPr>
              <w:pStyle w:val="DefaultText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4436" w:type="dxa"/>
            <w:tcBorders>
              <w:bottom w:val="single" w:sz="12" w:space="0" w:color="auto"/>
            </w:tcBorders>
          </w:tcPr>
          <w:p w14:paraId="0E52CB56" w14:textId="6D55E0A2" w:rsidR="00052204" w:rsidRPr="00213278" w:rsidRDefault="00656503" w:rsidP="00052204">
            <w:pPr>
              <w:pStyle w:val="DefaultText"/>
              <w:spacing w:before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«__»</w:t>
            </w:r>
            <w:r w:rsidR="00052204" w:rsidRPr="002132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</w:t>
            </w:r>
            <w:r w:rsidR="00052204" w:rsidRPr="002132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bookmarkStart w:id="1" w:name="_GoBack"/>
            <w:bookmarkEnd w:id="1"/>
          </w:p>
        </w:tc>
      </w:tr>
    </w:tbl>
    <w:p w14:paraId="130B6BDB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ind w:left="567" w:right="-14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Заказчик и Исполнитель </w:t>
      </w:r>
      <w:r w:rsidRPr="002A0473">
        <w:rPr>
          <w:rFonts w:ascii="Times New Roman" w:hAnsi="Times New Roman"/>
          <w:sz w:val="18"/>
          <w:szCs w:val="18"/>
        </w:rPr>
        <w:t>вместе именуемые Стороны, а каждая по отдельности Сторона</w:t>
      </w:r>
      <w:r>
        <w:rPr>
          <w:rFonts w:ascii="Times New Roman" w:hAnsi="Times New Roman"/>
          <w:sz w:val="18"/>
          <w:szCs w:val="18"/>
        </w:rPr>
        <w:t>.</w:t>
      </w:r>
    </w:p>
    <w:p w14:paraId="38356DB3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ind w:right="-143"/>
        <w:rPr>
          <w:rFonts w:ascii="Times New Roman" w:hAnsi="Times New Roman"/>
          <w:sz w:val="18"/>
          <w:szCs w:val="18"/>
        </w:rPr>
      </w:pPr>
    </w:p>
    <w:p w14:paraId="74BE4E41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43CD18D6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2E3EA216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33DCDF63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3B72B80D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3B0B9175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45D7FAF6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09C397D2" w14:textId="77777777" w:rsidR="00052204" w:rsidRDefault="00052204" w:rsidP="00052204">
      <w:pPr>
        <w:pStyle w:val="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240" w:after="0"/>
        <w:rPr>
          <w:rFonts w:ascii="Times New Roman" w:hAnsi="Times New Roman"/>
          <w:sz w:val="18"/>
          <w:szCs w:val="18"/>
        </w:rPr>
      </w:pPr>
    </w:p>
    <w:p w14:paraId="2FA40EB5" w14:textId="77777777" w:rsidR="00052204" w:rsidRDefault="00052204" w:rsidP="00052204">
      <w:pPr>
        <w:pStyle w:val="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0" w:after="0"/>
        <w:rPr>
          <w:rFonts w:ascii="Times New Roman" w:hAnsi="Times New Roman"/>
          <w:sz w:val="18"/>
          <w:szCs w:val="18"/>
        </w:rPr>
      </w:pPr>
    </w:p>
    <w:tbl>
      <w:tblPr>
        <w:tblW w:w="98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637"/>
        <w:gridCol w:w="4698"/>
      </w:tblGrid>
      <w:tr w:rsidR="00052204" w:rsidRPr="00A77775" w14:paraId="42C281C2" w14:textId="77777777" w:rsidTr="00D50602">
        <w:tc>
          <w:tcPr>
            <w:tcW w:w="4536" w:type="dxa"/>
          </w:tcPr>
          <w:p w14:paraId="43D5112B" w14:textId="77777777" w:rsidR="00052204" w:rsidRDefault="00052204" w:rsidP="00D50602">
            <w:pPr>
              <w:pStyle w:val="Tabletext0"/>
              <w:spacing w:before="0" w:after="24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ЛИЦЕНЗИАР:</w:t>
            </w:r>
          </w:p>
          <w:p w14:paraId="6000692C" w14:textId="7702BFD0" w:rsidR="00052204" w:rsidRPr="00A77775" w:rsidRDefault="00052204" w:rsidP="00052204">
            <w:pPr>
              <w:pStyle w:val="DefaultText"/>
              <w:rPr>
                <w:rFonts w:ascii="Times New Roman" w:hAnsi="Times New Roman" w:cs="Times New Roman"/>
                <w:i/>
                <w:iCs/>
              </w:rPr>
            </w:pPr>
            <w:r w:rsidRPr="00D66C58">
              <w:rPr>
                <w:rFonts w:ascii="Times New Roman" w:hAnsi="Times New Roman" w:cs="Times New Roman"/>
                <w:b/>
                <w:sz w:val="22"/>
                <w:szCs w:val="22"/>
              </w:rPr>
              <w:t>ООО 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D66C5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637" w:type="dxa"/>
          </w:tcPr>
          <w:p w14:paraId="0ACFB2ED" w14:textId="77777777" w:rsidR="00052204" w:rsidRPr="00A77775" w:rsidRDefault="00052204" w:rsidP="00D50602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4698" w:type="dxa"/>
          </w:tcPr>
          <w:p w14:paraId="5D0FDDD3" w14:textId="77777777" w:rsidR="00052204" w:rsidRDefault="00052204" w:rsidP="00D50602">
            <w:pPr>
              <w:pStyle w:val="Tabletext0"/>
              <w:spacing w:before="0" w:after="24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ЛИЦЕНЗИАТ:</w:t>
            </w:r>
          </w:p>
          <w:p w14:paraId="44BDDC8A" w14:textId="77777777" w:rsidR="00052204" w:rsidRPr="00A77775" w:rsidRDefault="00052204" w:rsidP="00D50602">
            <w:pPr>
              <w:pStyle w:val="Tabletext0"/>
              <w:spacing w:before="0"/>
              <w:rPr>
                <w:rFonts w:ascii="Times New Roman" w:hAnsi="Times New Roman" w:cs="Times New Roman"/>
                <w:b/>
                <w:iCs/>
                <w:sz w:val="18"/>
                <w:lang w:val="ru-RU"/>
              </w:rPr>
            </w:pPr>
            <w:r w:rsidRPr="0052553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АО «</w:t>
            </w:r>
            <w:proofErr w:type="spellStart"/>
            <w:r w:rsidRPr="0052553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ЕвроСибЭнерго</w:t>
            </w:r>
            <w:proofErr w:type="spellEnd"/>
            <w:r w:rsidRPr="0052553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»</w:t>
            </w:r>
          </w:p>
        </w:tc>
      </w:tr>
      <w:tr w:rsidR="00052204" w14:paraId="74F8F7E0" w14:textId="77777777" w:rsidTr="00D50602">
        <w:tc>
          <w:tcPr>
            <w:tcW w:w="4536" w:type="dxa"/>
          </w:tcPr>
          <w:p w14:paraId="3AF8D155" w14:textId="77777777" w:rsidR="00052204" w:rsidRDefault="00052204" w:rsidP="00D50602">
            <w:pPr>
              <w:pStyle w:val="Tabletext0"/>
              <w:spacing w:before="240"/>
              <w:rPr>
                <w:rFonts w:ascii="Times New Roman CYR" w:hAnsi="Times New Roman CYR"/>
                <w:sz w:val="18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Подпись уполномоченного лица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</w:p>
        </w:tc>
        <w:tc>
          <w:tcPr>
            <w:tcW w:w="637" w:type="dxa"/>
          </w:tcPr>
          <w:p w14:paraId="76838C42" w14:textId="77777777" w:rsidR="00052204" w:rsidRDefault="00052204" w:rsidP="00D50602">
            <w:pPr>
              <w:pStyle w:val="DefaultText"/>
              <w:spacing w:before="24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2FA8ACC6" w14:textId="77777777" w:rsidR="00052204" w:rsidRPr="00274775" w:rsidRDefault="00052204" w:rsidP="00D50602">
            <w:pPr>
              <w:pStyle w:val="Tabletext0"/>
              <w:spacing w:before="240"/>
              <w:rPr>
                <w:rFonts w:ascii="Times New Roman CYR" w:hAnsi="Times New Roman CYR"/>
                <w:sz w:val="18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Подпись уполномоченного лица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</w:p>
        </w:tc>
      </w:tr>
      <w:tr w:rsidR="00052204" w:rsidRPr="00E0414F" w14:paraId="5412CA9A" w14:textId="77777777" w:rsidTr="00D50602">
        <w:tc>
          <w:tcPr>
            <w:tcW w:w="4536" w:type="dxa"/>
          </w:tcPr>
          <w:p w14:paraId="0E4A4550" w14:textId="77777777" w:rsidR="00052204" w:rsidRPr="00C0407B" w:rsidRDefault="00052204" w:rsidP="00D50602">
            <w:pPr>
              <w:pStyle w:val="Tabletext0"/>
              <w:tabs>
                <w:tab w:val="left" w:pos="1701"/>
                <w:tab w:val="left" w:pos="2003"/>
              </w:tabs>
              <w:spacing w:before="120"/>
              <w:rPr>
                <w:rFonts w:ascii="Times New Roman CYR" w:hAnsi="Times New Roman CYR"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Должность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 xml:space="preserve">: 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  <w:r w:rsidRPr="00D66C58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коммерческий </w:t>
            </w:r>
            <w:r w:rsidRPr="00C4542D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директор</w:t>
            </w: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 xml:space="preserve"> </w:t>
            </w:r>
          </w:p>
        </w:tc>
        <w:tc>
          <w:tcPr>
            <w:tcW w:w="637" w:type="dxa"/>
          </w:tcPr>
          <w:p w14:paraId="5251C822" w14:textId="77777777" w:rsidR="00052204" w:rsidRPr="00E0414F" w:rsidRDefault="00052204" w:rsidP="00D50602">
            <w:pPr>
              <w:pStyle w:val="DefaultText"/>
              <w:tabs>
                <w:tab w:val="left" w:pos="1701"/>
              </w:tabs>
              <w:spacing w:before="12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2677916D" w14:textId="77777777" w:rsidR="00052204" w:rsidRPr="00E0414F" w:rsidRDefault="00052204" w:rsidP="00D50602">
            <w:pPr>
              <w:pStyle w:val="Tabletext0"/>
              <w:tabs>
                <w:tab w:val="left" w:pos="1701"/>
                <w:tab w:val="left" w:pos="1930"/>
              </w:tabs>
              <w:spacing w:before="120"/>
              <w:rPr>
                <w:rFonts w:ascii="Times New Roman CYR" w:hAnsi="Times New Roman CYR"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Должность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  <w:r w:rsidRPr="00C4542D">
              <w:rPr>
                <w:rFonts w:ascii="Times New Roman" w:hAnsi="Times New Roman"/>
                <w:b/>
                <w:sz w:val="18"/>
                <w:lang w:val="ru-RU"/>
              </w:rPr>
              <w:t>генеральный директор</w:t>
            </w: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 xml:space="preserve"> </w:t>
            </w:r>
          </w:p>
        </w:tc>
      </w:tr>
      <w:tr w:rsidR="00052204" w:rsidRPr="00E0414F" w14:paraId="76E5FC2F" w14:textId="77777777" w:rsidTr="00D50602">
        <w:tc>
          <w:tcPr>
            <w:tcW w:w="4536" w:type="dxa"/>
          </w:tcPr>
          <w:p w14:paraId="6FF36523" w14:textId="279238AE" w:rsidR="00052204" w:rsidRPr="00E12C47" w:rsidRDefault="00052204" w:rsidP="00052204">
            <w:pPr>
              <w:pStyle w:val="Tabletext0"/>
              <w:tabs>
                <w:tab w:val="left" w:pos="1701"/>
              </w:tabs>
              <w:spacing w:before="120"/>
              <w:rPr>
                <w:rFonts w:ascii="Times New Roman" w:hAnsi="Times New Roman"/>
                <w:b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Фамилия, имя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</w:p>
        </w:tc>
        <w:tc>
          <w:tcPr>
            <w:tcW w:w="637" w:type="dxa"/>
          </w:tcPr>
          <w:p w14:paraId="677BDED5" w14:textId="77777777" w:rsidR="00052204" w:rsidRPr="00E0414F" w:rsidRDefault="00052204" w:rsidP="00D50602">
            <w:pPr>
              <w:pStyle w:val="DefaultText"/>
              <w:tabs>
                <w:tab w:val="left" w:pos="1701"/>
              </w:tabs>
              <w:spacing w:before="12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1620799B" w14:textId="77777777" w:rsidR="00052204" w:rsidRPr="00201756" w:rsidRDefault="00052204" w:rsidP="00D50602">
            <w:pPr>
              <w:pStyle w:val="Tabletext0"/>
              <w:tabs>
                <w:tab w:val="left" w:pos="1701"/>
              </w:tabs>
              <w:spacing w:before="120"/>
              <w:rPr>
                <w:rFonts w:ascii="Times New Roman" w:hAnsi="Times New Roman"/>
                <w:b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Фамилия, имя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  <w:proofErr w:type="spellStart"/>
            <w:r>
              <w:rPr>
                <w:rFonts w:ascii="Times New Roman" w:hAnsi="Times New Roman"/>
                <w:b/>
                <w:sz w:val="18"/>
                <w:lang w:val="ru-RU"/>
              </w:rPr>
              <w:t>Хардиков</w:t>
            </w:r>
            <w:proofErr w:type="spellEnd"/>
            <w:r>
              <w:rPr>
                <w:rFonts w:ascii="Times New Roman" w:hAnsi="Times New Roman"/>
                <w:b/>
                <w:sz w:val="18"/>
                <w:lang w:val="ru-RU"/>
              </w:rPr>
              <w:t xml:space="preserve"> М.Ю.</w:t>
            </w:r>
          </w:p>
        </w:tc>
      </w:tr>
      <w:tr w:rsidR="00052204" w:rsidRPr="00E95AB1" w14:paraId="7B27CFA5" w14:textId="77777777" w:rsidTr="00D50602">
        <w:tc>
          <w:tcPr>
            <w:tcW w:w="4536" w:type="dxa"/>
          </w:tcPr>
          <w:p w14:paraId="70087ED9" w14:textId="77777777" w:rsidR="00052204" w:rsidRPr="00E95AB1" w:rsidRDefault="00052204" w:rsidP="00D50602">
            <w:pPr>
              <w:pStyle w:val="Tabletext0"/>
              <w:spacing w:before="240"/>
              <w:rPr>
                <w:rFonts w:ascii="Times New Roman" w:hAnsi="Times New Roman"/>
                <w:b/>
                <w:sz w:val="18"/>
                <w:lang w:val="ru-RU"/>
              </w:rPr>
            </w:pPr>
          </w:p>
        </w:tc>
        <w:tc>
          <w:tcPr>
            <w:tcW w:w="637" w:type="dxa"/>
          </w:tcPr>
          <w:p w14:paraId="10F73AB4" w14:textId="77777777" w:rsidR="00052204" w:rsidRDefault="00052204" w:rsidP="00D50602">
            <w:pPr>
              <w:pStyle w:val="DefaultText"/>
              <w:spacing w:before="24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7793C635" w14:textId="77777777" w:rsidR="00052204" w:rsidRPr="00E95AB1" w:rsidRDefault="00052204" w:rsidP="00D50602">
            <w:pPr>
              <w:pStyle w:val="Tabletext0"/>
              <w:spacing w:before="240"/>
              <w:rPr>
                <w:rFonts w:ascii="Times New Roman" w:hAnsi="Times New Roman"/>
                <w:b/>
                <w:sz w:val="18"/>
                <w:lang w:val="ru-RU"/>
              </w:rPr>
            </w:pPr>
          </w:p>
        </w:tc>
      </w:tr>
      <w:tr w:rsidR="00052204" w:rsidRPr="00E95AB1" w14:paraId="00966174" w14:textId="77777777" w:rsidTr="00D50602">
        <w:tc>
          <w:tcPr>
            <w:tcW w:w="4536" w:type="dxa"/>
            <w:tcBorders>
              <w:top w:val="single" w:sz="6" w:space="0" w:color="auto"/>
            </w:tcBorders>
          </w:tcPr>
          <w:p w14:paraId="4155D877" w14:textId="77777777" w:rsidR="00052204" w:rsidRPr="00274775" w:rsidRDefault="00052204" w:rsidP="00D50602">
            <w:pPr>
              <w:pStyle w:val="Tabletext0"/>
              <w:spacing w:before="240"/>
              <w:rPr>
                <w:rFonts w:ascii="Times New Roman CYR" w:hAnsi="Times New Roman CYR"/>
                <w:sz w:val="18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Дата подписания</w:t>
            </w:r>
          </w:p>
        </w:tc>
        <w:tc>
          <w:tcPr>
            <w:tcW w:w="637" w:type="dxa"/>
          </w:tcPr>
          <w:p w14:paraId="155E19E3" w14:textId="77777777" w:rsidR="00052204" w:rsidRDefault="00052204" w:rsidP="00D50602">
            <w:pPr>
              <w:pStyle w:val="DefaultText"/>
              <w:spacing w:before="24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  <w:tcBorders>
              <w:top w:val="single" w:sz="6" w:space="0" w:color="auto"/>
            </w:tcBorders>
          </w:tcPr>
          <w:p w14:paraId="5613C5F9" w14:textId="77777777" w:rsidR="00052204" w:rsidRPr="00887F40" w:rsidRDefault="00052204" w:rsidP="00D50602">
            <w:pPr>
              <w:pStyle w:val="Tabletext0"/>
              <w:spacing w:before="24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Дата подписания</w:t>
            </w:r>
          </w:p>
          <w:p w14:paraId="4F9EB740" w14:textId="77777777" w:rsidR="00052204" w:rsidRDefault="00052204" w:rsidP="00D50602">
            <w:pPr>
              <w:jc w:val="center"/>
              <w:rPr>
                <w:lang w:val="en-US" w:eastAsia="zh-CN"/>
              </w:rPr>
            </w:pPr>
          </w:p>
          <w:p w14:paraId="16E8EB45" w14:textId="77777777" w:rsidR="00052204" w:rsidRPr="00F3127C" w:rsidRDefault="00052204" w:rsidP="00D50602">
            <w:pPr>
              <w:jc w:val="right"/>
              <w:rPr>
                <w:lang w:val="en-US" w:eastAsia="zh-CN"/>
              </w:rPr>
            </w:pPr>
          </w:p>
        </w:tc>
      </w:tr>
    </w:tbl>
    <w:p w14:paraId="65731612" w14:textId="77777777" w:rsidR="00334521" w:rsidRDefault="001033B3" w:rsidP="009B0341">
      <w:pPr>
        <w:pStyle w:val="1"/>
        <w:pageBreakBefore/>
      </w:pPr>
      <w:r>
        <w:lastRenderedPageBreak/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="00413C39">
        <w:t>ПРЕДМЕТ ДОГОВОРА</w:t>
      </w:r>
      <w:bookmarkEnd w:id="0"/>
    </w:p>
    <w:p w14:paraId="0B229014" w14:textId="349DB7A0" w:rsidR="00DC5C53" w:rsidRPr="00B6443E" w:rsidRDefault="00DC5C53" w:rsidP="00EE4C73">
      <w:pPr>
        <w:pStyle w:val="BodyMainNUM"/>
      </w:pPr>
      <w:r w:rsidRPr="00DC5C53">
        <w:t xml:space="preserve">Лицензиар, являясь </w:t>
      </w:r>
      <w:r>
        <w:t>п</w:t>
      </w:r>
      <w:r w:rsidRPr="00DC5C53">
        <w:t>равообладателем</w:t>
      </w:r>
      <w:r w:rsidR="005F57EF">
        <w:t>,</w:t>
      </w:r>
      <w:r w:rsidRPr="00DC5C53">
        <w:t xml:space="preserve"> передает Лицензиату право на использование приобретаемых по настоящему </w:t>
      </w:r>
      <w:r w:rsidR="00803248">
        <w:t>л</w:t>
      </w:r>
      <w:r w:rsidR="00F90E8B">
        <w:t xml:space="preserve">ицензионному </w:t>
      </w:r>
      <w:r w:rsidR="00803248">
        <w:t>д</w:t>
      </w:r>
      <w:r w:rsidRPr="00DC5C53">
        <w:t xml:space="preserve">оговору </w:t>
      </w:r>
      <w:r w:rsidR="00F90E8B">
        <w:t xml:space="preserve">(далее </w:t>
      </w:r>
      <w:r w:rsidR="00803248">
        <w:t>– «</w:t>
      </w:r>
      <w:r w:rsidR="00F90E8B">
        <w:t>Договор</w:t>
      </w:r>
      <w:r w:rsidR="00803248">
        <w:t>»</w:t>
      </w:r>
      <w:r w:rsidR="00F90E8B">
        <w:t xml:space="preserve">) </w:t>
      </w:r>
      <w:r w:rsidRPr="00DC5C53">
        <w:t xml:space="preserve">на территории </w:t>
      </w:r>
      <w:r w:rsidR="00F90E8B">
        <w:t>Российской Федерации</w:t>
      </w:r>
      <w:r w:rsidRPr="00DC5C53">
        <w:t xml:space="preserve"> принадлежащих Лицензиару программ для электронных вычислительных машин и баз данных (далее – «программное обеспечение», «ПО») </w:t>
      </w:r>
      <w:r w:rsidR="00F90E8B">
        <w:t xml:space="preserve">указанных </w:t>
      </w:r>
      <w:r w:rsidR="00907666">
        <w:t xml:space="preserve">ниже в </w:t>
      </w:r>
      <w:r w:rsidR="00803248">
        <w:t xml:space="preserve">разделе </w:t>
      </w:r>
      <w:r w:rsidR="00786C27">
        <w:t>«</w:t>
      </w:r>
      <w:r w:rsidR="00907666">
        <w:t>Таблиц</w:t>
      </w:r>
      <w:r w:rsidR="00803248">
        <w:t>а</w:t>
      </w:r>
      <w:r w:rsidR="00786C27">
        <w:t> 1: </w:t>
      </w:r>
      <w:r w:rsidR="00413C39" w:rsidRPr="00413C39">
        <w:t>Спецификация</w:t>
      </w:r>
      <w:r w:rsidR="00907666">
        <w:t xml:space="preserve"> ПО</w:t>
      </w:r>
      <w:r w:rsidR="00EB6F6A">
        <w:t xml:space="preserve">» </w:t>
      </w:r>
      <w:r w:rsidR="00F90E8B">
        <w:t xml:space="preserve">к настоящему Договору, </w:t>
      </w:r>
      <w:r w:rsidRPr="00DC5C53">
        <w:t xml:space="preserve">на условиях простой (неисключительной) </w:t>
      </w:r>
      <w:r w:rsidR="000F148A">
        <w:t xml:space="preserve">непередаваемой </w:t>
      </w:r>
      <w:r w:rsidRPr="00DC5C53">
        <w:t>лицензии, а Лицензиат выплачивает Лицензиару вознаграждение за предоставленное право</w:t>
      </w:r>
      <w:r w:rsidR="00F90E8B">
        <w:t xml:space="preserve">, как определено в разделе </w:t>
      </w:r>
      <w:r w:rsidR="00431CBE" w:rsidRPr="00B6443E">
        <w:t>«</w:t>
      </w:r>
      <w:r w:rsidR="00431CBE" w:rsidRPr="00B6443E">
        <w:rPr>
          <w:highlight w:val="yellow"/>
        </w:rPr>
        <w:fldChar w:fldCharType="begin"/>
      </w:r>
      <w:r w:rsidR="00431CBE" w:rsidRPr="00B6443E">
        <w:instrText xml:space="preserve"> REF _Ref142620088 \h </w:instrText>
      </w:r>
      <w:r w:rsidR="00B6443E">
        <w:rPr>
          <w:highlight w:val="yellow"/>
        </w:rPr>
        <w:instrText xml:space="preserve"> \* MERGEFORMAT </w:instrText>
      </w:r>
      <w:r w:rsidR="00431CBE" w:rsidRPr="00B6443E">
        <w:rPr>
          <w:highlight w:val="yellow"/>
        </w:rPr>
      </w:r>
      <w:r w:rsidR="00431CBE" w:rsidRPr="00B6443E">
        <w:rPr>
          <w:highlight w:val="yellow"/>
        </w:rPr>
        <w:fldChar w:fldCharType="separate"/>
      </w:r>
      <w:r w:rsidR="00431CBE" w:rsidRPr="00B6443E">
        <w:t>3. Размер вознаграждения и порядок расчетов</w:t>
      </w:r>
      <w:r w:rsidR="00431CBE" w:rsidRPr="00B6443E">
        <w:rPr>
          <w:highlight w:val="yellow"/>
        </w:rPr>
        <w:fldChar w:fldCharType="end"/>
      </w:r>
      <w:r w:rsidR="00431CBE" w:rsidRPr="00B6443E">
        <w:t>»</w:t>
      </w:r>
      <w:r w:rsidR="00F90E8B" w:rsidRPr="00B6443E">
        <w:t xml:space="preserve"> настоящего Договора</w:t>
      </w:r>
      <w:r w:rsidRPr="00B6443E">
        <w:t xml:space="preserve">. </w:t>
      </w:r>
    </w:p>
    <w:p w14:paraId="47FDF315" w14:textId="77777777" w:rsidR="00786C27" w:rsidRPr="00786C27" w:rsidRDefault="00786C27" w:rsidP="00786C27">
      <w:pPr>
        <w:pStyle w:val="IndentedText"/>
        <w:tabs>
          <w:tab w:val="left" w:pos="0"/>
        </w:tabs>
        <w:ind w:left="360"/>
        <w:rPr>
          <w:b/>
          <w:bCs/>
          <w:i/>
          <w:iCs/>
          <w:sz w:val="18"/>
          <w:szCs w:val="18"/>
        </w:rPr>
      </w:pPr>
      <w:r w:rsidRPr="00786C27">
        <w:rPr>
          <w:b/>
          <w:bCs/>
          <w:i/>
          <w:iCs/>
          <w:sz w:val="18"/>
          <w:szCs w:val="18"/>
        </w:rPr>
        <w:t>Таблица</w:t>
      </w:r>
      <w:r>
        <w:rPr>
          <w:b/>
          <w:bCs/>
          <w:i/>
          <w:iCs/>
          <w:sz w:val="18"/>
          <w:szCs w:val="18"/>
        </w:rPr>
        <w:t> 1</w:t>
      </w:r>
      <w:r w:rsidRPr="00786C27">
        <w:rPr>
          <w:b/>
          <w:bCs/>
          <w:i/>
          <w:iCs/>
          <w:sz w:val="18"/>
          <w:szCs w:val="18"/>
        </w:rPr>
        <w:t>: Спецификация ПО</w:t>
      </w:r>
    </w:p>
    <w:tbl>
      <w:tblPr>
        <w:tblW w:w="921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0"/>
        <w:gridCol w:w="851"/>
        <w:gridCol w:w="1772"/>
        <w:gridCol w:w="1772"/>
      </w:tblGrid>
      <w:tr w:rsidR="00786C27" w:rsidRPr="00990A7D" w14:paraId="29D2DC11" w14:textId="77777777" w:rsidTr="00786C27">
        <w:trPr>
          <w:cantSplit/>
        </w:trPr>
        <w:tc>
          <w:tcPr>
            <w:tcW w:w="709" w:type="dxa"/>
            <w:shd w:val="pct15" w:color="auto" w:fill="auto"/>
          </w:tcPr>
          <w:p w14:paraId="74633FB9" w14:textId="77777777" w:rsidR="00786C27" w:rsidRPr="00AC5354" w:rsidRDefault="00786C27" w:rsidP="00907666">
            <w:pPr>
              <w:pStyle w:val="BodyMain"/>
              <w:spacing w:before="120"/>
              <w:rPr>
                <w:b/>
              </w:rPr>
            </w:pPr>
            <w:r w:rsidRPr="00AC5354">
              <w:rPr>
                <w:b/>
              </w:rPr>
              <w:t>№№</w:t>
            </w:r>
          </w:p>
        </w:tc>
        <w:tc>
          <w:tcPr>
            <w:tcW w:w="3260" w:type="dxa"/>
            <w:shd w:val="pct15" w:color="auto" w:fill="auto"/>
          </w:tcPr>
          <w:p w14:paraId="1E9086E8" w14:textId="77777777" w:rsidR="00786C27" w:rsidRPr="00AC5354" w:rsidRDefault="00786C27" w:rsidP="00907666">
            <w:pPr>
              <w:pStyle w:val="BodyMain"/>
              <w:spacing w:before="120"/>
              <w:rPr>
                <w:b/>
              </w:rPr>
            </w:pPr>
            <w:r w:rsidRPr="00AC5354">
              <w:rPr>
                <w:b/>
              </w:rPr>
              <w:t>Наименование</w:t>
            </w:r>
            <w:r w:rsidR="007676A1">
              <w:rPr>
                <w:b/>
              </w:rPr>
              <w:t>:</w:t>
            </w:r>
          </w:p>
        </w:tc>
        <w:tc>
          <w:tcPr>
            <w:tcW w:w="850" w:type="dxa"/>
            <w:shd w:val="pct15" w:color="auto" w:fill="auto"/>
          </w:tcPr>
          <w:p w14:paraId="29943EEF" w14:textId="77777777" w:rsidR="00786C27" w:rsidRPr="00AC5354" w:rsidRDefault="00786C27" w:rsidP="00907666">
            <w:pPr>
              <w:pStyle w:val="BodyMain"/>
              <w:spacing w:before="120"/>
              <w:jc w:val="center"/>
              <w:rPr>
                <w:b/>
              </w:rPr>
            </w:pPr>
            <w:r>
              <w:rPr>
                <w:b/>
              </w:rPr>
              <w:t>Тип (*)</w:t>
            </w:r>
          </w:p>
        </w:tc>
        <w:tc>
          <w:tcPr>
            <w:tcW w:w="851" w:type="dxa"/>
            <w:shd w:val="pct15" w:color="auto" w:fill="auto"/>
          </w:tcPr>
          <w:p w14:paraId="373F29B2" w14:textId="77777777" w:rsidR="00786C27" w:rsidRPr="00AC5354" w:rsidRDefault="00786C27" w:rsidP="00907666">
            <w:pPr>
              <w:pStyle w:val="BodyMain"/>
              <w:spacing w:before="120"/>
              <w:jc w:val="center"/>
              <w:rPr>
                <w:b/>
              </w:rPr>
            </w:pPr>
            <w:r w:rsidRPr="00AC5354">
              <w:rPr>
                <w:b/>
              </w:rPr>
              <w:t>Кол-во</w:t>
            </w:r>
          </w:p>
        </w:tc>
        <w:tc>
          <w:tcPr>
            <w:tcW w:w="1772" w:type="dxa"/>
            <w:shd w:val="pct15" w:color="auto" w:fill="auto"/>
          </w:tcPr>
          <w:p w14:paraId="0D2F6776" w14:textId="77777777" w:rsidR="00786C27" w:rsidRPr="00AC5354" w:rsidRDefault="00786C27" w:rsidP="00907666">
            <w:pPr>
              <w:pStyle w:val="BodyMain"/>
              <w:spacing w:before="120"/>
              <w:jc w:val="center"/>
              <w:rPr>
                <w:b/>
              </w:rPr>
            </w:pPr>
            <w:r>
              <w:rPr>
                <w:b/>
              </w:rPr>
              <w:t>Цена за ед. (руб.)</w:t>
            </w:r>
          </w:p>
        </w:tc>
        <w:tc>
          <w:tcPr>
            <w:tcW w:w="1772" w:type="dxa"/>
            <w:shd w:val="pct15" w:color="auto" w:fill="auto"/>
          </w:tcPr>
          <w:p w14:paraId="6EA0CC84" w14:textId="77777777" w:rsidR="00786C27" w:rsidRPr="00AC5354" w:rsidRDefault="00786C27" w:rsidP="00907666">
            <w:pPr>
              <w:pStyle w:val="BodyMain"/>
              <w:spacing w:before="120"/>
              <w:jc w:val="center"/>
              <w:rPr>
                <w:b/>
              </w:rPr>
            </w:pPr>
            <w:r>
              <w:rPr>
                <w:b/>
              </w:rPr>
              <w:t>Стоимость (руб.)</w:t>
            </w:r>
          </w:p>
        </w:tc>
      </w:tr>
      <w:tr w:rsidR="00786C27" w:rsidRPr="005536E4" w14:paraId="291D0926" w14:textId="77777777" w:rsidTr="00786C27">
        <w:trPr>
          <w:cantSplit/>
        </w:trPr>
        <w:tc>
          <w:tcPr>
            <w:tcW w:w="709" w:type="dxa"/>
            <w:shd w:val="clear" w:color="auto" w:fill="auto"/>
          </w:tcPr>
          <w:p w14:paraId="1951323F" w14:textId="77777777" w:rsidR="00786C27" w:rsidRPr="00990A7D" w:rsidRDefault="00786C27" w:rsidP="00907666">
            <w:pPr>
              <w:pStyle w:val="BodyMain"/>
              <w:spacing w:before="60" w:after="60"/>
              <w:jc w:val="center"/>
              <w:rPr>
                <w:lang w:val="en-US"/>
              </w:rPr>
            </w:pPr>
            <w:r w:rsidRPr="00990A7D">
              <w:rPr>
                <w:lang w:val="en-US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5B016BF5" w14:textId="1A7A40EC" w:rsidR="00786C27" w:rsidRPr="00C111A1" w:rsidRDefault="00786C27" w:rsidP="00907666">
            <w:pPr>
              <w:pStyle w:val="BodyMain"/>
              <w:spacing w:before="60" w:after="60"/>
            </w:pPr>
          </w:p>
        </w:tc>
        <w:tc>
          <w:tcPr>
            <w:tcW w:w="850" w:type="dxa"/>
            <w:shd w:val="clear" w:color="auto" w:fill="auto"/>
          </w:tcPr>
          <w:p w14:paraId="6097845F" w14:textId="77777777" w:rsidR="00786C27" w:rsidRPr="00907666" w:rsidRDefault="00786C27" w:rsidP="00907666">
            <w:pPr>
              <w:pStyle w:val="BodyMain"/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851" w:type="dxa"/>
            <w:vMerge w:val="restart"/>
            <w:vAlign w:val="center"/>
          </w:tcPr>
          <w:p w14:paraId="2FBE1FB5" w14:textId="4F52C916" w:rsidR="00786C27" w:rsidRPr="00AC5354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14:paraId="2BD32B83" w14:textId="35A183CD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14:paraId="5F390260" w14:textId="62EB681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</w:tr>
      <w:tr w:rsidR="00786C27" w:rsidRPr="005536E4" w14:paraId="75030E93" w14:textId="77777777" w:rsidTr="00786C27">
        <w:trPr>
          <w:cantSplit/>
        </w:trPr>
        <w:tc>
          <w:tcPr>
            <w:tcW w:w="709" w:type="dxa"/>
            <w:shd w:val="clear" w:color="auto" w:fill="auto"/>
          </w:tcPr>
          <w:p w14:paraId="59F4BC56" w14:textId="77777777" w:rsidR="00786C27" w:rsidRPr="00AC5354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3260" w:type="dxa"/>
            <w:shd w:val="clear" w:color="auto" w:fill="auto"/>
          </w:tcPr>
          <w:p w14:paraId="1CEA1EAA" w14:textId="565496BF" w:rsidR="00786C27" w:rsidRPr="00C25870" w:rsidRDefault="00786C27" w:rsidP="00907666">
            <w:pPr>
              <w:pStyle w:val="BodyMain"/>
              <w:spacing w:before="60" w:after="60"/>
              <w:ind w:left="317"/>
            </w:pPr>
          </w:p>
        </w:tc>
        <w:tc>
          <w:tcPr>
            <w:tcW w:w="850" w:type="dxa"/>
            <w:shd w:val="clear" w:color="auto" w:fill="auto"/>
          </w:tcPr>
          <w:p w14:paraId="5CA7170E" w14:textId="77777777" w:rsidR="00786C27" w:rsidRPr="00907666" w:rsidRDefault="00786C27" w:rsidP="00907666">
            <w:pPr>
              <w:pStyle w:val="BodyMain"/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851" w:type="dxa"/>
            <w:vMerge/>
            <w:vAlign w:val="center"/>
          </w:tcPr>
          <w:p w14:paraId="112C4FE0" w14:textId="7777777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6C010B68" w14:textId="7777777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7F1F761C" w14:textId="7777777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</w:tr>
      <w:tr w:rsidR="00786C27" w:rsidRPr="005536E4" w14:paraId="2F40F230" w14:textId="77777777" w:rsidTr="00786C27">
        <w:trPr>
          <w:cantSplit/>
        </w:trPr>
        <w:tc>
          <w:tcPr>
            <w:tcW w:w="709" w:type="dxa"/>
            <w:shd w:val="clear" w:color="auto" w:fill="auto"/>
          </w:tcPr>
          <w:p w14:paraId="115307BB" w14:textId="77777777" w:rsidR="00786C27" w:rsidRPr="00AC5354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3260" w:type="dxa"/>
            <w:shd w:val="clear" w:color="auto" w:fill="auto"/>
          </w:tcPr>
          <w:p w14:paraId="395C3AD2" w14:textId="387FA157" w:rsidR="00786C27" w:rsidRPr="00C111A1" w:rsidRDefault="00786C27" w:rsidP="00907666">
            <w:pPr>
              <w:pStyle w:val="BodyMain"/>
              <w:spacing w:before="60" w:after="60"/>
              <w:ind w:left="317"/>
            </w:pPr>
          </w:p>
        </w:tc>
        <w:tc>
          <w:tcPr>
            <w:tcW w:w="850" w:type="dxa"/>
            <w:shd w:val="clear" w:color="auto" w:fill="auto"/>
          </w:tcPr>
          <w:p w14:paraId="2249525F" w14:textId="77777777" w:rsidR="00786C27" w:rsidRPr="00907666" w:rsidRDefault="00786C27" w:rsidP="00907666">
            <w:pPr>
              <w:pStyle w:val="BodyMain"/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851" w:type="dxa"/>
            <w:vMerge/>
            <w:vAlign w:val="center"/>
          </w:tcPr>
          <w:p w14:paraId="71E9D64F" w14:textId="7777777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32CF7FB3" w14:textId="7777777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5D62B830" w14:textId="77777777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</w:tr>
      <w:tr w:rsidR="00786C27" w:rsidRPr="005536E4" w14:paraId="1C1526EE" w14:textId="77777777" w:rsidTr="00786C27">
        <w:trPr>
          <w:cantSplit/>
        </w:trPr>
        <w:tc>
          <w:tcPr>
            <w:tcW w:w="709" w:type="dxa"/>
            <w:shd w:val="clear" w:color="auto" w:fill="auto"/>
          </w:tcPr>
          <w:p w14:paraId="6997F2BA" w14:textId="77777777" w:rsidR="00786C27" w:rsidRPr="00AC5354" w:rsidRDefault="00786C27" w:rsidP="00907666">
            <w:pPr>
              <w:pStyle w:val="BodyMain"/>
              <w:spacing w:before="60" w:after="60"/>
              <w:jc w:val="center"/>
            </w:pPr>
            <w:r>
              <w:t>2.</w:t>
            </w:r>
          </w:p>
        </w:tc>
        <w:tc>
          <w:tcPr>
            <w:tcW w:w="3260" w:type="dxa"/>
            <w:shd w:val="clear" w:color="auto" w:fill="auto"/>
          </w:tcPr>
          <w:p w14:paraId="0547BADE" w14:textId="3DCD1316" w:rsidR="00786C27" w:rsidRPr="00C111A1" w:rsidRDefault="00786C27" w:rsidP="00907666">
            <w:pPr>
              <w:pStyle w:val="BodyMain"/>
              <w:spacing w:before="60" w:after="60"/>
            </w:pPr>
          </w:p>
        </w:tc>
        <w:tc>
          <w:tcPr>
            <w:tcW w:w="850" w:type="dxa"/>
            <w:shd w:val="clear" w:color="auto" w:fill="auto"/>
          </w:tcPr>
          <w:p w14:paraId="2BD87C57" w14:textId="77777777" w:rsidR="00786C27" w:rsidRPr="00907666" w:rsidRDefault="00786C27" w:rsidP="00907666">
            <w:pPr>
              <w:pStyle w:val="BodyMain"/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851" w:type="dxa"/>
            <w:vAlign w:val="center"/>
          </w:tcPr>
          <w:p w14:paraId="2B26D718" w14:textId="082784D6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shd w:val="clear" w:color="auto" w:fill="auto"/>
          </w:tcPr>
          <w:p w14:paraId="0C16841F" w14:textId="11BF323E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shd w:val="clear" w:color="auto" w:fill="auto"/>
          </w:tcPr>
          <w:p w14:paraId="56D748EA" w14:textId="6D5007C0" w:rsidR="00786C27" w:rsidRDefault="00786C27" w:rsidP="00907666">
            <w:pPr>
              <w:pStyle w:val="BodyMain"/>
              <w:spacing w:before="60" w:after="60"/>
              <w:jc w:val="center"/>
            </w:pPr>
          </w:p>
        </w:tc>
      </w:tr>
      <w:tr w:rsidR="00786C27" w:rsidRPr="005536E4" w14:paraId="020F1842" w14:textId="77777777" w:rsidTr="006C7942">
        <w:trPr>
          <w:cantSplit/>
        </w:trPr>
        <w:tc>
          <w:tcPr>
            <w:tcW w:w="7442" w:type="dxa"/>
            <w:gridSpan w:val="5"/>
            <w:shd w:val="clear" w:color="auto" w:fill="auto"/>
          </w:tcPr>
          <w:p w14:paraId="72833DD7" w14:textId="77777777" w:rsidR="00786C27" w:rsidRPr="00786C27" w:rsidRDefault="00786C27" w:rsidP="00786C27">
            <w:pPr>
              <w:pStyle w:val="BodyMain"/>
              <w:spacing w:before="60" w:after="60"/>
              <w:jc w:val="right"/>
              <w:rPr>
                <w:b/>
                <w:bCs/>
              </w:rPr>
            </w:pPr>
            <w:r w:rsidRPr="00786C27">
              <w:rPr>
                <w:b/>
                <w:bCs/>
              </w:rPr>
              <w:t>ИТОГО:</w:t>
            </w:r>
          </w:p>
        </w:tc>
        <w:tc>
          <w:tcPr>
            <w:tcW w:w="1772" w:type="dxa"/>
            <w:shd w:val="clear" w:color="auto" w:fill="auto"/>
          </w:tcPr>
          <w:p w14:paraId="2FE868F4" w14:textId="3C347B25" w:rsidR="00786C27" w:rsidRPr="00786C27" w:rsidRDefault="00786C27" w:rsidP="00907666">
            <w:pPr>
              <w:pStyle w:val="BodyMain"/>
              <w:spacing w:before="60" w:after="60"/>
              <w:jc w:val="center"/>
              <w:rPr>
                <w:b/>
                <w:bCs/>
              </w:rPr>
            </w:pPr>
          </w:p>
        </w:tc>
      </w:tr>
    </w:tbl>
    <w:p w14:paraId="1822579F" w14:textId="77777777" w:rsidR="00907666" w:rsidRPr="00907666" w:rsidRDefault="00907666" w:rsidP="00EE4C73">
      <w:pPr>
        <w:pStyle w:val="BodyMainSHIFT"/>
        <w:spacing w:before="0"/>
        <w:ind w:left="357"/>
      </w:pPr>
      <w:r w:rsidRPr="00907666">
        <w:t xml:space="preserve">(*) – </w:t>
      </w:r>
      <w:r>
        <w:t>Тип</w:t>
      </w:r>
      <w:r w:rsidR="007676A1">
        <w:t xml:space="preserve"> </w:t>
      </w:r>
      <w:r w:rsidR="00803248">
        <w:t>л</w:t>
      </w:r>
      <w:r w:rsidR="007676A1">
        <w:t>ицензии</w:t>
      </w:r>
      <w:r>
        <w:t>: «</w:t>
      </w:r>
      <w:r>
        <w:rPr>
          <w:lang w:val="en-US"/>
        </w:rPr>
        <w:t>S</w:t>
      </w:r>
      <w:r>
        <w:t>» - серверная; Тип</w:t>
      </w:r>
      <w:r w:rsidR="007676A1">
        <w:t xml:space="preserve"> </w:t>
      </w:r>
      <w:r w:rsidR="00803248">
        <w:t>л</w:t>
      </w:r>
      <w:r w:rsidR="007676A1">
        <w:t>ицензии</w:t>
      </w:r>
      <w:r>
        <w:t>: «</w:t>
      </w:r>
      <w:r>
        <w:rPr>
          <w:lang w:val="en-US"/>
        </w:rPr>
        <w:t>U</w:t>
      </w:r>
      <w:r>
        <w:t>» - пользовательская</w:t>
      </w:r>
      <w:r w:rsidR="00786C27">
        <w:t>.</w:t>
      </w:r>
    </w:p>
    <w:p w14:paraId="788838B7" w14:textId="52FB7B14" w:rsidR="00DC5C53" w:rsidRDefault="00F90E8B" w:rsidP="00EE4C73">
      <w:pPr>
        <w:pStyle w:val="BodyMainSHIFT"/>
      </w:pPr>
      <w:r>
        <w:t>П</w:t>
      </w:r>
      <w:r w:rsidRPr="00DC5C53">
        <w:t>рограммное обеспечение</w:t>
      </w:r>
      <w:r w:rsidRPr="00F90E8B">
        <w:t xml:space="preserve"> </w:t>
      </w:r>
      <w:r>
        <w:t xml:space="preserve">Лицензиара </w:t>
      </w:r>
      <w:r w:rsidRPr="00F90E8B">
        <w:t>зарегистрировано в Едином реестре российских программ для электронных вычислительных машин и баз данных запись в реестре №</w:t>
      </w:r>
      <w:r w:rsidR="007676A1">
        <w:t> </w:t>
      </w:r>
      <w:r w:rsidR="00E25AC9">
        <w:t>____</w:t>
      </w:r>
      <w:r w:rsidRPr="00F90E8B">
        <w:t xml:space="preserve">от </w:t>
      </w:r>
      <w:r w:rsidR="00E25AC9">
        <w:t>_____</w:t>
      </w:r>
      <w:r w:rsidRPr="00F90E8B">
        <w:t xml:space="preserve">на основании Приказа Минкомсвязи России от </w:t>
      </w:r>
      <w:r w:rsidR="00E25AC9">
        <w:t>______</w:t>
      </w:r>
      <w:r w:rsidRPr="00F90E8B">
        <w:t xml:space="preserve"> №</w:t>
      </w:r>
      <w:r w:rsidR="007676A1">
        <w:t> </w:t>
      </w:r>
      <w:r w:rsidR="00E25AC9">
        <w:t>____</w:t>
      </w:r>
      <w:r w:rsidRPr="00F90E8B">
        <w:t>.</w:t>
      </w:r>
    </w:p>
    <w:p w14:paraId="1CF4C00A" w14:textId="77777777" w:rsidR="00AE58A7" w:rsidRDefault="00AE58A7" w:rsidP="00EE4C73">
      <w:pPr>
        <w:pStyle w:val="BodyMainNUM"/>
      </w:pPr>
      <w:r w:rsidRPr="00AE58A7">
        <w:t>Лицензиа</w:t>
      </w:r>
      <w:r>
        <w:t>р</w:t>
      </w:r>
      <w:r w:rsidRPr="00AE58A7">
        <w:t xml:space="preserve"> передает </w:t>
      </w:r>
      <w:r w:rsidRPr="00DC5C53">
        <w:t xml:space="preserve">Лицензиату </w:t>
      </w:r>
      <w:r w:rsidRPr="00AE58A7">
        <w:t xml:space="preserve">право на </w:t>
      </w:r>
      <w:r w:rsidR="006D47BD">
        <w:t>использование</w:t>
      </w:r>
      <w:r w:rsidRPr="00AE58A7">
        <w:t xml:space="preserve"> ПО на условиях простой (неисключительной) лицензии. Под правом на </w:t>
      </w:r>
      <w:r w:rsidR="006D47BD">
        <w:t>использование</w:t>
      </w:r>
      <w:r w:rsidRPr="00AE58A7">
        <w:t xml:space="preserve"> ПО на условиях простой (неисключительной) лицензии понимается следующее:</w:t>
      </w:r>
    </w:p>
    <w:p w14:paraId="74780756" w14:textId="77777777" w:rsidR="00AE58A7" w:rsidRDefault="00803248" w:rsidP="00EE4C73">
      <w:pPr>
        <w:pStyle w:val="BodyMainNUMNUM"/>
      </w:pPr>
      <w:r>
        <w:t>установка</w:t>
      </w:r>
      <w:r w:rsidR="00AE58A7" w:rsidRPr="00AE58A7">
        <w:t>, запуск и использование ПО в соответствии с его функциональным назначением в хозяйственной деятельности собственной организации, её структурных подразделений и дочерних структур;</w:t>
      </w:r>
    </w:p>
    <w:p w14:paraId="3BBE67ED" w14:textId="77777777" w:rsidR="006D47BD" w:rsidRDefault="00803248" w:rsidP="00EE4C73">
      <w:pPr>
        <w:pStyle w:val="BodyMainNUMNUM"/>
      </w:pPr>
      <w:r>
        <w:t>в</w:t>
      </w:r>
      <w:r w:rsidR="006D47BD" w:rsidRPr="006D47BD">
        <w:t>оспроизведение ПО или отдельных его частей исключительно для целей сохранения программного обеспечения;</w:t>
      </w:r>
    </w:p>
    <w:p w14:paraId="12A5C857" w14:textId="77777777" w:rsidR="006D47BD" w:rsidRDefault="00803248" w:rsidP="00EE4C73">
      <w:pPr>
        <w:pStyle w:val="BodyMainNUMNUM"/>
      </w:pPr>
      <w:r>
        <w:t>п</w:t>
      </w:r>
      <w:r w:rsidR="006D47BD" w:rsidRPr="006D47BD">
        <w:t xml:space="preserve">рава, предусмотренные </w:t>
      </w:r>
      <w:r>
        <w:t>подпунктами (1) и (2)</w:t>
      </w:r>
      <w:r w:rsidR="006D47BD" w:rsidRPr="006D47BD">
        <w:t xml:space="preserve"> настоящего </w:t>
      </w:r>
      <w:r>
        <w:t xml:space="preserve">пункта 2) </w:t>
      </w:r>
      <w:r w:rsidR="006D47BD">
        <w:t>Договора</w:t>
      </w:r>
      <w:r w:rsidR="006D47BD" w:rsidRPr="006D47BD">
        <w:t xml:space="preserve">, являются неисключительными, отзывными, бессрочными, не подлежащими </w:t>
      </w:r>
      <w:proofErr w:type="spellStart"/>
      <w:r w:rsidR="006D47BD" w:rsidRPr="006D47BD">
        <w:t>сублицензированию</w:t>
      </w:r>
      <w:proofErr w:type="spellEnd"/>
      <w:r w:rsidR="006D47BD" w:rsidRPr="006D47BD">
        <w:t xml:space="preserve"> и непередаваемыми.</w:t>
      </w:r>
    </w:p>
    <w:p w14:paraId="7D0371E4" w14:textId="77777777" w:rsidR="00413C39" w:rsidRDefault="00413C39" w:rsidP="00EE4C73">
      <w:pPr>
        <w:pStyle w:val="BodyMainNUM"/>
      </w:pPr>
      <w:r>
        <w:t>Правила лицензионного использования ПО</w:t>
      </w:r>
    </w:p>
    <w:p w14:paraId="08353231" w14:textId="77777777" w:rsidR="006D47BD" w:rsidRPr="00EE4C73" w:rsidRDefault="006D47BD" w:rsidP="00EE4C73">
      <w:pPr>
        <w:pStyle w:val="BodyMainSHIFT"/>
        <w:rPr>
          <w:u w:val="single"/>
        </w:rPr>
      </w:pPr>
      <w:r w:rsidRPr="00EE4C73">
        <w:rPr>
          <w:u w:val="single"/>
        </w:rPr>
        <w:t>Лицензиат обязуется:</w:t>
      </w:r>
    </w:p>
    <w:p w14:paraId="7BD326BD" w14:textId="77777777" w:rsidR="006D47BD" w:rsidRDefault="006D47BD" w:rsidP="009724FE">
      <w:pPr>
        <w:pStyle w:val="BodyMainNUMNUM"/>
        <w:numPr>
          <w:ilvl w:val="0"/>
          <w:numId w:val="4"/>
        </w:numPr>
      </w:pPr>
      <w:r w:rsidRPr="006D47BD">
        <w:t xml:space="preserve">не дизассемблировать, не осуществлять обратное проектирование, не </w:t>
      </w:r>
      <w:proofErr w:type="spellStart"/>
      <w:r w:rsidRPr="006D47BD">
        <w:t>декомпилировать</w:t>
      </w:r>
      <w:proofErr w:type="spellEnd"/>
      <w:r w:rsidRPr="006D47BD">
        <w:t xml:space="preserve"> и не предпринимать иных попыток получить любой исходный код ПО из объектного кода, за исключением случаев, прямо разрешенных применимым законодательством, противо</w:t>
      </w:r>
      <w:r w:rsidR="00287DA7">
        <w:t>речащим данному ограничению;</w:t>
      </w:r>
    </w:p>
    <w:p w14:paraId="6E820F8D" w14:textId="77777777" w:rsidR="00850414" w:rsidRDefault="00850414" w:rsidP="009724FE">
      <w:pPr>
        <w:pStyle w:val="BodyMainNUMNUM"/>
        <w:numPr>
          <w:ilvl w:val="0"/>
          <w:numId w:val="4"/>
        </w:numPr>
      </w:pPr>
      <w:r w:rsidRPr="00850414">
        <w:t>не нарушать системы защиты ПО;</w:t>
      </w:r>
    </w:p>
    <w:p w14:paraId="0E9B8DD6" w14:textId="77777777" w:rsidR="00850414" w:rsidRDefault="00850414" w:rsidP="009724FE">
      <w:pPr>
        <w:pStyle w:val="BodyMainNUMNUM"/>
        <w:numPr>
          <w:ilvl w:val="0"/>
          <w:numId w:val="4"/>
        </w:numPr>
      </w:pPr>
      <w:r w:rsidRPr="00850414">
        <w:t xml:space="preserve">не осуществлять переработку ПО, не вносить любые изменения в ПО, исполнимые файлы и физическую модель данных ПО, в том числе не создавать программы для ЭВМ, использующие любые из частей ПО </w:t>
      </w:r>
      <w:r w:rsidR="003B7F65" w:rsidRPr="003B7F65">
        <w:t xml:space="preserve">и / или </w:t>
      </w:r>
      <w:r w:rsidRPr="00850414">
        <w:t>являющиеся производными от ПО или воспроизводящими функциональность, элементы пользовательского интерфейса ПО;</w:t>
      </w:r>
    </w:p>
    <w:p w14:paraId="009CF6BB" w14:textId="77777777" w:rsidR="006D47BD" w:rsidRDefault="003B7F65" w:rsidP="00EE4C73">
      <w:pPr>
        <w:pStyle w:val="BodyMainNUMNUM"/>
      </w:pPr>
      <w:r w:rsidRPr="003B7F65">
        <w:t>не распространять ПО, иные программы для ЭВМ, использующие любые из частей ПО и</w:t>
      </w:r>
      <w:r>
        <w:t> </w:t>
      </w:r>
      <w:r w:rsidRPr="003B7F65">
        <w:t>/</w:t>
      </w:r>
      <w:r>
        <w:t> или</w:t>
      </w:r>
      <w:r w:rsidRPr="003B7F65">
        <w:t xml:space="preserve"> являющиеся производными от ПО или воспроизводящими функциональность, элементы пользовательского интерфейса ПО путем продажи или иного отчуждения, импорта, проката, и / или осуществлять иные действия, направленные на извлечение коммерческой выгоды в отношениях с третьими лицами за использование ПО;</w:t>
      </w:r>
    </w:p>
    <w:p w14:paraId="20B208F3" w14:textId="77777777" w:rsidR="006D47BD" w:rsidRDefault="006D47BD" w:rsidP="00EE4C73">
      <w:pPr>
        <w:pStyle w:val="BodyMainNUMNUM"/>
      </w:pPr>
      <w:r w:rsidRPr="006D47BD">
        <w:t>не предоставлять третьим лицам результаты любых функциональных оценок, оценок производительности без предварительного письменного одобрения пра</w:t>
      </w:r>
      <w:r w:rsidR="00287DA7">
        <w:t>вообладателя;</w:t>
      </w:r>
    </w:p>
    <w:p w14:paraId="690E21C6" w14:textId="77777777" w:rsidR="006D47BD" w:rsidRDefault="006D47BD" w:rsidP="00EE4C73">
      <w:pPr>
        <w:pStyle w:val="BodyMainNUMNUM"/>
      </w:pPr>
      <w:r w:rsidRPr="006D47BD">
        <w:t>не предпринимать попыток отключить или обойти любые механизмы лицензирования, внедренные в ПО, при их наличии;</w:t>
      </w:r>
    </w:p>
    <w:p w14:paraId="5E32A9EB" w14:textId="77777777" w:rsidR="006D47BD" w:rsidRDefault="006D47BD" w:rsidP="00EE4C73">
      <w:pPr>
        <w:pStyle w:val="BodyMainNUMNUM"/>
      </w:pPr>
      <w:r w:rsidRPr="006D47BD">
        <w:t>не создавать каких-либо производных продуктов на основе ПО и не удалять любые идентификационные данные продукта, уведомления об авторском праве, торговые марки или иные уведомления из ПО;</w:t>
      </w:r>
    </w:p>
    <w:p w14:paraId="58AD7DA0" w14:textId="03C2B276" w:rsidR="006D47BD" w:rsidRDefault="006D47BD" w:rsidP="00EE4C73">
      <w:pPr>
        <w:pStyle w:val="BodyMainNUMNUM"/>
      </w:pPr>
      <w:r w:rsidRPr="006D47BD">
        <w:t>не нарушать любые иные ограничения на использования, предусмотренные в ПО, инструкциях по установке или документации релиза</w:t>
      </w:r>
      <w:r w:rsidR="000F148A">
        <w:t>;</w:t>
      </w:r>
    </w:p>
    <w:p w14:paraId="38F0BE9A" w14:textId="43F8239A" w:rsidR="000F148A" w:rsidRDefault="000F148A" w:rsidP="00EE4C73">
      <w:pPr>
        <w:pStyle w:val="BodyMainNUMNUM"/>
      </w:pPr>
      <w:r>
        <w:t>не предоставлять сублицензии на какое-либо использование ПО или его частей третьим лицам;</w:t>
      </w:r>
    </w:p>
    <w:p w14:paraId="7B272CA2" w14:textId="217AD3EC" w:rsidR="000F148A" w:rsidRDefault="000F148A" w:rsidP="00EE4C73">
      <w:pPr>
        <w:pStyle w:val="BodyMainNUMNUM"/>
      </w:pPr>
      <w:r>
        <w:t>не публиковать без предварительного письменного согласия Лицензиара результаты каких-либо тестов или стендовых испытаний ПО;</w:t>
      </w:r>
    </w:p>
    <w:p w14:paraId="031997DA" w14:textId="5C342D82" w:rsidR="000F148A" w:rsidRDefault="000F148A" w:rsidP="00EE4C73">
      <w:pPr>
        <w:pStyle w:val="BodyMainNUMNUM"/>
      </w:pPr>
      <w:r>
        <w:t>не уступать третьим лицам права и обязанности, принадлежащие ему на основании настоящего Договора, без предварительного письменного согласия Лицензиара.</w:t>
      </w:r>
    </w:p>
    <w:p w14:paraId="12B95A7D" w14:textId="69095D54" w:rsidR="00AE58A7" w:rsidRDefault="00EB6F6A" w:rsidP="00EE4C73">
      <w:pPr>
        <w:pStyle w:val="BodyMainNUM"/>
      </w:pPr>
      <w:r>
        <w:t>Лицензиату</w:t>
      </w:r>
      <w:r w:rsidRPr="00EB6F6A">
        <w:t xml:space="preserve"> не </w:t>
      </w:r>
      <w:r w:rsidR="00394C7D">
        <w:t>отчуждаются</w:t>
      </w:r>
      <w:r w:rsidRPr="00EB6F6A">
        <w:t xml:space="preserve"> права на интеллектуальную собственность.</w:t>
      </w:r>
    </w:p>
    <w:p w14:paraId="6BD12E72" w14:textId="77777777" w:rsidR="00EB6F6A" w:rsidRDefault="00EB6F6A" w:rsidP="00EE4C73">
      <w:pPr>
        <w:pStyle w:val="BodyMainNUM"/>
      </w:pPr>
      <w:r w:rsidRPr="00EB6F6A">
        <w:lastRenderedPageBreak/>
        <w:t xml:space="preserve">Срок, на который </w:t>
      </w:r>
      <w:r>
        <w:t xml:space="preserve">Лицензиар </w:t>
      </w:r>
      <w:r w:rsidRPr="00EB6F6A">
        <w:t xml:space="preserve">предоставляется право на использование ПО </w:t>
      </w:r>
      <w:r>
        <w:t xml:space="preserve">Лицензиату </w:t>
      </w:r>
      <w:r w:rsidRPr="00EB6F6A">
        <w:t>по настоящему Договору</w:t>
      </w:r>
      <w:r w:rsidR="00B6443E">
        <w:t>:</w:t>
      </w:r>
      <w:r w:rsidRPr="00EB6F6A">
        <w:t xml:space="preserve"> бессрочн</w:t>
      </w:r>
      <w:r>
        <w:t>ый</w:t>
      </w:r>
      <w:r w:rsidRPr="00EB6F6A">
        <w:t>.</w:t>
      </w:r>
    </w:p>
    <w:p w14:paraId="5274D463" w14:textId="77777777" w:rsidR="00EB6F6A" w:rsidRDefault="00EB6F6A" w:rsidP="00D45ED6">
      <w:pPr>
        <w:pStyle w:val="1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="00413C39" w:rsidRPr="00413C39">
        <w:t>ПРАВА И ОБЯЗАННОСТИ СТОРОН</w:t>
      </w:r>
    </w:p>
    <w:p w14:paraId="6704CC9A" w14:textId="77777777" w:rsidR="00503EF7" w:rsidRPr="00EE4C73" w:rsidRDefault="00EE4C73" w:rsidP="00EE4C73">
      <w:pPr>
        <w:pStyle w:val="2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="00503EF7" w:rsidRPr="00EE4C73">
        <w:t>Права Лицензиара:</w:t>
      </w:r>
    </w:p>
    <w:p w14:paraId="3E2A2CB4" w14:textId="77777777" w:rsidR="00503EF7" w:rsidRDefault="006B70B4" w:rsidP="00CB0517">
      <w:pPr>
        <w:pStyle w:val="BodyMain"/>
      </w:pPr>
      <w:r>
        <w:t xml:space="preserve">Лицензиар в праве </w:t>
      </w:r>
      <w:r w:rsidRPr="006B70B4">
        <w:t>по своему усмотрению устранять замеченные несуществ</w:t>
      </w:r>
      <w:r w:rsidR="00CB0517">
        <w:t>енные программные ошибки и сбои в предоставляемом по настоящему Договору ПО.</w:t>
      </w:r>
    </w:p>
    <w:p w14:paraId="7301B96C" w14:textId="77777777" w:rsidR="00EB6F6A" w:rsidRDefault="00EE4C73" w:rsidP="00EE4C73">
      <w:pPr>
        <w:pStyle w:val="2"/>
        <w:rPr>
          <w:sz w:val="18"/>
          <w:szCs w:val="18"/>
        </w:rPr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="00413C39" w:rsidRPr="003A2DBF">
        <w:t>Обязанности Лицензиара:</w:t>
      </w:r>
    </w:p>
    <w:p w14:paraId="243361BE" w14:textId="7EC98891" w:rsidR="00EB6F6A" w:rsidRDefault="00413C39" w:rsidP="009724FE">
      <w:pPr>
        <w:pStyle w:val="BodyMainNUM"/>
        <w:numPr>
          <w:ilvl w:val="0"/>
          <w:numId w:val="6"/>
        </w:numPr>
      </w:pPr>
      <w:r w:rsidRPr="00413C39">
        <w:t xml:space="preserve">Лицензиар обязан передать ПО, права на использование ПО, а также документацию, относящуюся к ПО, Лицензиату в </w:t>
      </w:r>
      <w:r w:rsidR="00B6443E">
        <w:t>течени</w:t>
      </w:r>
      <w:r w:rsidR="00E32291">
        <w:t>е</w:t>
      </w:r>
      <w:r w:rsidR="00B6443E">
        <w:t xml:space="preserve"> 3 (трех) рабочих дней с даты подписания настоящего Договора обеими Сторонами</w:t>
      </w:r>
      <w:r w:rsidRPr="00413C39">
        <w:t xml:space="preserve">. </w:t>
      </w:r>
    </w:p>
    <w:p w14:paraId="62397317" w14:textId="77777777" w:rsidR="00413C39" w:rsidRDefault="00413C39" w:rsidP="00EE4C73">
      <w:pPr>
        <w:pStyle w:val="BodyMainNUM"/>
      </w:pPr>
      <w:r w:rsidRPr="00413C39">
        <w:t>Передача прав на использование ПО от Лицензиара к Лицензиату осуществляется следующим образом: Лицензиар предоставляет Лицензиату доступ на сервер FTP для скачивания ПО и направляет по электронной почте Лицензиата лицензионный ключ для ПО. О предоставлении доступа к серверу FTP Лицензиар уведомляет Лицензиата по электронной почте</w:t>
      </w:r>
      <w:r w:rsidR="00B6443E" w:rsidRPr="00B6443E">
        <w:t xml:space="preserve">: </w:t>
      </w:r>
      <w:r w:rsidR="00B6443E" w:rsidRPr="00B6443E">
        <w:rPr>
          <w:highlight w:val="yellow"/>
        </w:rPr>
        <w:t>________</w:t>
      </w:r>
      <w:r w:rsidRPr="00413C39">
        <w:t>. Расходы на передачу ПО несет Лицензиар</w:t>
      </w:r>
      <w:r>
        <w:t>.</w:t>
      </w:r>
    </w:p>
    <w:p w14:paraId="5101149E" w14:textId="624E15FB" w:rsidR="00413C39" w:rsidRDefault="00413C39" w:rsidP="00EE4C73">
      <w:pPr>
        <w:pStyle w:val="BodyMainNUM"/>
      </w:pPr>
      <w:r w:rsidRPr="00413C39">
        <w:t xml:space="preserve">По факту передачи прав на использование ПО Лицензиаром, Лицензиар предоставляет Лицензиату </w:t>
      </w:r>
      <w:r w:rsidR="00FA2D57">
        <w:t>а</w:t>
      </w:r>
      <w:r w:rsidRPr="00413C39">
        <w:t>кт приема-передачи прав</w:t>
      </w:r>
      <w:r w:rsidR="0009693E">
        <w:t xml:space="preserve"> на ПО</w:t>
      </w:r>
      <w:r w:rsidR="006F48A8">
        <w:t xml:space="preserve">, как определено в </w:t>
      </w:r>
      <w:r w:rsidR="006F48A8" w:rsidRPr="006F48A8">
        <w:t>«</w:t>
      </w:r>
      <w:r w:rsidR="006F48A8" w:rsidRPr="006F48A8">
        <w:fldChar w:fldCharType="begin"/>
      </w:r>
      <w:r w:rsidR="006F48A8" w:rsidRPr="006F48A8">
        <w:instrText xml:space="preserve"> REF _Ref142626872 \h </w:instrText>
      </w:r>
      <w:r w:rsidR="006F48A8">
        <w:instrText xml:space="preserve"> \* MERGEFORMAT </w:instrText>
      </w:r>
      <w:r w:rsidR="006F48A8" w:rsidRPr="006F48A8">
        <w:fldChar w:fldCharType="separate"/>
      </w:r>
      <w:r w:rsidR="00503EF7">
        <w:t>П</w:t>
      </w:r>
      <w:r w:rsidR="00503EF7" w:rsidRPr="006F48A8">
        <w:t>риложение</w:t>
      </w:r>
      <w:r w:rsidR="006F48A8" w:rsidRPr="006F48A8">
        <w:t> А: </w:t>
      </w:r>
      <w:r w:rsidR="006F48A8">
        <w:t>Ф</w:t>
      </w:r>
      <w:r w:rsidR="006F48A8" w:rsidRPr="006F48A8">
        <w:t xml:space="preserve">орма </w:t>
      </w:r>
      <w:r w:rsidR="00FA2D57">
        <w:t>а</w:t>
      </w:r>
      <w:r w:rsidR="006F48A8" w:rsidRPr="006F48A8">
        <w:t xml:space="preserve">кта приема-передачи прав на </w:t>
      </w:r>
      <w:r w:rsidR="006F48A8">
        <w:t>П</w:t>
      </w:r>
      <w:r w:rsidR="006F48A8" w:rsidRPr="006F48A8">
        <w:t>О</w:t>
      </w:r>
      <w:r w:rsidR="006F48A8" w:rsidRPr="006F48A8">
        <w:fldChar w:fldCharType="end"/>
      </w:r>
      <w:r w:rsidR="006F48A8">
        <w:t>»</w:t>
      </w:r>
      <w:r w:rsidRPr="00413C39">
        <w:t>, в котором указываются наименование и количество ПО, права на использование которого передаются</w:t>
      </w:r>
      <w:r w:rsidR="0009693E">
        <w:t xml:space="preserve"> по настоящему Договору</w:t>
      </w:r>
      <w:r w:rsidRPr="00413C39">
        <w:t xml:space="preserve">, а также размер лицензионного вознаграждения. </w:t>
      </w:r>
      <w:r w:rsidR="005F1CDB">
        <w:t xml:space="preserve">Лицензиат в течение 10 (десяти) рабочих дней с момента получения от Лицензиара акт </w:t>
      </w:r>
      <w:r w:rsidR="005F1CDB" w:rsidRPr="00413C39">
        <w:t>приема-передачи прав</w:t>
      </w:r>
      <w:r w:rsidR="005F1CDB">
        <w:t xml:space="preserve"> на ПО</w:t>
      </w:r>
      <w:r w:rsidR="005F1CDB" w:rsidRPr="00413C39">
        <w:t xml:space="preserve"> </w:t>
      </w:r>
      <w:r w:rsidR="005F1CDB">
        <w:t xml:space="preserve">подписывает этот акт или направляет Лицензиару обоснованное возражение. </w:t>
      </w:r>
      <w:r w:rsidRPr="00413C39">
        <w:t xml:space="preserve">Обязанность Лицензиара по передаче прав на использование ПО Лицензиату считается исполненной с момента согласования Лицензиатом </w:t>
      </w:r>
      <w:r w:rsidR="00FA2D57">
        <w:t>а</w:t>
      </w:r>
      <w:r w:rsidR="0009693E" w:rsidRPr="00413C39">
        <w:t>кт приема-передачи прав</w:t>
      </w:r>
      <w:r w:rsidR="0009693E">
        <w:t xml:space="preserve"> на ПО</w:t>
      </w:r>
      <w:r w:rsidRPr="00413C39">
        <w:t xml:space="preserve">, полученного от Лицензиара, </w:t>
      </w:r>
      <w:r>
        <w:t>через</w:t>
      </w:r>
      <w:r w:rsidRPr="00413C39">
        <w:t xml:space="preserve"> подписание указанного акта на бумажном носителе обеими Сторонами.</w:t>
      </w:r>
    </w:p>
    <w:p w14:paraId="3180D461" w14:textId="67A47EFE" w:rsidR="0074282A" w:rsidRDefault="0074282A" w:rsidP="008D72E2">
      <w:pPr>
        <w:pStyle w:val="BodyMainNUM"/>
      </w:pPr>
      <w:r>
        <w:t xml:space="preserve">Лицензиар обеспечит возможность предоставления услуг технической поддержки </w:t>
      </w:r>
      <w:r w:rsidR="008D72E2">
        <w:t xml:space="preserve">для всего </w:t>
      </w:r>
      <w:r>
        <w:t>ПО</w:t>
      </w:r>
      <w:r w:rsidR="008D72E2">
        <w:t xml:space="preserve"> </w:t>
      </w:r>
      <w:r w:rsidRPr="008D72E2">
        <w:t>предоставляемому Лицензиату по настоящему Договору</w:t>
      </w:r>
      <w:r w:rsidR="008D72E2">
        <w:t>,</w:t>
      </w:r>
      <w:r w:rsidR="008D72E2" w:rsidRPr="008D72E2">
        <w:t xml:space="preserve"> </w:t>
      </w:r>
      <w:r>
        <w:t xml:space="preserve">в случае </w:t>
      </w:r>
      <w:r w:rsidR="008D72E2">
        <w:t xml:space="preserve">заключения Лицензиатом отдельного </w:t>
      </w:r>
      <w:r w:rsidR="00FA2D57">
        <w:t>д</w:t>
      </w:r>
      <w:r w:rsidR="008D72E2">
        <w:t xml:space="preserve">оговора возмездного оказания услуг </w:t>
      </w:r>
      <w:r w:rsidR="00FA2D57">
        <w:t>т</w:t>
      </w:r>
      <w:r w:rsidR="008D72E2">
        <w:t>ехнической поддержки Лицензиара.</w:t>
      </w:r>
    </w:p>
    <w:p w14:paraId="3660650E" w14:textId="77777777" w:rsidR="00306F8C" w:rsidRDefault="00306F8C" w:rsidP="00306F8C">
      <w:pPr>
        <w:pStyle w:val="2"/>
        <w:rPr>
          <w:sz w:val="18"/>
          <w:szCs w:val="18"/>
        </w:rPr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Лицензиар гарантирует</w:t>
      </w:r>
      <w:r w:rsidRPr="003A2DBF">
        <w:t>:</w:t>
      </w:r>
    </w:p>
    <w:p w14:paraId="2B119F6E" w14:textId="77777777" w:rsidR="001A21CD" w:rsidRDefault="00306F8C" w:rsidP="009724FE">
      <w:pPr>
        <w:pStyle w:val="BodyMainNUM"/>
        <w:numPr>
          <w:ilvl w:val="0"/>
          <w:numId w:val="9"/>
        </w:numPr>
      </w:pPr>
      <w:r w:rsidRPr="00CF7CE5">
        <w:t>Лицензиар гарантирует, что он является законным обладателем передаваемых по настоящему Договору прав</w:t>
      </w:r>
      <w:r>
        <w:t> </w:t>
      </w:r>
      <w:r w:rsidRPr="00CF7CE5">
        <w:t>/</w:t>
      </w:r>
      <w:r>
        <w:t> </w:t>
      </w:r>
      <w:r w:rsidRPr="00CF7CE5">
        <w:t>обладает всеми необходимыми полномочиями для перед</w:t>
      </w:r>
      <w:r w:rsidR="001A21CD">
        <w:t>ачи прав по настоящему Договору.</w:t>
      </w:r>
    </w:p>
    <w:p w14:paraId="5E1E1487" w14:textId="63D71C63" w:rsidR="001A21CD" w:rsidRDefault="001A21CD" w:rsidP="009724FE">
      <w:pPr>
        <w:pStyle w:val="BodyMainNUM"/>
        <w:numPr>
          <w:ilvl w:val="0"/>
          <w:numId w:val="9"/>
        </w:numPr>
      </w:pPr>
      <w:r w:rsidRPr="001A21CD">
        <w:t xml:space="preserve">Лицензиар гарантирует, что он вправе предоставлять </w:t>
      </w:r>
      <w:r w:rsidR="00FA2D57">
        <w:t>л</w:t>
      </w:r>
      <w:r w:rsidRPr="001A21CD">
        <w:t xml:space="preserve">ицензию на использование ПО в объеме, предусмотренном </w:t>
      </w:r>
      <w:r>
        <w:t>настоящим Договором.</w:t>
      </w:r>
    </w:p>
    <w:p w14:paraId="43066984" w14:textId="77777777" w:rsidR="001A21CD" w:rsidRDefault="001A21CD" w:rsidP="009724FE">
      <w:pPr>
        <w:pStyle w:val="BodyMainNUM"/>
        <w:numPr>
          <w:ilvl w:val="0"/>
          <w:numId w:val="9"/>
        </w:numPr>
      </w:pPr>
      <w:r w:rsidRPr="001A21CD">
        <w:t>Лицензиар гарантирует, что ПО соответствует требованиям действующего законодательства, а также что никакая часть и никакие элементы ПО не н</w:t>
      </w:r>
      <w:r>
        <w:t>арушают чьих-либо законных прав.</w:t>
      </w:r>
    </w:p>
    <w:p w14:paraId="680ACB10" w14:textId="2B741517" w:rsidR="001A21CD" w:rsidRDefault="001A21CD" w:rsidP="009724FE">
      <w:pPr>
        <w:pStyle w:val="BodyMainNUM"/>
        <w:numPr>
          <w:ilvl w:val="0"/>
          <w:numId w:val="9"/>
        </w:numPr>
      </w:pPr>
      <w:r w:rsidRPr="001A21CD">
        <w:t xml:space="preserve">Лицензиар гарантирует, что использование предоставляемой </w:t>
      </w:r>
      <w:r w:rsidR="00FA2D57">
        <w:t>л</w:t>
      </w:r>
      <w:r w:rsidRPr="001A21CD">
        <w:t xml:space="preserve">ицензии </w:t>
      </w:r>
      <w:r>
        <w:t>Лицензиатом</w:t>
      </w:r>
      <w:r w:rsidRPr="001A21CD">
        <w:t xml:space="preserve"> в соответствии с условиями настоящего Договора не будет нарушать или каким-либо образом ущемлять любые з</w:t>
      </w:r>
      <w:r>
        <w:t>аконные права любых третьих лиц.</w:t>
      </w:r>
    </w:p>
    <w:p w14:paraId="011D040D" w14:textId="1F59E3C1" w:rsidR="00306F8C" w:rsidRDefault="00CF7CE5" w:rsidP="009724FE">
      <w:pPr>
        <w:pStyle w:val="BodyMainNUM"/>
        <w:numPr>
          <w:ilvl w:val="0"/>
          <w:numId w:val="9"/>
        </w:numPr>
      </w:pPr>
      <w:r w:rsidRPr="001A21CD">
        <w:t xml:space="preserve">Лицензиар гарантирует, </w:t>
      </w:r>
      <w:r w:rsidR="00306F8C" w:rsidRPr="00CF7CE5">
        <w:t>освобождение Лицензиата от претензий третьих лиц относительно нарушения авторских и имущественных прав на ПО при условии, что Лицензиат предоставляет Лицензиару своевременное письменное уведомление о применимых исках, а также исключительное право контролировать любые применимые судебные разбирательства, а также любые соглашения сторон по таким разбирательствам.</w:t>
      </w:r>
    </w:p>
    <w:p w14:paraId="51311507" w14:textId="033394EA" w:rsidR="001A21CD" w:rsidRDefault="001A21CD" w:rsidP="009724FE">
      <w:pPr>
        <w:pStyle w:val="BodyMainNUM"/>
        <w:numPr>
          <w:ilvl w:val="0"/>
          <w:numId w:val="9"/>
        </w:numPr>
      </w:pPr>
      <w:r w:rsidRPr="001A21CD">
        <w:t xml:space="preserve">Лицензиар гарантирует, что право на использование ПО не состоит под арестом, не находится в залоге, в отношении прав использования ПО не ведётся судебного разбирательства, что право использования ПО не является предметом иных имущественных прав и притязаний третьих лиц, в результате которых </w:t>
      </w:r>
      <w:r>
        <w:t>Лицензиар</w:t>
      </w:r>
      <w:r w:rsidRPr="001A21CD">
        <w:t xml:space="preserve"> может утратить право на предоставление </w:t>
      </w:r>
      <w:r w:rsidR="00FA2D57">
        <w:t>л</w:t>
      </w:r>
      <w:r w:rsidRPr="001A21CD">
        <w:t>ицензии, предусмотренной Договором.</w:t>
      </w:r>
    </w:p>
    <w:p w14:paraId="6300911F" w14:textId="77777777" w:rsidR="00E613CA" w:rsidRDefault="00E613CA" w:rsidP="00E613CA">
      <w:pPr>
        <w:pStyle w:val="2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Pr="00EE4C73">
        <w:t>Права Лицензиа</w:t>
      </w:r>
      <w:r>
        <w:t>т</w:t>
      </w:r>
      <w:r w:rsidRPr="00EE4C73">
        <w:t>а:</w:t>
      </w:r>
    </w:p>
    <w:p w14:paraId="27CC46ED" w14:textId="77777777" w:rsidR="00E613CA" w:rsidRDefault="001D7F87" w:rsidP="009724FE">
      <w:pPr>
        <w:pStyle w:val="BodyMainNUM"/>
        <w:numPr>
          <w:ilvl w:val="0"/>
          <w:numId w:val="10"/>
        </w:numPr>
      </w:pPr>
      <w:r>
        <w:t xml:space="preserve">Лицензиат имеет право </w:t>
      </w:r>
      <w:r w:rsidRPr="001D7F87">
        <w:t xml:space="preserve">осуществлять установку, запуск и использование ПО в рамках </w:t>
      </w:r>
      <w:r>
        <w:t>его функциональных возможностей.</w:t>
      </w:r>
    </w:p>
    <w:p w14:paraId="62C9C4D1" w14:textId="77777777" w:rsidR="001D7F87" w:rsidRDefault="001D7F87" w:rsidP="009724FE">
      <w:pPr>
        <w:pStyle w:val="BodyMainNUM"/>
        <w:numPr>
          <w:ilvl w:val="0"/>
          <w:numId w:val="10"/>
        </w:numPr>
      </w:pPr>
      <w:r w:rsidRPr="001D7F87">
        <w:t xml:space="preserve">Лицензиат имеет право предоставлять </w:t>
      </w:r>
      <w:r w:rsidR="00DB3B82">
        <w:t>своим сотрудникам</w:t>
      </w:r>
      <w:r w:rsidRPr="001D7F87">
        <w:t xml:space="preserve"> </w:t>
      </w:r>
      <w:r w:rsidR="00DB3B82">
        <w:t>работать</w:t>
      </w:r>
      <w:r w:rsidRPr="001D7F87">
        <w:t xml:space="preserve"> </w:t>
      </w:r>
      <w:r w:rsidR="00DB3B82">
        <w:t>с</w:t>
      </w:r>
      <w:r w:rsidRPr="001D7F87">
        <w:t xml:space="preserve"> ПО</w:t>
      </w:r>
      <w:r w:rsidR="00DB3B82">
        <w:t xml:space="preserve"> в соответствии правами, определенными количеством и составом приобретенных по настоящему Договору лицензий.</w:t>
      </w:r>
    </w:p>
    <w:p w14:paraId="71907425" w14:textId="77777777" w:rsidR="00850414" w:rsidRPr="00E613CA" w:rsidRDefault="00850414" w:rsidP="009724FE">
      <w:pPr>
        <w:pStyle w:val="BodyMainNUM"/>
        <w:numPr>
          <w:ilvl w:val="0"/>
          <w:numId w:val="10"/>
        </w:numPr>
      </w:pPr>
      <w:r w:rsidRPr="001D7F87">
        <w:t xml:space="preserve">Лицензиат имеет право </w:t>
      </w:r>
      <w:r w:rsidRPr="00850414">
        <w:t xml:space="preserve">предоставлять </w:t>
      </w:r>
      <w:r>
        <w:t>сотрудникам своих</w:t>
      </w:r>
      <w:r w:rsidRPr="00850414">
        <w:t xml:space="preserve"> подрядчик</w:t>
      </w:r>
      <w:r>
        <w:t>ов</w:t>
      </w:r>
      <w:r w:rsidRPr="00850414">
        <w:t xml:space="preserve"> </w:t>
      </w:r>
      <w:r>
        <w:t>работать</w:t>
      </w:r>
      <w:r w:rsidRPr="001D7F87">
        <w:t xml:space="preserve"> </w:t>
      </w:r>
      <w:r>
        <w:t>с</w:t>
      </w:r>
      <w:r w:rsidRPr="001D7F87">
        <w:t xml:space="preserve"> ПО</w:t>
      </w:r>
      <w:r>
        <w:t xml:space="preserve"> </w:t>
      </w:r>
      <w:r w:rsidRPr="00850414">
        <w:t xml:space="preserve">в целях и на срок исполнения ими каких-либо договорных обязательств перед </w:t>
      </w:r>
      <w:r>
        <w:t>Лицензиатом</w:t>
      </w:r>
      <w:r w:rsidRPr="00850414">
        <w:t xml:space="preserve"> </w:t>
      </w:r>
      <w:r>
        <w:t>в соответствии правами, определенными количеством и составом приобретенных по настоящему Договору лицензий</w:t>
      </w:r>
      <w:r w:rsidRPr="00850414">
        <w:t>, неся при этом полную ответственность за действия таких подрядчиков.</w:t>
      </w:r>
    </w:p>
    <w:p w14:paraId="4DC490B3" w14:textId="77777777" w:rsidR="00413C39" w:rsidRDefault="00EE4C73" w:rsidP="00EE4C73">
      <w:pPr>
        <w:pStyle w:val="2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="000C0D29" w:rsidRPr="003A2DBF">
        <w:t>Обязанности Лицензиа</w:t>
      </w:r>
      <w:r w:rsidR="000C0D29">
        <w:t>т</w:t>
      </w:r>
      <w:r w:rsidR="000C0D29" w:rsidRPr="003A2DBF">
        <w:t>а:</w:t>
      </w:r>
    </w:p>
    <w:p w14:paraId="08EFF42E" w14:textId="77777777" w:rsidR="000C0D29" w:rsidRDefault="00D725EB" w:rsidP="009724FE">
      <w:pPr>
        <w:pStyle w:val="BodyMainNUM"/>
        <w:numPr>
          <w:ilvl w:val="0"/>
          <w:numId w:val="7"/>
        </w:numPr>
      </w:pPr>
      <w:r w:rsidRPr="00D725EB">
        <w:t xml:space="preserve">Лицензиат обязан оплатить размер вознаграждения за простое неисключительное право на использование ПО в порядке, предусмотренном </w:t>
      </w:r>
      <w:r w:rsidR="00520E77">
        <w:t xml:space="preserve">разделом </w:t>
      </w:r>
      <w:r w:rsidR="00520E77" w:rsidRPr="00520E77">
        <w:t>«</w:t>
      </w:r>
      <w:r w:rsidR="00520E77" w:rsidRPr="00EE4C73">
        <w:rPr>
          <w:highlight w:val="yellow"/>
        </w:rPr>
        <w:fldChar w:fldCharType="begin"/>
      </w:r>
      <w:r w:rsidR="00520E77" w:rsidRPr="00520E77">
        <w:instrText xml:space="preserve"> REF _Ref142620088 \h </w:instrText>
      </w:r>
      <w:r w:rsidR="00520E77" w:rsidRPr="00EE4C73">
        <w:rPr>
          <w:highlight w:val="yellow"/>
        </w:rPr>
        <w:instrText xml:space="preserve"> \* MERGEFORMAT </w:instrText>
      </w:r>
      <w:r w:rsidR="00520E77" w:rsidRPr="00EE4C73">
        <w:rPr>
          <w:highlight w:val="yellow"/>
        </w:rPr>
      </w:r>
      <w:r w:rsidR="00520E77" w:rsidRPr="00EE4C73">
        <w:rPr>
          <w:highlight w:val="yellow"/>
        </w:rPr>
        <w:fldChar w:fldCharType="separate"/>
      </w:r>
      <w:r w:rsidR="00520E77" w:rsidRPr="00520E77">
        <w:t>3. Размер вознаграждения и порядок расчетов</w:t>
      </w:r>
      <w:r w:rsidR="00520E77" w:rsidRPr="00EE4C73">
        <w:rPr>
          <w:highlight w:val="yellow"/>
        </w:rPr>
        <w:fldChar w:fldCharType="end"/>
      </w:r>
      <w:r w:rsidR="00520E77">
        <w:t>»</w:t>
      </w:r>
      <w:r w:rsidRPr="00D725EB">
        <w:t xml:space="preserve"> настоящего </w:t>
      </w:r>
      <w:r>
        <w:t>Д</w:t>
      </w:r>
      <w:r w:rsidRPr="00D725EB">
        <w:t>оговора.</w:t>
      </w:r>
    </w:p>
    <w:p w14:paraId="78773152" w14:textId="77777777" w:rsidR="00D725EB" w:rsidRDefault="00D725EB" w:rsidP="00EE4C73">
      <w:pPr>
        <w:pStyle w:val="BodyMainNUM"/>
      </w:pPr>
      <w:r w:rsidRPr="00D725EB">
        <w:t xml:space="preserve">Лицензиат обязан соблюдать </w:t>
      </w:r>
      <w:r w:rsidRPr="00520E77">
        <w:t>правила лицензионного использования</w:t>
      </w:r>
      <w:r w:rsidRPr="00D725EB">
        <w:t xml:space="preserve"> ПО</w:t>
      </w:r>
      <w:r w:rsidR="00520E77">
        <w:t>, указанные выше в разделе «</w:t>
      </w:r>
      <w:r w:rsidR="00520E77" w:rsidRPr="00520E77">
        <w:fldChar w:fldCharType="begin"/>
      </w:r>
      <w:r w:rsidR="00520E77" w:rsidRPr="00520E77">
        <w:instrText xml:space="preserve"> REF _Ref142622945 \h </w:instrText>
      </w:r>
      <w:r w:rsidR="00520E77">
        <w:instrText xml:space="preserve"> \* MERGEFORMAT </w:instrText>
      </w:r>
      <w:r w:rsidR="00520E77" w:rsidRPr="00520E77">
        <w:fldChar w:fldCharType="separate"/>
      </w:r>
      <w:r w:rsidR="00520E77" w:rsidRPr="00520E77">
        <w:t>1. Предмет Договора</w:t>
      </w:r>
      <w:r w:rsidR="00520E77" w:rsidRPr="00520E77">
        <w:fldChar w:fldCharType="end"/>
      </w:r>
      <w:r w:rsidR="00520E77" w:rsidRPr="00520E77">
        <w:t>»</w:t>
      </w:r>
      <w:r w:rsidR="00520E77">
        <w:t xml:space="preserve"> настоящего Договора</w:t>
      </w:r>
      <w:r w:rsidRPr="00D725EB">
        <w:t>.</w:t>
      </w:r>
    </w:p>
    <w:bookmarkStart w:id="2" w:name="_Ref142620088"/>
    <w:p w14:paraId="0FAC01DD" w14:textId="77777777" w:rsidR="00D725EB" w:rsidRDefault="00D725EB" w:rsidP="00D45ED6">
      <w:pPr>
        <w:pStyle w:val="1"/>
      </w:pPr>
      <w:r>
        <w:lastRenderedPageBreak/>
        <w:fldChar w:fldCharType="begin"/>
      </w:r>
      <w:r>
        <w:instrText xml:space="preserve"> AUTONUMLGL  \* Arabic </w:instrText>
      </w:r>
      <w:r>
        <w:fldChar w:fldCharType="end"/>
      </w:r>
      <w:r>
        <w:t> </w:t>
      </w:r>
      <w:r w:rsidRPr="00D725EB">
        <w:t>РАЗМЕР ВОЗНАГРАЖДЕНИЯ И ПОРЯДОК РАСЧЕТОВ</w:t>
      </w:r>
      <w:bookmarkEnd w:id="2"/>
    </w:p>
    <w:p w14:paraId="54D0447D" w14:textId="79012E21" w:rsidR="00D725EB" w:rsidRDefault="00431CBE" w:rsidP="00EE4C73">
      <w:pPr>
        <w:pStyle w:val="BodyMain"/>
      </w:pPr>
      <w:r>
        <w:t>Общ</w:t>
      </w:r>
      <w:r w:rsidR="0009693E">
        <w:t>ее</w:t>
      </w:r>
      <w:r>
        <w:t xml:space="preserve"> итогов</w:t>
      </w:r>
      <w:r w:rsidR="0009693E">
        <w:t>ое</w:t>
      </w:r>
      <w:r>
        <w:t xml:space="preserve"> </w:t>
      </w:r>
      <w:r w:rsidR="0009693E">
        <w:t>лицензионное</w:t>
      </w:r>
      <w:r w:rsidR="00D505B6" w:rsidRPr="00D505B6">
        <w:t xml:space="preserve"> вознаграждени</w:t>
      </w:r>
      <w:r w:rsidR="0009693E">
        <w:t>е</w:t>
      </w:r>
      <w:r w:rsidR="00D505B6" w:rsidRPr="00D505B6">
        <w:t xml:space="preserve"> по настоящему</w:t>
      </w:r>
      <w:r>
        <w:t xml:space="preserve"> Договору составляет </w:t>
      </w:r>
      <w:r w:rsidRPr="00431CBE">
        <w:t xml:space="preserve">000,00 руб. (тысяч </w:t>
      </w:r>
      <w:r w:rsidR="00FA2D57">
        <w:t xml:space="preserve">рублей </w:t>
      </w:r>
      <w:r>
        <w:t>и</w:t>
      </w:r>
      <w:r w:rsidRPr="00431CBE">
        <w:t xml:space="preserve"> 00 коп</w:t>
      </w:r>
      <w:r>
        <w:t>еек</w:t>
      </w:r>
      <w:r w:rsidRPr="00431CBE">
        <w:t>)</w:t>
      </w:r>
      <w:r w:rsidR="00FA2D57">
        <w:t>,</w:t>
      </w:r>
      <w:r w:rsidRPr="00431CBE">
        <w:t xml:space="preserve"> </w:t>
      </w:r>
      <w:r w:rsidR="006C5F85" w:rsidRPr="003E3D0F">
        <w:t>включая все налоги и сборы.</w:t>
      </w:r>
    </w:p>
    <w:p w14:paraId="54E05B02" w14:textId="7BD68FE3" w:rsidR="00D505B6" w:rsidRDefault="006C5F85" w:rsidP="00EE4C73">
      <w:pPr>
        <w:pStyle w:val="BodyMain"/>
      </w:pPr>
      <w:r>
        <w:t xml:space="preserve">Лицензиар, на основании </w:t>
      </w:r>
      <w:r w:rsidR="004761A2">
        <w:t>а</w:t>
      </w:r>
      <w:r>
        <w:t>кта сдачи-приемки ПО</w:t>
      </w:r>
      <w:r w:rsidR="0009693E">
        <w:t>, подписанного обеими Сторонами, выставляет Лицензиату счет на оплату. Лицензиат, в течении 10 (десяти) рабочих дней с момента получения счета произведет оплату лицензионного вознаграждения Лицензиару.</w:t>
      </w:r>
    </w:p>
    <w:p w14:paraId="3E102F46" w14:textId="77777777" w:rsidR="00250F58" w:rsidRDefault="00250F58" w:rsidP="00250F58">
      <w:pPr>
        <w:pStyle w:val="1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ГАРАНТИЙНЫЕ ОБЯЗАТЕЛЬСТВА, ОТКАЗ ОТ ГАРАНТИЙНЫХ ОБЯЗАТЕЛЬСТВ</w:t>
      </w:r>
    </w:p>
    <w:p w14:paraId="0DF25837" w14:textId="7BF77F57" w:rsidR="00250F58" w:rsidRDefault="00250F58" w:rsidP="006D655E">
      <w:pPr>
        <w:pStyle w:val="BodyMain"/>
      </w:pPr>
      <w:r w:rsidRPr="00250F58">
        <w:t xml:space="preserve">Все </w:t>
      </w:r>
      <w:r>
        <w:t>л</w:t>
      </w:r>
      <w:r w:rsidRPr="00250F58">
        <w:t xml:space="preserve">ицензии </w:t>
      </w:r>
      <w:r>
        <w:t xml:space="preserve">ПО </w:t>
      </w:r>
      <w:r w:rsidRPr="00250F58">
        <w:t>предоставля</w:t>
      </w:r>
      <w:r w:rsidR="00D33313">
        <w:t>ю</w:t>
      </w:r>
      <w:r w:rsidRPr="00250F58">
        <w:t>тся на условиях «как есть», что означает, в том числе</w:t>
      </w:r>
      <w:r w:rsidR="004761A2">
        <w:t>,</w:t>
      </w:r>
      <w:r w:rsidRPr="00250F58">
        <w:t xml:space="preserve"> отказ </w:t>
      </w:r>
      <w:r>
        <w:t>Лицензиата</w:t>
      </w:r>
      <w:r w:rsidRPr="00250F58">
        <w:t xml:space="preserve"> о</w:t>
      </w:r>
      <w:r w:rsidR="00D33313">
        <w:t>т</w:t>
      </w:r>
      <w:r w:rsidRPr="00250F58">
        <w:t xml:space="preserve"> предъявлени</w:t>
      </w:r>
      <w:r w:rsidR="00D33313">
        <w:t>я</w:t>
      </w:r>
      <w:r w:rsidRPr="00250F58">
        <w:t xml:space="preserve"> претензий в адрес </w:t>
      </w:r>
      <w:r>
        <w:t>Лицензиара</w:t>
      </w:r>
      <w:r w:rsidRPr="00250F58">
        <w:t xml:space="preserve"> относительно соответствия функциональных возможностей ожиданиям </w:t>
      </w:r>
      <w:r>
        <w:t>Лицензиата</w:t>
      </w:r>
      <w:r w:rsidRPr="00250F58">
        <w:t>, проблем, возникающих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проблем, возникающих из-за неоднозначного толкования сопроводительной документации, случаи потери прибыли, прерывания деловой активности и т.п.)</w:t>
      </w:r>
      <w:r w:rsidR="00D33313">
        <w:t xml:space="preserve">. </w:t>
      </w:r>
      <w:r w:rsidRPr="00250F58">
        <w:t>Любое лицо, юридическое или физическое, использующее ПО на законных основаниях, должно понимать, что несет полную ответственность за возможные негативные последствия, вызванные несовместимостью или конфликтами ПО с другими программными продуктами, установленными на компьютере этого лица.</w:t>
      </w:r>
    </w:p>
    <w:p w14:paraId="252EE9E8" w14:textId="77777777" w:rsidR="00315155" w:rsidRDefault="00315155" w:rsidP="00315155">
      <w:pPr>
        <w:pStyle w:val="1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ОГРАНИЧЕНИЕ ОТВЕТСТВЕННОСТИ</w:t>
      </w:r>
    </w:p>
    <w:p w14:paraId="13D03E67" w14:textId="77777777" w:rsidR="00EB1015" w:rsidRDefault="00EB1015" w:rsidP="00281F8B">
      <w:pPr>
        <w:pStyle w:val="BodyMainNUM"/>
        <w:numPr>
          <w:ilvl w:val="0"/>
          <w:numId w:val="13"/>
        </w:numPr>
      </w:pPr>
      <w:r>
        <w:t>Лицензиат</w:t>
      </w:r>
      <w:r w:rsidRPr="00EB1015">
        <w:t xml:space="preserve"> </w:t>
      </w:r>
      <w:r>
        <w:t>понимает и принимает</w:t>
      </w:r>
      <w:r w:rsidRPr="00EB1015">
        <w:t xml:space="preserve">, что для работы с ПО </w:t>
      </w:r>
      <w:r>
        <w:t>Лицензиату</w:t>
      </w:r>
      <w:r w:rsidRPr="00EB1015">
        <w:t xml:space="preserve"> необходимо использовать </w:t>
      </w:r>
      <w:r>
        <w:t xml:space="preserve">дополнительное </w:t>
      </w:r>
      <w:r w:rsidRPr="00EB1015">
        <w:t>программное обеспечение (</w:t>
      </w:r>
      <w:r>
        <w:t xml:space="preserve">такое как, например, </w:t>
      </w:r>
      <w:r w:rsidRPr="00EB1015">
        <w:t xml:space="preserve">веб-браузеры, операционные системы и прочее) и оборудование (персональные компьютеры, сетевое оборудование и прочее) произведенное и предоставленное </w:t>
      </w:r>
      <w:r>
        <w:t xml:space="preserve">Лицензиату </w:t>
      </w:r>
      <w:r w:rsidRPr="00EB1015">
        <w:t xml:space="preserve">третьими лицами, и </w:t>
      </w:r>
      <w:r>
        <w:t>Лицензиар</w:t>
      </w:r>
      <w:r w:rsidRPr="00EB1015">
        <w:t xml:space="preserve"> не может нести ответственность за качество их работы.</w:t>
      </w:r>
    </w:p>
    <w:p w14:paraId="36F6B615" w14:textId="483E1FF3" w:rsidR="00281F8B" w:rsidRPr="00281F8B" w:rsidRDefault="00281F8B" w:rsidP="00281F8B">
      <w:pPr>
        <w:pStyle w:val="BodyMainNUM"/>
        <w:numPr>
          <w:ilvl w:val="0"/>
          <w:numId w:val="13"/>
        </w:numPr>
      </w:pPr>
      <w:r w:rsidRPr="00281F8B">
        <w:t xml:space="preserve">Для корректной работы ПО </w:t>
      </w:r>
      <w:r>
        <w:t>Лицензиату</w:t>
      </w:r>
      <w:r w:rsidRPr="00281F8B">
        <w:t xml:space="preserve"> необходимо обеспечить выполнение требований, указанных на официальном сайте</w:t>
      </w:r>
      <w:r>
        <w:t xml:space="preserve"> Лицензиара</w:t>
      </w:r>
      <w:r w:rsidRPr="00281F8B">
        <w:t xml:space="preserve">: </w:t>
      </w:r>
      <w:r w:rsidR="002B67D9">
        <w:t>_______</w:t>
      </w:r>
      <w:r w:rsidRPr="00281F8B">
        <w:t xml:space="preserve">для приобретаемой версии. Данные технические требования соответствуют функциональности, которая присутствует в ПО на момент заключения </w:t>
      </w:r>
      <w:r>
        <w:t xml:space="preserve">настоящего </w:t>
      </w:r>
      <w:r w:rsidRPr="00281F8B">
        <w:t xml:space="preserve">Договора. Технические требования на обновленные (модифицированные) версии ПО могут отличаться от настоящих и при изменении размещаются </w:t>
      </w:r>
      <w:r>
        <w:t>Лицензиаром</w:t>
      </w:r>
      <w:r w:rsidRPr="00281F8B">
        <w:t xml:space="preserve"> в разделе ПО «Справка».</w:t>
      </w:r>
    </w:p>
    <w:p w14:paraId="31B4141A" w14:textId="3044B0ED" w:rsidR="00315155" w:rsidRDefault="00315155" w:rsidP="00281F8B">
      <w:pPr>
        <w:pStyle w:val="BodyMainNUM"/>
      </w:pPr>
      <w:r>
        <w:t xml:space="preserve">Лицензиар </w:t>
      </w:r>
      <w:r w:rsidRPr="00315155">
        <w:t>не нес</w:t>
      </w:r>
      <w:r>
        <w:t>е</w:t>
      </w:r>
      <w:r w:rsidRPr="00315155">
        <w:t xml:space="preserve">т ответственности за </w:t>
      </w:r>
      <w:r w:rsidR="00FD0EEC">
        <w:t>любые</w:t>
      </w:r>
      <w:r w:rsidRPr="00315155">
        <w:t xml:space="preserve"> косвенные, случайные, непрямые или штрафные убытки, включая упущенную выгоду или потерю прибыли, утрату возможности эксплуатации </w:t>
      </w:r>
      <w:r>
        <w:t>ПО</w:t>
      </w:r>
      <w:r w:rsidRPr="00315155">
        <w:t>, стоимость капитала, стоимость и затраты на материально-техническое снабжение взаимозаменяемых товаров, технических средств или услуг; затраты вследствие простоя или требования третьих лиц.</w:t>
      </w:r>
    </w:p>
    <w:p w14:paraId="522793C2" w14:textId="77777777" w:rsidR="00EB1015" w:rsidRDefault="00EB1015" w:rsidP="00EB1015">
      <w:pPr>
        <w:pStyle w:val="1"/>
      </w:pPr>
      <w:r>
        <w:fldChar w:fldCharType="begin"/>
      </w:r>
      <w:r>
        <w:instrText xml:space="preserve"> AUTONUMLGL  \* Arabic </w:instrText>
      </w:r>
      <w:r>
        <w:fldChar w:fldCharType="end"/>
      </w:r>
      <w:r>
        <w:t> ЗАКЛЮЧИТЕЛЬНЫЕ ПОЛОЖЕНИЯ</w:t>
      </w:r>
    </w:p>
    <w:p w14:paraId="535C6599" w14:textId="71A3EF69" w:rsidR="00EB1015" w:rsidRPr="00315155" w:rsidRDefault="00525A4A" w:rsidP="00281F8B">
      <w:pPr>
        <w:pStyle w:val="BodyMain"/>
      </w:pPr>
      <w:r w:rsidRPr="00EB1015">
        <w:t xml:space="preserve">Настоящий </w:t>
      </w:r>
      <w:r w:rsidR="00EB1015">
        <w:t>Договор</w:t>
      </w:r>
      <w:r w:rsidRPr="00EB1015">
        <w:t xml:space="preserve"> составлен в двух экземплярах, по одному экземпляру для каждой из Сторон, каждый из которых имеет одинаковую юридическую силу</w:t>
      </w:r>
      <w:r w:rsidR="00D33313">
        <w:t>, по одному экземпляру для каждой из Сторон</w:t>
      </w:r>
      <w:r w:rsidRPr="00EB1015">
        <w:t>.</w:t>
      </w:r>
    </w:p>
    <w:p w14:paraId="1AB27C8B" w14:textId="77777777" w:rsidR="005F57EF" w:rsidRDefault="005F57EF" w:rsidP="00D45ED6">
      <w:pPr>
        <w:pStyle w:val="1"/>
        <w:pageBreakBefore/>
      </w:pPr>
      <w:bookmarkStart w:id="3" w:name="_Ref142626872"/>
      <w:r>
        <w:lastRenderedPageBreak/>
        <w:t>ПРИЛОЖЕНИЕ А: </w:t>
      </w:r>
      <w:r w:rsidR="009D480A" w:rsidRPr="009D480A">
        <w:t>ФОРМА АКТА ПРИЕМА-ПЕРЕДАЧИ ПРАВ НА ПО</w:t>
      </w:r>
      <w:bookmarkEnd w:id="3"/>
    </w:p>
    <w:p w14:paraId="4C60B1CB" w14:textId="52DD1542" w:rsidR="00C91A67" w:rsidRDefault="00C91A67" w:rsidP="00EE4C73">
      <w:pPr>
        <w:pStyle w:val="BodyMain"/>
      </w:pPr>
      <w:r w:rsidRPr="00C91A67">
        <w:t xml:space="preserve">Настоящее </w:t>
      </w:r>
      <w:r w:rsidR="00D33313">
        <w:t>п</w:t>
      </w:r>
      <w:r w:rsidRPr="00C91A67">
        <w:t xml:space="preserve">риложение определяет </w:t>
      </w:r>
      <w:r w:rsidR="00D33313">
        <w:t>ф</w:t>
      </w:r>
      <w:r w:rsidRPr="00C91A67">
        <w:t xml:space="preserve">орму (образец) </w:t>
      </w:r>
      <w:r w:rsidR="00D33313">
        <w:t>а</w:t>
      </w:r>
      <w:r w:rsidRPr="00C91A67">
        <w:t>кта приема-передачи прав на программное обеспечение.</w:t>
      </w:r>
    </w:p>
    <w:p w14:paraId="688A0DAE" w14:textId="77777777" w:rsidR="006A558C" w:rsidRPr="00703F6B" w:rsidRDefault="006A558C" w:rsidP="006A558C">
      <w:pPr>
        <w:pStyle w:val="BodyMain"/>
        <w:rPr>
          <w:u w:val="single"/>
        </w:rPr>
      </w:pPr>
      <w:r w:rsidRPr="00703F6B">
        <w:rPr>
          <w:u w:val="single"/>
        </w:rPr>
        <w:t>НАЧАЛО ФОРМЫ:</w:t>
      </w:r>
    </w:p>
    <w:p w14:paraId="133BB7A9" w14:textId="7BD070D9" w:rsidR="006A558C" w:rsidRPr="00D45ED6" w:rsidRDefault="006A558C" w:rsidP="006A558C">
      <w:pPr>
        <w:pStyle w:val="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360"/>
        <w:jc w:val="center"/>
        <w:rPr>
          <w:rFonts w:ascii="Times New Roman" w:hAnsi="Times New Roman"/>
          <w:b/>
          <w:bCs/>
          <w:sz w:val="22"/>
          <w:szCs w:val="22"/>
        </w:rPr>
      </w:pPr>
      <w:r w:rsidRPr="00D45ED6">
        <w:rPr>
          <w:rFonts w:ascii="Times New Roman" w:hAnsi="Times New Roman"/>
          <w:b/>
          <w:bCs/>
          <w:sz w:val="22"/>
          <w:szCs w:val="22"/>
        </w:rPr>
        <w:t>АКТ ПРИЕМА-ПЕРЕДАЧИ № 1</w:t>
      </w:r>
      <w:r w:rsidRPr="00D45ED6">
        <w:rPr>
          <w:rFonts w:ascii="Times New Roman" w:hAnsi="Times New Roman"/>
          <w:b/>
          <w:bCs/>
          <w:sz w:val="22"/>
          <w:szCs w:val="22"/>
        </w:rPr>
        <w:br/>
        <w:t xml:space="preserve">по ДОПОЛНЕНИЮ № 1 к Соглашению </w:t>
      </w:r>
      <w:r w:rsidRPr="00D45ED6">
        <w:rPr>
          <w:rFonts w:ascii="Times New Roman" w:hAnsi="Times New Roman" w:cs="Times New Roman"/>
          <w:b/>
          <w:sz w:val="22"/>
          <w:szCs w:val="22"/>
        </w:rPr>
        <w:t>№</w:t>
      </w:r>
      <w:r w:rsidRPr="00D45ED6">
        <w:rPr>
          <w:rFonts w:ascii="Times New Roman" w:hAnsi="Times New Roman" w:cs="Times New Roman"/>
          <w:b/>
          <w:sz w:val="22"/>
          <w:szCs w:val="22"/>
          <w:lang w:val="en-US"/>
        </w:rPr>
        <w:t> </w:t>
      </w:r>
      <w:r w:rsidRPr="008E1B9A">
        <w:rPr>
          <w:rFonts w:ascii="Times New Roman" w:hAnsi="Times New Roman" w:cs="Times New Roman"/>
          <w:b/>
          <w:sz w:val="22"/>
          <w:szCs w:val="22"/>
        </w:rPr>
        <w:t>ЕСЭн-Д-2</w:t>
      </w:r>
      <w:r>
        <w:rPr>
          <w:rFonts w:ascii="Times New Roman" w:hAnsi="Times New Roman" w:cs="Times New Roman"/>
          <w:b/>
          <w:sz w:val="22"/>
          <w:szCs w:val="22"/>
        </w:rPr>
        <w:t>Х</w:t>
      </w:r>
      <w:r w:rsidRPr="008E1B9A">
        <w:rPr>
          <w:rFonts w:ascii="Times New Roman" w:hAnsi="Times New Roman" w:cs="Times New Roman"/>
          <w:b/>
          <w:sz w:val="22"/>
          <w:szCs w:val="22"/>
        </w:rPr>
        <w:t>-0</w:t>
      </w:r>
      <w:r>
        <w:rPr>
          <w:rFonts w:ascii="Times New Roman" w:hAnsi="Times New Roman" w:cs="Times New Roman"/>
          <w:b/>
          <w:sz w:val="22"/>
          <w:szCs w:val="22"/>
        </w:rPr>
        <w:t>000</w:t>
      </w:r>
      <w:r w:rsidRPr="00D45ED6">
        <w:rPr>
          <w:rFonts w:ascii="Times New Roman" w:hAnsi="Times New Roman" w:cs="Times New Roman"/>
          <w:b/>
          <w:sz w:val="22"/>
          <w:szCs w:val="22"/>
        </w:rPr>
        <w:br/>
        <w:t>ЛИЦЕНЗИОННЫЙ ДОГОВОР</w:t>
      </w:r>
      <w:r w:rsidRPr="00D45ED6">
        <w:rPr>
          <w:rFonts w:ascii="Times New Roman" w:hAnsi="Times New Roman" w:cs="Times New Roman"/>
          <w:b/>
          <w:sz w:val="22"/>
          <w:szCs w:val="22"/>
        </w:rPr>
        <w:br/>
        <w:t>от «__» ________ 2023 г.</w:t>
      </w:r>
    </w:p>
    <w:p w14:paraId="75019400" w14:textId="77777777" w:rsidR="006A558C" w:rsidRDefault="006A558C" w:rsidP="006A558C">
      <w:pPr>
        <w:pStyle w:val="IndentedText"/>
        <w:tabs>
          <w:tab w:val="left" w:pos="0"/>
        </w:tabs>
        <w:ind w:left="0"/>
        <w:jc w:val="right"/>
        <w:rPr>
          <w:sz w:val="18"/>
          <w:szCs w:val="18"/>
        </w:rPr>
      </w:pPr>
      <w:r>
        <w:rPr>
          <w:sz w:val="18"/>
          <w:szCs w:val="18"/>
        </w:rPr>
        <w:t>«__» ________ 20__ г.</w:t>
      </w:r>
    </w:p>
    <w:p w14:paraId="5897BA63" w14:textId="74B18FF1" w:rsidR="006A558C" w:rsidRDefault="006A558C" w:rsidP="006A558C">
      <w:pPr>
        <w:pStyle w:val="IndentedText"/>
        <w:tabs>
          <w:tab w:val="left" w:pos="0"/>
        </w:tabs>
        <w:ind w:left="0"/>
        <w:rPr>
          <w:sz w:val="18"/>
          <w:szCs w:val="18"/>
        </w:rPr>
      </w:pPr>
      <w:r>
        <w:rPr>
          <w:sz w:val="18"/>
          <w:szCs w:val="18"/>
        </w:rPr>
        <w:tab/>
      </w:r>
      <w:r w:rsidRPr="00D45ED6">
        <w:rPr>
          <w:b/>
          <w:bCs/>
          <w:sz w:val="18"/>
          <w:szCs w:val="18"/>
        </w:rPr>
        <w:t xml:space="preserve">Общество с ограниченной ответственностью </w:t>
      </w:r>
      <w:proofErr w:type="gramStart"/>
      <w:r w:rsidRPr="00D45ED6">
        <w:rPr>
          <w:b/>
          <w:bCs/>
          <w:sz w:val="18"/>
          <w:szCs w:val="18"/>
        </w:rPr>
        <w:t>«</w:t>
      </w:r>
      <w:r>
        <w:rPr>
          <w:b/>
          <w:bCs/>
          <w:sz w:val="18"/>
          <w:szCs w:val="18"/>
        </w:rPr>
        <w:t xml:space="preserve">  </w:t>
      </w:r>
      <w:r w:rsidRPr="00D45ED6">
        <w:rPr>
          <w:b/>
          <w:bCs/>
          <w:sz w:val="18"/>
          <w:szCs w:val="18"/>
        </w:rPr>
        <w:t>»</w:t>
      </w:r>
      <w:proofErr w:type="gramEnd"/>
      <w:r w:rsidRPr="00D45ED6">
        <w:rPr>
          <w:b/>
          <w:bCs/>
          <w:sz w:val="18"/>
          <w:szCs w:val="18"/>
        </w:rPr>
        <w:t>,</w:t>
      </w:r>
      <w:r w:rsidRPr="00C91A67">
        <w:rPr>
          <w:sz w:val="18"/>
          <w:szCs w:val="18"/>
        </w:rPr>
        <w:t xml:space="preserve"> </w:t>
      </w:r>
      <w:r w:rsidRPr="00D45ED6">
        <w:rPr>
          <w:sz w:val="18"/>
          <w:szCs w:val="18"/>
        </w:rPr>
        <w:t xml:space="preserve">зарегистрированное по адресу: </w:t>
      </w:r>
      <w:r>
        <w:rPr>
          <w:sz w:val="18"/>
          <w:szCs w:val="18"/>
        </w:rPr>
        <w:t xml:space="preserve">  </w:t>
      </w:r>
      <w:r w:rsidRPr="00D45ED6">
        <w:rPr>
          <w:sz w:val="18"/>
          <w:szCs w:val="18"/>
        </w:rPr>
        <w:t>(далее – «</w:t>
      </w:r>
      <w:r>
        <w:rPr>
          <w:sz w:val="18"/>
          <w:szCs w:val="18"/>
        </w:rPr>
        <w:t>Лицензиар</w:t>
      </w:r>
      <w:r w:rsidRPr="00D45ED6">
        <w:rPr>
          <w:sz w:val="18"/>
          <w:szCs w:val="18"/>
        </w:rPr>
        <w:t>»)</w:t>
      </w:r>
      <w:r w:rsidRPr="00C91A67">
        <w:rPr>
          <w:sz w:val="18"/>
          <w:szCs w:val="18"/>
        </w:rPr>
        <w:t xml:space="preserve">, в лице </w:t>
      </w:r>
      <w:r>
        <w:rPr>
          <w:sz w:val="18"/>
          <w:szCs w:val="18"/>
        </w:rPr>
        <w:t>к</w:t>
      </w:r>
      <w:r w:rsidRPr="00C91A67">
        <w:rPr>
          <w:sz w:val="18"/>
          <w:szCs w:val="18"/>
        </w:rPr>
        <w:t xml:space="preserve">оммерческого директора </w:t>
      </w:r>
      <w:r>
        <w:rPr>
          <w:sz w:val="18"/>
          <w:szCs w:val="18"/>
        </w:rPr>
        <w:t xml:space="preserve">    </w:t>
      </w:r>
      <w:r w:rsidRPr="00C91A67">
        <w:rPr>
          <w:sz w:val="18"/>
          <w:szCs w:val="18"/>
        </w:rPr>
        <w:t>, с одной стороны, и</w:t>
      </w:r>
    </w:p>
    <w:p w14:paraId="4FD64181" w14:textId="4671E211" w:rsidR="006A558C" w:rsidRDefault="006A558C" w:rsidP="006A558C">
      <w:pPr>
        <w:pStyle w:val="IndentedText"/>
        <w:tabs>
          <w:tab w:val="left" w:pos="0"/>
        </w:tabs>
        <w:ind w:left="0"/>
        <w:rPr>
          <w:sz w:val="18"/>
          <w:szCs w:val="18"/>
        </w:rPr>
      </w:pPr>
      <w:r>
        <w:rPr>
          <w:sz w:val="18"/>
          <w:szCs w:val="18"/>
        </w:rPr>
        <w:tab/>
      </w:r>
      <w:r w:rsidRPr="00D45ED6">
        <w:rPr>
          <w:b/>
          <w:bCs/>
          <w:sz w:val="18"/>
          <w:szCs w:val="18"/>
        </w:rPr>
        <w:t>Акционерное общество «</w:t>
      </w:r>
      <w:proofErr w:type="spellStart"/>
      <w:r w:rsidRPr="00D45ED6">
        <w:rPr>
          <w:b/>
          <w:bCs/>
          <w:sz w:val="18"/>
          <w:szCs w:val="18"/>
        </w:rPr>
        <w:t>Е</w:t>
      </w:r>
      <w:r>
        <w:rPr>
          <w:b/>
          <w:bCs/>
          <w:sz w:val="18"/>
          <w:szCs w:val="18"/>
        </w:rPr>
        <w:t>вро</w:t>
      </w:r>
      <w:r w:rsidRPr="00D45ED6">
        <w:rPr>
          <w:b/>
          <w:bCs/>
          <w:sz w:val="18"/>
          <w:szCs w:val="18"/>
        </w:rPr>
        <w:t>С</w:t>
      </w:r>
      <w:r>
        <w:rPr>
          <w:b/>
          <w:bCs/>
          <w:sz w:val="18"/>
          <w:szCs w:val="18"/>
        </w:rPr>
        <w:t>иб</w:t>
      </w:r>
      <w:r w:rsidRPr="00D45ED6">
        <w:rPr>
          <w:b/>
          <w:bCs/>
          <w:sz w:val="18"/>
          <w:szCs w:val="18"/>
        </w:rPr>
        <w:t>Э</w:t>
      </w:r>
      <w:r>
        <w:rPr>
          <w:b/>
          <w:bCs/>
          <w:sz w:val="18"/>
          <w:szCs w:val="18"/>
        </w:rPr>
        <w:t>нерго</w:t>
      </w:r>
      <w:proofErr w:type="spellEnd"/>
      <w:r w:rsidRPr="00D45ED6">
        <w:rPr>
          <w:b/>
          <w:bCs/>
          <w:sz w:val="18"/>
          <w:szCs w:val="18"/>
        </w:rPr>
        <w:t>»,</w:t>
      </w:r>
      <w:r w:rsidRPr="00D45ED6">
        <w:rPr>
          <w:sz w:val="18"/>
          <w:szCs w:val="18"/>
        </w:rPr>
        <w:t xml:space="preserve"> зарегистрированное по адресу: </w:t>
      </w:r>
      <w:r w:rsidRPr="008823CB">
        <w:rPr>
          <w:rFonts w:cs="Times New Roman"/>
          <w:sz w:val="18"/>
          <w:szCs w:val="18"/>
        </w:rPr>
        <w:t xml:space="preserve">663091, Россия, Красноярский край, город Дивногорск </w:t>
      </w:r>
      <w:proofErr w:type="spellStart"/>
      <w:r w:rsidRPr="008823CB">
        <w:rPr>
          <w:rFonts w:cs="Times New Roman"/>
          <w:sz w:val="18"/>
          <w:szCs w:val="18"/>
        </w:rPr>
        <w:t>г.о</w:t>
      </w:r>
      <w:proofErr w:type="spellEnd"/>
      <w:r w:rsidRPr="008823CB">
        <w:rPr>
          <w:rFonts w:cs="Times New Roman"/>
          <w:sz w:val="18"/>
          <w:szCs w:val="18"/>
        </w:rPr>
        <w:t xml:space="preserve">., Дивногорск г., Чкалова ул., д. 165, </w:t>
      </w:r>
      <w:proofErr w:type="spellStart"/>
      <w:r w:rsidRPr="008823CB">
        <w:rPr>
          <w:rFonts w:cs="Times New Roman"/>
          <w:sz w:val="18"/>
          <w:szCs w:val="18"/>
        </w:rPr>
        <w:t>помещ</w:t>
      </w:r>
      <w:proofErr w:type="spellEnd"/>
      <w:r w:rsidRPr="008823CB">
        <w:rPr>
          <w:rFonts w:cs="Times New Roman"/>
          <w:sz w:val="18"/>
          <w:szCs w:val="18"/>
        </w:rPr>
        <w:t xml:space="preserve">. 1 </w:t>
      </w:r>
      <w:r w:rsidRPr="00D45ED6">
        <w:rPr>
          <w:sz w:val="18"/>
          <w:szCs w:val="18"/>
        </w:rPr>
        <w:t>(далее – «</w:t>
      </w:r>
      <w:r>
        <w:rPr>
          <w:sz w:val="18"/>
          <w:szCs w:val="18"/>
        </w:rPr>
        <w:t>Лицензиат</w:t>
      </w:r>
      <w:r w:rsidRPr="00D45ED6">
        <w:rPr>
          <w:sz w:val="18"/>
          <w:szCs w:val="18"/>
        </w:rPr>
        <w:t>»)</w:t>
      </w:r>
      <w:r w:rsidRPr="00C91A67">
        <w:rPr>
          <w:sz w:val="18"/>
          <w:szCs w:val="18"/>
        </w:rPr>
        <w:t>,</w:t>
      </w:r>
      <w:r w:rsidRPr="00D45ED6">
        <w:rPr>
          <w:sz w:val="18"/>
          <w:szCs w:val="18"/>
        </w:rPr>
        <w:t xml:space="preserve"> в лице </w:t>
      </w:r>
      <w:r>
        <w:rPr>
          <w:sz w:val="18"/>
          <w:szCs w:val="18"/>
        </w:rPr>
        <w:t xml:space="preserve">генерального директора </w:t>
      </w:r>
      <w:proofErr w:type="spellStart"/>
      <w:r>
        <w:rPr>
          <w:sz w:val="18"/>
          <w:szCs w:val="18"/>
        </w:rPr>
        <w:t>Хардикова</w:t>
      </w:r>
      <w:proofErr w:type="spellEnd"/>
      <w:r>
        <w:rPr>
          <w:sz w:val="18"/>
          <w:szCs w:val="18"/>
        </w:rPr>
        <w:t xml:space="preserve"> Михаила Юрьевича</w:t>
      </w:r>
      <w:r w:rsidRPr="00D45ED6">
        <w:rPr>
          <w:sz w:val="18"/>
          <w:szCs w:val="18"/>
        </w:rPr>
        <w:t xml:space="preserve">, действующего на основании </w:t>
      </w:r>
      <w:r>
        <w:rPr>
          <w:sz w:val="18"/>
          <w:szCs w:val="18"/>
        </w:rPr>
        <w:t>устава</w:t>
      </w:r>
      <w:r w:rsidRPr="00D45ED6">
        <w:rPr>
          <w:sz w:val="18"/>
          <w:szCs w:val="18"/>
        </w:rPr>
        <w:t>, с другой стороны</w:t>
      </w:r>
      <w:r>
        <w:rPr>
          <w:sz w:val="18"/>
          <w:szCs w:val="18"/>
        </w:rPr>
        <w:t>,</w:t>
      </w:r>
      <w:r w:rsidRPr="00525A4A">
        <w:t xml:space="preserve"> </w:t>
      </w:r>
      <w:r w:rsidRPr="00525A4A">
        <w:rPr>
          <w:sz w:val="18"/>
          <w:szCs w:val="18"/>
        </w:rPr>
        <w:t>вместе именуемые Стороны, а каждая по отдельности Сторона,</w:t>
      </w:r>
    </w:p>
    <w:p w14:paraId="699BCE06" w14:textId="77777777" w:rsidR="006A558C" w:rsidRDefault="006A558C" w:rsidP="006A558C">
      <w:pPr>
        <w:pStyle w:val="IndentedText"/>
        <w:tabs>
          <w:tab w:val="left" w:pos="0"/>
        </w:tabs>
        <w:ind w:left="0"/>
        <w:rPr>
          <w:sz w:val="18"/>
          <w:szCs w:val="18"/>
        </w:rPr>
      </w:pPr>
      <w:r w:rsidRPr="00906BAD">
        <w:rPr>
          <w:sz w:val="18"/>
          <w:szCs w:val="18"/>
        </w:rPr>
        <w:t>составили настоящий Акт</w:t>
      </w:r>
      <w:r>
        <w:rPr>
          <w:sz w:val="18"/>
          <w:szCs w:val="18"/>
        </w:rPr>
        <w:t xml:space="preserve"> приема-передачи прав на программное обеспечение о нижеследующем:</w:t>
      </w:r>
    </w:p>
    <w:p w14:paraId="193BA60E" w14:textId="77777777" w:rsidR="006A558C" w:rsidRDefault="006A558C" w:rsidP="006A558C">
      <w:pPr>
        <w:pStyle w:val="BodyMainNUM"/>
        <w:numPr>
          <w:ilvl w:val="0"/>
          <w:numId w:val="5"/>
        </w:numPr>
      </w:pPr>
      <w:r w:rsidRPr="00906BAD">
        <w:t xml:space="preserve">В соответствии с условиями </w:t>
      </w:r>
      <w:r>
        <w:t>заключенного Сторонами лицензионного д</w:t>
      </w:r>
      <w:r w:rsidRPr="00906BAD">
        <w:t>оговора</w:t>
      </w:r>
      <w:r>
        <w:t xml:space="preserve"> от _________ 2023 года (далее – Договор)</w:t>
      </w:r>
      <w:r w:rsidRPr="00906BAD">
        <w:t>, Лицензиар передает, а Лицензиат получает право использования следующего программного обеспечения</w:t>
      </w:r>
      <w:r>
        <w:t>, указанного ниже в Таблице 1</w:t>
      </w:r>
      <w:r w:rsidRPr="00906BAD">
        <w:t>:</w:t>
      </w:r>
      <w:r>
        <w:t> «Спецификация программного обеспечения»:</w:t>
      </w:r>
    </w:p>
    <w:p w14:paraId="205E33D1" w14:textId="77777777" w:rsidR="006A558C" w:rsidRPr="00786C27" w:rsidRDefault="006A558C" w:rsidP="006A558C">
      <w:pPr>
        <w:pStyle w:val="IndentedText"/>
        <w:tabs>
          <w:tab w:val="left" w:pos="0"/>
        </w:tabs>
        <w:ind w:left="360"/>
        <w:rPr>
          <w:b/>
          <w:bCs/>
          <w:i/>
          <w:iCs/>
          <w:sz w:val="18"/>
          <w:szCs w:val="18"/>
        </w:rPr>
      </w:pPr>
      <w:r w:rsidRPr="00786C27">
        <w:rPr>
          <w:b/>
          <w:bCs/>
          <w:i/>
          <w:iCs/>
          <w:sz w:val="18"/>
          <w:szCs w:val="18"/>
        </w:rPr>
        <w:t>Таблица</w:t>
      </w:r>
      <w:r>
        <w:rPr>
          <w:b/>
          <w:bCs/>
          <w:i/>
          <w:iCs/>
          <w:sz w:val="18"/>
          <w:szCs w:val="18"/>
        </w:rPr>
        <w:t> 1</w:t>
      </w:r>
      <w:r w:rsidRPr="00786C27">
        <w:rPr>
          <w:b/>
          <w:bCs/>
          <w:i/>
          <w:iCs/>
          <w:sz w:val="18"/>
          <w:szCs w:val="18"/>
        </w:rPr>
        <w:t xml:space="preserve">: Спецификация </w:t>
      </w:r>
      <w:r>
        <w:rPr>
          <w:b/>
          <w:bCs/>
          <w:i/>
          <w:iCs/>
          <w:sz w:val="18"/>
          <w:szCs w:val="18"/>
        </w:rPr>
        <w:t>программного обеспечения</w:t>
      </w:r>
    </w:p>
    <w:tbl>
      <w:tblPr>
        <w:tblW w:w="921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0"/>
        <w:gridCol w:w="851"/>
        <w:gridCol w:w="1772"/>
        <w:gridCol w:w="1772"/>
      </w:tblGrid>
      <w:tr w:rsidR="006A558C" w:rsidRPr="00990A7D" w14:paraId="337D6E4E" w14:textId="77777777" w:rsidTr="00D50602">
        <w:trPr>
          <w:cantSplit/>
        </w:trPr>
        <w:tc>
          <w:tcPr>
            <w:tcW w:w="709" w:type="dxa"/>
            <w:shd w:val="pct15" w:color="auto" w:fill="auto"/>
          </w:tcPr>
          <w:p w14:paraId="58F68C66" w14:textId="77777777" w:rsidR="006A558C" w:rsidRPr="00AC5354" w:rsidRDefault="006A558C" w:rsidP="00D50602">
            <w:pPr>
              <w:pStyle w:val="BodyMain"/>
              <w:spacing w:before="120"/>
              <w:rPr>
                <w:b/>
              </w:rPr>
            </w:pPr>
            <w:r w:rsidRPr="00AC5354">
              <w:rPr>
                <w:b/>
              </w:rPr>
              <w:t>№№</w:t>
            </w:r>
          </w:p>
        </w:tc>
        <w:tc>
          <w:tcPr>
            <w:tcW w:w="3260" w:type="dxa"/>
            <w:shd w:val="pct15" w:color="auto" w:fill="auto"/>
          </w:tcPr>
          <w:p w14:paraId="05751D18" w14:textId="77777777" w:rsidR="006A558C" w:rsidRPr="00AC5354" w:rsidRDefault="006A558C" w:rsidP="00D50602">
            <w:pPr>
              <w:pStyle w:val="BodyMain"/>
              <w:spacing w:before="120"/>
              <w:rPr>
                <w:b/>
              </w:rPr>
            </w:pPr>
            <w:r w:rsidRPr="00AC5354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shd w:val="pct15" w:color="auto" w:fill="auto"/>
          </w:tcPr>
          <w:p w14:paraId="78E9D4BE" w14:textId="77777777" w:rsidR="006A558C" w:rsidRPr="00AC5354" w:rsidRDefault="006A558C" w:rsidP="00D50602">
            <w:pPr>
              <w:pStyle w:val="BodyMain"/>
              <w:spacing w:before="120"/>
              <w:jc w:val="center"/>
              <w:rPr>
                <w:b/>
              </w:rPr>
            </w:pPr>
            <w:r>
              <w:rPr>
                <w:b/>
              </w:rPr>
              <w:t>Тип (*)</w:t>
            </w:r>
          </w:p>
        </w:tc>
        <w:tc>
          <w:tcPr>
            <w:tcW w:w="851" w:type="dxa"/>
            <w:shd w:val="pct15" w:color="auto" w:fill="auto"/>
          </w:tcPr>
          <w:p w14:paraId="3D93719D" w14:textId="77777777" w:rsidR="006A558C" w:rsidRPr="00AC5354" w:rsidRDefault="006A558C" w:rsidP="00D50602">
            <w:pPr>
              <w:pStyle w:val="BodyMain"/>
              <w:spacing w:before="120"/>
              <w:jc w:val="center"/>
              <w:rPr>
                <w:b/>
              </w:rPr>
            </w:pPr>
            <w:r w:rsidRPr="00AC5354">
              <w:rPr>
                <w:b/>
              </w:rPr>
              <w:t>Кол-во</w:t>
            </w:r>
          </w:p>
        </w:tc>
        <w:tc>
          <w:tcPr>
            <w:tcW w:w="1772" w:type="dxa"/>
            <w:shd w:val="pct15" w:color="auto" w:fill="auto"/>
          </w:tcPr>
          <w:p w14:paraId="5C7A5FC9" w14:textId="77777777" w:rsidR="006A558C" w:rsidRPr="00AC5354" w:rsidRDefault="006A558C" w:rsidP="00D50602">
            <w:pPr>
              <w:pStyle w:val="BodyMain"/>
              <w:spacing w:before="120"/>
              <w:jc w:val="center"/>
              <w:rPr>
                <w:b/>
              </w:rPr>
            </w:pPr>
            <w:r>
              <w:rPr>
                <w:b/>
              </w:rPr>
              <w:t>Цена за ед. (руб.)</w:t>
            </w:r>
          </w:p>
        </w:tc>
        <w:tc>
          <w:tcPr>
            <w:tcW w:w="1772" w:type="dxa"/>
            <w:shd w:val="pct15" w:color="auto" w:fill="auto"/>
          </w:tcPr>
          <w:p w14:paraId="5DB9945C" w14:textId="77777777" w:rsidR="006A558C" w:rsidRPr="00AC5354" w:rsidRDefault="006A558C" w:rsidP="00D50602">
            <w:pPr>
              <w:pStyle w:val="BodyMain"/>
              <w:spacing w:before="120"/>
              <w:jc w:val="center"/>
              <w:rPr>
                <w:b/>
              </w:rPr>
            </w:pPr>
            <w:r>
              <w:rPr>
                <w:b/>
              </w:rPr>
              <w:t>Стоимость (руб.)</w:t>
            </w:r>
          </w:p>
        </w:tc>
      </w:tr>
      <w:tr w:rsidR="006A558C" w:rsidRPr="005536E4" w14:paraId="38F9A90B" w14:textId="77777777" w:rsidTr="00D50602">
        <w:trPr>
          <w:cantSplit/>
        </w:trPr>
        <w:tc>
          <w:tcPr>
            <w:tcW w:w="709" w:type="dxa"/>
            <w:shd w:val="clear" w:color="auto" w:fill="auto"/>
          </w:tcPr>
          <w:p w14:paraId="6DFD7ADA" w14:textId="77777777" w:rsidR="006A558C" w:rsidRPr="00990A7D" w:rsidRDefault="006A558C" w:rsidP="00D50602">
            <w:pPr>
              <w:pStyle w:val="BodyMain"/>
              <w:spacing w:before="60" w:after="60"/>
              <w:jc w:val="center"/>
              <w:rPr>
                <w:lang w:val="en-US"/>
              </w:rPr>
            </w:pPr>
            <w:r w:rsidRPr="00990A7D">
              <w:rPr>
                <w:lang w:val="en-US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305EF934" w14:textId="77777777" w:rsidR="006A558C" w:rsidRPr="00C111A1" w:rsidRDefault="006A558C" w:rsidP="00D50602">
            <w:pPr>
              <w:pStyle w:val="BodyMain"/>
              <w:spacing w:before="60" w:after="60"/>
            </w:pPr>
          </w:p>
        </w:tc>
        <w:tc>
          <w:tcPr>
            <w:tcW w:w="850" w:type="dxa"/>
            <w:shd w:val="clear" w:color="auto" w:fill="auto"/>
          </w:tcPr>
          <w:p w14:paraId="468B0B0B" w14:textId="77777777" w:rsidR="006A558C" w:rsidRPr="00907666" w:rsidRDefault="006A558C" w:rsidP="00D50602">
            <w:pPr>
              <w:pStyle w:val="BodyMain"/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F3385F4" w14:textId="77777777" w:rsidR="006A558C" w:rsidRPr="00AC5354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14:paraId="56A6BD21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14:paraId="55B26C82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</w:tr>
      <w:tr w:rsidR="006A558C" w:rsidRPr="005536E4" w14:paraId="1F457A32" w14:textId="77777777" w:rsidTr="00D50602">
        <w:trPr>
          <w:cantSplit/>
        </w:trPr>
        <w:tc>
          <w:tcPr>
            <w:tcW w:w="709" w:type="dxa"/>
            <w:shd w:val="clear" w:color="auto" w:fill="auto"/>
          </w:tcPr>
          <w:p w14:paraId="5CD6E176" w14:textId="77777777" w:rsidR="006A558C" w:rsidRPr="00AC5354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3260" w:type="dxa"/>
            <w:shd w:val="clear" w:color="auto" w:fill="auto"/>
          </w:tcPr>
          <w:p w14:paraId="3A945D3C" w14:textId="77777777" w:rsidR="006A558C" w:rsidRPr="00C25870" w:rsidRDefault="006A558C" w:rsidP="00D50602">
            <w:pPr>
              <w:pStyle w:val="BodyMain"/>
              <w:spacing w:before="60" w:after="60"/>
              <w:ind w:left="317"/>
            </w:pPr>
          </w:p>
        </w:tc>
        <w:tc>
          <w:tcPr>
            <w:tcW w:w="850" w:type="dxa"/>
            <w:shd w:val="clear" w:color="auto" w:fill="auto"/>
          </w:tcPr>
          <w:p w14:paraId="68C999D1" w14:textId="77777777" w:rsidR="006A558C" w:rsidRPr="00907666" w:rsidRDefault="006A558C" w:rsidP="00D50602">
            <w:pPr>
              <w:pStyle w:val="BodyMain"/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191ECAA8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4D515FCE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45D53455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</w:tr>
      <w:tr w:rsidR="006A558C" w:rsidRPr="005536E4" w14:paraId="22144C31" w14:textId="77777777" w:rsidTr="00D50602">
        <w:trPr>
          <w:cantSplit/>
        </w:trPr>
        <w:tc>
          <w:tcPr>
            <w:tcW w:w="709" w:type="dxa"/>
            <w:shd w:val="clear" w:color="auto" w:fill="auto"/>
          </w:tcPr>
          <w:p w14:paraId="476D976C" w14:textId="77777777" w:rsidR="006A558C" w:rsidRPr="00AC5354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3260" w:type="dxa"/>
            <w:shd w:val="clear" w:color="auto" w:fill="auto"/>
          </w:tcPr>
          <w:p w14:paraId="5256DA1B" w14:textId="77777777" w:rsidR="006A558C" w:rsidRPr="00C111A1" w:rsidRDefault="006A558C" w:rsidP="00D50602">
            <w:pPr>
              <w:pStyle w:val="BodyMain"/>
              <w:spacing w:before="60" w:after="60"/>
              <w:ind w:left="317"/>
            </w:pPr>
          </w:p>
        </w:tc>
        <w:tc>
          <w:tcPr>
            <w:tcW w:w="850" w:type="dxa"/>
            <w:shd w:val="clear" w:color="auto" w:fill="auto"/>
          </w:tcPr>
          <w:p w14:paraId="68FA2FC6" w14:textId="77777777" w:rsidR="006A558C" w:rsidRPr="00907666" w:rsidRDefault="006A558C" w:rsidP="00D50602">
            <w:pPr>
              <w:pStyle w:val="BodyMain"/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6107A355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7D11DD00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vMerge/>
            <w:shd w:val="clear" w:color="auto" w:fill="auto"/>
          </w:tcPr>
          <w:p w14:paraId="31584322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</w:tr>
      <w:tr w:rsidR="006A558C" w:rsidRPr="005536E4" w14:paraId="1AC70997" w14:textId="77777777" w:rsidTr="00D50602">
        <w:trPr>
          <w:cantSplit/>
        </w:trPr>
        <w:tc>
          <w:tcPr>
            <w:tcW w:w="709" w:type="dxa"/>
            <w:shd w:val="clear" w:color="auto" w:fill="auto"/>
          </w:tcPr>
          <w:p w14:paraId="7FBBA94C" w14:textId="77777777" w:rsidR="006A558C" w:rsidRPr="00AC5354" w:rsidRDefault="006A558C" w:rsidP="00D50602">
            <w:pPr>
              <w:pStyle w:val="BodyMain"/>
              <w:spacing w:before="60" w:after="60"/>
              <w:jc w:val="center"/>
            </w:pPr>
            <w:r>
              <w:t>2.</w:t>
            </w:r>
          </w:p>
        </w:tc>
        <w:tc>
          <w:tcPr>
            <w:tcW w:w="3260" w:type="dxa"/>
            <w:shd w:val="clear" w:color="auto" w:fill="auto"/>
          </w:tcPr>
          <w:p w14:paraId="5D5ABCF9" w14:textId="77777777" w:rsidR="006A558C" w:rsidRPr="00C111A1" w:rsidRDefault="006A558C" w:rsidP="00D50602">
            <w:pPr>
              <w:pStyle w:val="BodyMain"/>
              <w:spacing w:before="60" w:after="60"/>
            </w:pPr>
          </w:p>
        </w:tc>
        <w:tc>
          <w:tcPr>
            <w:tcW w:w="850" w:type="dxa"/>
            <w:shd w:val="clear" w:color="auto" w:fill="auto"/>
          </w:tcPr>
          <w:p w14:paraId="7D1079BD" w14:textId="77777777" w:rsidR="006A558C" w:rsidRPr="00907666" w:rsidRDefault="006A558C" w:rsidP="00D50602">
            <w:pPr>
              <w:pStyle w:val="BodyMain"/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C1B4D54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shd w:val="clear" w:color="auto" w:fill="auto"/>
          </w:tcPr>
          <w:p w14:paraId="3E729184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  <w:tc>
          <w:tcPr>
            <w:tcW w:w="1772" w:type="dxa"/>
            <w:shd w:val="clear" w:color="auto" w:fill="auto"/>
          </w:tcPr>
          <w:p w14:paraId="4C45547C" w14:textId="77777777" w:rsidR="006A558C" w:rsidRDefault="006A558C" w:rsidP="00D50602">
            <w:pPr>
              <w:pStyle w:val="BodyMain"/>
              <w:spacing w:before="60" w:after="60"/>
              <w:jc w:val="center"/>
            </w:pPr>
          </w:p>
        </w:tc>
      </w:tr>
      <w:tr w:rsidR="006A558C" w:rsidRPr="005536E4" w14:paraId="063D3F7A" w14:textId="77777777" w:rsidTr="00D50602">
        <w:trPr>
          <w:cantSplit/>
        </w:trPr>
        <w:tc>
          <w:tcPr>
            <w:tcW w:w="7442" w:type="dxa"/>
            <w:gridSpan w:val="5"/>
            <w:shd w:val="clear" w:color="auto" w:fill="auto"/>
          </w:tcPr>
          <w:p w14:paraId="60C7B8F3" w14:textId="77777777" w:rsidR="006A558C" w:rsidRPr="00786C27" w:rsidRDefault="006A558C" w:rsidP="00D50602">
            <w:pPr>
              <w:pStyle w:val="BodyMain"/>
              <w:spacing w:before="60" w:after="60"/>
              <w:jc w:val="right"/>
              <w:rPr>
                <w:b/>
                <w:bCs/>
              </w:rPr>
            </w:pPr>
            <w:r w:rsidRPr="00786C27">
              <w:rPr>
                <w:b/>
                <w:bCs/>
              </w:rPr>
              <w:t>ИТОГО:</w:t>
            </w:r>
          </w:p>
        </w:tc>
        <w:tc>
          <w:tcPr>
            <w:tcW w:w="1772" w:type="dxa"/>
            <w:shd w:val="clear" w:color="auto" w:fill="auto"/>
          </w:tcPr>
          <w:p w14:paraId="690F2CF9" w14:textId="77777777" w:rsidR="006A558C" w:rsidRPr="00786C27" w:rsidRDefault="006A558C" w:rsidP="00D50602">
            <w:pPr>
              <w:pStyle w:val="BodyMain"/>
              <w:spacing w:before="60" w:after="60"/>
              <w:jc w:val="center"/>
              <w:rPr>
                <w:b/>
                <w:bCs/>
              </w:rPr>
            </w:pPr>
          </w:p>
        </w:tc>
      </w:tr>
    </w:tbl>
    <w:p w14:paraId="76B8D7D3" w14:textId="77777777" w:rsidR="006A558C" w:rsidRPr="00907666" w:rsidRDefault="006A558C" w:rsidP="006A558C">
      <w:pPr>
        <w:pStyle w:val="IndentedText"/>
        <w:tabs>
          <w:tab w:val="left" w:pos="0"/>
        </w:tabs>
        <w:spacing w:before="0"/>
        <w:ind w:left="357"/>
        <w:rPr>
          <w:sz w:val="18"/>
          <w:szCs w:val="18"/>
        </w:rPr>
      </w:pPr>
      <w:r w:rsidRPr="00907666">
        <w:rPr>
          <w:sz w:val="18"/>
          <w:szCs w:val="18"/>
        </w:rPr>
        <w:t xml:space="preserve">(*) – </w:t>
      </w:r>
      <w:r>
        <w:rPr>
          <w:sz w:val="18"/>
          <w:szCs w:val="18"/>
        </w:rPr>
        <w:t>Тип лицензии: «</w:t>
      </w:r>
      <w:r>
        <w:rPr>
          <w:sz w:val="18"/>
          <w:szCs w:val="18"/>
          <w:lang w:val="en-US"/>
        </w:rPr>
        <w:t>S</w:t>
      </w:r>
      <w:r>
        <w:rPr>
          <w:sz w:val="18"/>
          <w:szCs w:val="18"/>
        </w:rPr>
        <w:t>» - серверная; Тип лицензии: «</w:t>
      </w:r>
      <w:r>
        <w:rPr>
          <w:sz w:val="18"/>
          <w:szCs w:val="18"/>
          <w:lang w:val="en-US"/>
        </w:rPr>
        <w:t>U</w:t>
      </w:r>
      <w:r>
        <w:rPr>
          <w:sz w:val="18"/>
          <w:szCs w:val="18"/>
        </w:rPr>
        <w:t>» - пользовательская.</w:t>
      </w:r>
    </w:p>
    <w:p w14:paraId="2C3CB5CF" w14:textId="3C92DBD8" w:rsidR="006A558C" w:rsidRPr="00525A4A" w:rsidRDefault="006A558C" w:rsidP="006A558C">
      <w:pPr>
        <w:pStyle w:val="BodyMainNUM"/>
        <w:numPr>
          <w:ilvl w:val="0"/>
          <w:numId w:val="2"/>
        </w:numPr>
      </w:pPr>
      <w:r>
        <w:t>Общее итоговое лицензионное</w:t>
      </w:r>
      <w:r w:rsidRPr="00D505B6">
        <w:t xml:space="preserve"> вознаграждени</w:t>
      </w:r>
      <w:r>
        <w:t>е</w:t>
      </w:r>
      <w:r w:rsidRPr="00D505B6">
        <w:t xml:space="preserve"> по настоящему</w:t>
      </w:r>
      <w:r>
        <w:t xml:space="preserve"> Договору составляет ______</w:t>
      </w:r>
      <w:r w:rsidRPr="00431CBE">
        <w:t>,00 руб. (</w:t>
      </w:r>
      <w:r>
        <w:t>______ рублей и</w:t>
      </w:r>
      <w:r w:rsidRPr="00431CBE">
        <w:t xml:space="preserve"> 00 коп</w:t>
      </w:r>
      <w:r>
        <w:t>еек</w:t>
      </w:r>
      <w:r w:rsidRPr="00431CBE">
        <w:t>)</w:t>
      </w:r>
      <w:r>
        <w:t xml:space="preserve">, </w:t>
      </w:r>
      <w:r w:rsidRPr="003E3D0F">
        <w:t>включая все налоги и сборы</w:t>
      </w:r>
      <w:r>
        <w:t xml:space="preserve">, </w:t>
      </w:r>
      <w:r w:rsidRPr="003E3D0F">
        <w:t xml:space="preserve">не облагается НДС в связи с тем, </w:t>
      </w:r>
      <w:proofErr w:type="gramStart"/>
      <w:r w:rsidRPr="003E3D0F">
        <w:t>что</w:t>
      </w:r>
      <w:r w:rsidR="00774ECB">
        <w:t xml:space="preserve">  </w:t>
      </w:r>
      <w:r w:rsidRPr="003E3D0F">
        <w:t>.</w:t>
      </w:r>
      <w:proofErr w:type="gramEnd"/>
    </w:p>
    <w:p w14:paraId="30179F4A" w14:textId="77777777" w:rsidR="006A558C" w:rsidRDefault="006A558C" w:rsidP="006A558C">
      <w:pPr>
        <w:pStyle w:val="BodyMainNUM"/>
        <w:numPr>
          <w:ilvl w:val="0"/>
          <w:numId w:val="2"/>
        </w:numPr>
      </w:pPr>
      <w:r w:rsidRPr="00525A4A">
        <w:t>Стороны взаимных претензий не имеют.</w:t>
      </w:r>
    </w:p>
    <w:p w14:paraId="1546B29A" w14:textId="77777777" w:rsidR="006A558C" w:rsidRDefault="006A558C" w:rsidP="006A558C">
      <w:pPr>
        <w:pStyle w:val="BodyMainNUM"/>
        <w:numPr>
          <w:ilvl w:val="0"/>
          <w:numId w:val="2"/>
        </w:numPr>
      </w:pPr>
      <w:r w:rsidRPr="00525A4A">
        <w:t xml:space="preserve">Настоящий </w:t>
      </w:r>
      <w:r>
        <w:t>а</w:t>
      </w:r>
      <w:r w:rsidRPr="00525A4A">
        <w:t xml:space="preserve">кт приема-передачи прав </w:t>
      </w:r>
      <w:r>
        <w:t xml:space="preserve">на программное обеспечение </w:t>
      </w:r>
      <w:r w:rsidRPr="00525A4A">
        <w:t>составлен в двух экземплярах, каждый из которых имеет одинаковую юридическую силу</w:t>
      </w:r>
      <w:r w:rsidRPr="00FB6563">
        <w:t>, по одному экземпляру для каждой из Сторон</w:t>
      </w:r>
      <w:r>
        <w:t>.</w:t>
      </w:r>
    </w:p>
    <w:p w14:paraId="543E73D1" w14:textId="77777777" w:rsidR="006A558C" w:rsidRDefault="006A558C" w:rsidP="006A558C">
      <w:pPr>
        <w:pStyle w:val="IndentedText"/>
        <w:tabs>
          <w:tab w:val="left" w:pos="0"/>
        </w:tabs>
        <w:ind w:left="0"/>
        <w:rPr>
          <w:sz w:val="18"/>
          <w:szCs w:val="18"/>
        </w:rPr>
      </w:pPr>
    </w:p>
    <w:p w14:paraId="18F9932D" w14:textId="3AA27ED2" w:rsidR="006A558C" w:rsidRDefault="006A558C" w:rsidP="006A558C">
      <w:pPr>
        <w:pStyle w:val="IndentedText"/>
        <w:tabs>
          <w:tab w:val="left" w:pos="0"/>
        </w:tabs>
        <w:ind w:left="0"/>
        <w:rPr>
          <w:sz w:val="18"/>
          <w:szCs w:val="18"/>
        </w:rPr>
      </w:pPr>
    </w:p>
    <w:tbl>
      <w:tblPr>
        <w:tblW w:w="98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637"/>
        <w:gridCol w:w="4698"/>
      </w:tblGrid>
      <w:tr w:rsidR="006A558C" w:rsidRPr="00A77775" w14:paraId="6F9235C8" w14:textId="77777777" w:rsidTr="00D50602">
        <w:tc>
          <w:tcPr>
            <w:tcW w:w="4536" w:type="dxa"/>
          </w:tcPr>
          <w:p w14:paraId="398FD946" w14:textId="77777777" w:rsidR="006A558C" w:rsidRDefault="006A558C" w:rsidP="00D50602">
            <w:pPr>
              <w:pStyle w:val="Tabletext0"/>
              <w:spacing w:before="0" w:after="24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ЛИЦЕНЗИАР:</w:t>
            </w:r>
          </w:p>
          <w:p w14:paraId="5E8F278C" w14:textId="199DFF68" w:rsidR="006A558C" w:rsidRPr="00A77775" w:rsidRDefault="006A558C" w:rsidP="00774ECB">
            <w:pPr>
              <w:pStyle w:val="DefaultText"/>
              <w:rPr>
                <w:rFonts w:ascii="Times New Roman" w:hAnsi="Times New Roman" w:cs="Times New Roman"/>
                <w:i/>
                <w:iCs/>
              </w:rPr>
            </w:pPr>
            <w:r w:rsidRPr="00D66C58">
              <w:rPr>
                <w:rFonts w:ascii="Times New Roman" w:hAnsi="Times New Roman" w:cs="Times New Roman"/>
                <w:b/>
                <w:sz w:val="22"/>
                <w:szCs w:val="22"/>
              </w:rPr>
              <w:t>ООО «</w:t>
            </w:r>
            <w:r w:rsidR="00774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</w:t>
            </w:r>
            <w:r w:rsidRPr="00D66C5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637" w:type="dxa"/>
          </w:tcPr>
          <w:p w14:paraId="34ED0CE3" w14:textId="77777777" w:rsidR="006A558C" w:rsidRPr="00A77775" w:rsidRDefault="006A558C" w:rsidP="00D50602">
            <w:pPr>
              <w:pStyle w:val="DefaultText"/>
              <w:rPr>
                <w:rFonts w:ascii="Times New Roman" w:hAnsi="Times New Roman" w:cs="Times New Roman"/>
              </w:rPr>
            </w:pPr>
          </w:p>
        </w:tc>
        <w:tc>
          <w:tcPr>
            <w:tcW w:w="4698" w:type="dxa"/>
          </w:tcPr>
          <w:p w14:paraId="051430F1" w14:textId="77777777" w:rsidR="006A558C" w:rsidRDefault="006A558C" w:rsidP="00D50602">
            <w:pPr>
              <w:pStyle w:val="Tabletext0"/>
              <w:spacing w:before="0" w:after="24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ЛИЦЕНЗИАТ:</w:t>
            </w:r>
          </w:p>
          <w:p w14:paraId="72A6442C" w14:textId="77777777" w:rsidR="006A558C" w:rsidRPr="00A77775" w:rsidRDefault="006A558C" w:rsidP="00D50602">
            <w:pPr>
              <w:pStyle w:val="Tabletext0"/>
              <w:spacing w:before="0"/>
              <w:rPr>
                <w:rFonts w:ascii="Times New Roman" w:hAnsi="Times New Roman" w:cs="Times New Roman"/>
                <w:b/>
                <w:iCs/>
                <w:sz w:val="18"/>
                <w:lang w:val="ru-RU"/>
              </w:rPr>
            </w:pPr>
            <w:r w:rsidRPr="0052553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АО «</w:t>
            </w:r>
            <w:proofErr w:type="spellStart"/>
            <w:r w:rsidRPr="0052553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ЕвроСибЭнерго</w:t>
            </w:r>
            <w:proofErr w:type="spellEnd"/>
            <w:r w:rsidRPr="0052553C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»</w:t>
            </w:r>
          </w:p>
        </w:tc>
      </w:tr>
      <w:tr w:rsidR="006A558C" w14:paraId="61D6B098" w14:textId="77777777" w:rsidTr="00D50602">
        <w:tc>
          <w:tcPr>
            <w:tcW w:w="4536" w:type="dxa"/>
          </w:tcPr>
          <w:p w14:paraId="572625C7" w14:textId="77777777" w:rsidR="006A558C" w:rsidRDefault="006A558C" w:rsidP="00D50602">
            <w:pPr>
              <w:pStyle w:val="Tabletext0"/>
              <w:spacing w:before="240"/>
              <w:rPr>
                <w:rFonts w:ascii="Times New Roman CYR" w:hAnsi="Times New Roman CYR"/>
                <w:sz w:val="18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Подпись уполномоченного лица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</w:p>
        </w:tc>
        <w:tc>
          <w:tcPr>
            <w:tcW w:w="637" w:type="dxa"/>
          </w:tcPr>
          <w:p w14:paraId="6D842153" w14:textId="77777777" w:rsidR="006A558C" w:rsidRDefault="006A558C" w:rsidP="00D50602">
            <w:pPr>
              <w:pStyle w:val="DefaultText"/>
              <w:spacing w:before="24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00FF6BC9" w14:textId="77777777" w:rsidR="006A558C" w:rsidRPr="00274775" w:rsidRDefault="006A558C" w:rsidP="00D50602">
            <w:pPr>
              <w:pStyle w:val="Tabletext0"/>
              <w:spacing w:before="240"/>
              <w:rPr>
                <w:rFonts w:ascii="Times New Roman CYR" w:hAnsi="Times New Roman CYR"/>
                <w:sz w:val="18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Подпись уполномоченного лица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</w:p>
        </w:tc>
      </w:tr>
      <w:tr w:rsidR="006A558C" w:rsidRPr="00E0414F" w14:paraId="51F08139" w14:textId="77777777" w:rsidTr="00D50602">
        <w:tc>
          <w:tcPr>
            <w:tcW w:w="4536" w:type="dxa"/>
          </w:tcPr>
          <w:p w14:paraId="0441A85E" w14:textId="77777777" w:rsidR="006A558C" w:rsidRPr="00C0407B" w:rsidRDefault="006A558C" w:rsidP="00D50602">
            <w:pPr>
              <w:pStyle w:val="Tabletext0"/>
              <w:tabs>
                <w:tab w:val="left" w:pos="1701"/>
                <w:tab w:val="left" w:pos="2003"/>
              </w:tabs>
              <w:spacing w:before="120"/>
              <w:rPr>
                <w:rFonts w:ascii="Times New Roman CYR" w:hAnsi="Times New Roman CYR"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Должность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 xml:space="preserve">: 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  <w:r w:rsidRPr="00D66C58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коммерческий </w:t>
            </w:r>
            <w:r w:rsidRPr="00C4542D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директор</w:t>
            </w: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 xml:space="preserve"> </w:t>
            </w:r>
          </w:p>
        </w:tc>
        <w:tc>
          <w:tcPr>
            <w:tcW w:w="637" w:type="dxa"/>
          </w:tcPr>
          <w:p w14:paraId="65E4C15D" w14:textId="77777777" w:rsidR="006A558C" w:rsidRPr="00E0414F" w:rsidRDefault="006A558C" w:rsidP="00D50602">
            <w:pPr>
              <w:pStyle w:val="DefaultText"/>
              <w:tabs>
                <w:tab w:val="left" w:pos="1701"/>
              </w:tabs>
              <w:spacing w:before="12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13DAF4DD" w14:textId="77777777" w:rsidR="006A558C" w:rsidRPr="00E0414F" w:rsidRDefault="006A558C" w:rsidP="00D50602">
            <w:pPr>
              <w:pStyle w:val="Tabletext0"/>
              <w:tabs>
                <w:tab w:val="left" w:pos="1701"/>
                <w:tab w:val="left" w:pos="1930"/>
              </w:tabs>
              <w:spacing w:before="120"/>
              <w:rPr>
                <w:rFonts w:ascii="Times New Roman CYR" w:hAnsi="Times New Roman CYR"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Должность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  <w:r w:rsidRPr="00C4542D">
              <w:rPr>
                <w:rFonts w:ascii="Times New Roman" w:hAnsi="Times New Roman"/>
                <w:b/>
                <w:sz w:val="18"/>
                <w:lang w:val="ru-RU"/>
              </w:rPr>
              <w:t>генеральный директор</w:t>
            </w: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 xml:space="preserve"> </w:t>
            </w:r>
          </w:p>
        </w:tc>
      </w:tr>
      <w:tr w:rsidR="006A558C" w:rsidRPr="00E0414F" w14:paraId="1D069F5B" w14:textId="77777777" w:rsidTr="00D50602">
        <w:tc>
          <w:tcPr>
            <w:tcW w:w="4536" w:type="dxa"/>
          </w:tcPr>
          <w:p w14:paraId="129A57BA" w14:textId="49891093" w:rsidR="006A558C" w:rsidRPr="00E12C47" w:rsidRDefault="006A558C" w:rsidP="00774ECB">
            <w:pPr>
              <w:pStyle w:val="Tabletext0"/>
              <w:tabs>
                <w:tab w:val="left" w:pos="1701"/>
              </w:tabs>
              <w:spacing w:before="120"/>
              <w:rPr>
                <w:rFonts w:ascii="Times New Roman" w:hAnsi="Times New Roman"/>
                <w:b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Фамилия, имя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</w:p>
        </w:tc>
        <w:tc>
          <w:tcPr>
            <w:tcW w:w="637" w:type="dxa"/>
          </w:tcPr>
          <w:p w14:paraId="46244340" w14:textId="77777777" w:rsidR="006A558C" w:rsidRPr="00E0414F" w:rsidRDefault="006A558C" w:rsidP="00D50602">
            <w:pPr>
              <w:pStyle w:val="DefaultText"/>
              <w:tabs>
                <w:tab w:val="left" w:pos="1701"/>
              </w:tabs>
              <w:spacing w:before="12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7834CF6E" w14:textId="77777777" w:rsidR="006A558C" w:rsidRPr="00201756" w:rsidRDefault="006A558C" w:rsidP="00D50602">
            <w:pPr>
              <w:pStyle w:val="Tabletext0"/>
              <w:tabs>
                <w:tab w:val="left" w:pos="1701"/>
              </w:tabs>
              <w:spacing w:before="120"/>
              <w:rPr>
                <w:rFonts w:ascii="Times New Roman" w:hAnsi="Times New Roman"/>
                <w:b/>
                <w:sz w:val="18"/>
                <w:lang w:val="ru-RU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Фамилия, имя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18"/>
                <w:lang w:val="ru-RU"/>
              </w:rPr>
              <w:tab/>
            </w:r>
            <w:proofErr w:type="spellStart"/>
            <w:r>
              <w:rPr>
                <w:rFonts w:ascii="Times New Roman" w:hAnsi="Times New Roman"/>
                <w:b/>
                <w:sz w:val="18"/>
                <w:lang w:val="ru-RU"/>
              </w:rPr>
              <w:t>Хардиков</w:t>
            </w:r>
            <w:proofErr w:type="spellEnd"/>
            <w:r>
              <w:rPr>
                <w:rFonts w:ascii="Times New Roman" w:hAnsi="Times New Roman"/>
                <w:b/>
                <w:sz w:val="18"/>
                <w:lang w:val="ru-RU"/>
              </w:rPr>
              <w:t xml:space="preserve"> М.Ю.</w:t>
            </w:r>
          </w:p>
        </w:tc>
      </w:tr>
      <w:tr w:rsidR="006A558C" w:rsidRPr="00E95AB1" w14:paraId="76F1B320" w14:textId="77777777" w:rsidTr="00D50602">
        <w:tc>
          <w:tcPr>
            <w:tcW w:w="4536" w:type="dxa"/>
          </w:tcPr>
          <w:p w14:paraId="221C2B38" w14:textId="77777777" w:rsidR="006A558C" w:rsidRPr="00E95AB1" w:rsidRDefault="006A558C" w:rsidP="00D50602">
            <w:pPr>
              <w:pStyle w:val="Tabletext0"/>
              <w:spacing w:before="240"/>
              <w:rPr>
                <w:rFonts w:ascii="Times New Roman" w:hAnsi="Times New Roman"/>
                <w:b/>
                <w:sz w:val="18"/>
                <w:lang w:val="ru-RU"/>
              </w:rPr>
            </w:pPr>
          </w:p>
        </w:tc>
        <w:tc>
          <w:tcPr>
            <w:tcW w:w="637" w:type="dxa"/>
          </w:tcPr>
          <w:p w14:paraId="2DB2CFEC" w14:textId="77777777" w:rsidR="006A558C" w:rsidRDefault="006A558C" w:rsidP="00D50602">
            <w:pPr>
              <w:pStyle w:val="DefaultText"/>
              <w:spacing w:before="24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</w:tcPr>
          <w:p w14:paraId="3FDF5CA3" w14:textId="77777777" w:rsidR="006A558C" w:rsidRPr="00E95AB1" w:rsidRDefault="006A558C" w:rsidP="00D50602">
            <w:pPr>
              <w:pStyle w:val="Tabletext0"/>
              <w:spacing w:before="240"/>
              <w:rPr>
                <w:rFonts w:ascii="Times New Roman" w:hAnsi="Times New Roman"/>
                <w:b/>
                <w:sz w:val="18"/>
                <w:lang w:val="ru-RU"/>
              </w:rPr>
            </w:pPr>
          </w:p>
        </w:tc>
      </w:tr>
      <w:tr w:rsidR="006A558C" w:rsidRPr="00E95AB1" w14:paraId="07D953D2" w14:textId="77777777" w:rsidTr="00D50602">
        <w:tc>
          <w:tcPr>
            <w:tcW w:w="4536" w:type="dxa"/>
            <w:tcBorders>
              <w:top w:val="single" w:sz="6" w:space="0" w:color="auto"/>
            </w:tcBorders>
          </w:tcPr>
          <w:p w14:paraId="3171D1A1" w14:textId="77777777" w:rsidR="006A558C" w:rsidRPr="00274775" w:rsidRDefault="006A558C" w:rsidP="00D50602">
            <w:pPr>
              <w:pStyle w:val="Tabletext0"/>
              <w:spacing w:before="240"/>
              <w:rPr>
                <w:rFonts w:ascii="Times New Roman CYR" w:hAnsi="Times New Roman CYR"/>
                <w:sz w:val="18"/>
              </w:rPr>
            </w:pPr>
            <w:r w:rsidRPr="00E95AB1">
              <w:rPr>
                <w:rFonts w:ascii="Times New Roman" w:hAnsi="Times New Roman"/>
                <w:b/>
                <w:sz w:val="18"/>
                <w:lang w:val="ru-RU"/>
              </w:rPr>
              <w:t>Дата подписания</w:t>
            </w:r>
          </w:p>
        </w:tc>
        <w:tc>
          <w:tcPr>
            <w:tcW w:w="637" w:type="dxa"/>
          </w:tcPr>
          <w:p w14:paraId="7683E2D4" w14:textId="77777777" w:rsidR="006A558C" w:rsidRDefault="006A558C" w:rsidP="00D50602">
            <w:pPr>
              <w:pStyle w:val="DefaultText"/>
              <w:spacing w:before="240"/>
              <w:rPr>
                <w:rFonts w:ascii="Times New Roman CYR" w:hAnsi="Times New Roman CYR"/>
              </w:rPr>
            </w:pPr>
          </w:p>
        </w:tc>
        <w:tc>
          <w:tcPr>
            <w:tcW w:w="4698" w:type="dxa"/>
            <w:tcBorders>
              <w:top w:val="single" w:sz="6" w:space="0" w:color="auto"/>
            </w:tcBorders>
          </w:tcPr>
          <w:p w14:paraId="3CA1DAF3" w14:textId="77777777" w:rsidR="006A558C" w:rsidRPr="00887F40" w:rsidRDefault="006A558C" w:rsidP="00D50602">
            <w:pPr>
              <w:pStyle w:val="Tabletext0"/>
              <w:spacing w:before="24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Дата подписания</w:t>
            </w:r>
          </w:p>
          <w:p w14:paraId="2859608A" w14:textId="77777777" w:rsidR="006A558C" w:rsidRPr="00D66C58" w:rsidRDefault="006A558C" w:rsidP="00D50602">
            <w:pPr>
              <w:jc w:val="center"/>
              <w:rPr>
                <w:lang w:val="en-US" w:eastAsia="zh-CN"/>
              </w:rPr>
            </w:pPr>
          </w:p>
        </w:tc>
      </w:tr>
    </w:tbl>
    <w:p w14:paraId="37714FEB" w14:textId="77777777" w:rsidR="006A558C" w:rsidRPr="00703F6B" w:rsidRDefault="006A558C" w:rsidP="006A558C">
      <w:pPr>
        <w:pStyle w:val="IndentedText"/>
        <w:tabs>
          <w:tab w:val="left" w:pos="0"/>
        </w:tabs>
        <w:ind w:left="0"/>
        <w:rPr>
          <w:sz w:val="18"/>
          <w:szCs w:val="18"/>
          <w:u w:val="single"/>
        </w:rPr>
      </w:pPr>
      <w:r w:rsidRPr="00703F6B">
        <w:rPr>
          <w:sz w:val="18"/>
          <w:szCs w:val="18"/>
          <w:u w:val="single"/>
        </w:rPr>
        <w:t>КОНЕЦ ФОРМЫ.</w:t>
      </w:r>
    </w:p>
    <w:p w14:paraId="2ABFE2E3" w14:textId="77777777" w:rsidR="00525A4A" w:rsidRPr="00C91A67" w:rsidRDefault="00525A4A" w:rsidP="006A558C">
      <w:pPr>
        <w:pStyle w:val="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360"/>
        <w:jc w:val="center"/>
        <w:rPr>
          <w:sz w:val="18"/>
          <w:szCs w:val="18"/>
        </w:rPr>
      </w:pPr>
    </w:p>
    <w:sectPr w:rsidR="00525A4A" w:rsidRPr="00C91A67" w:rsidSect="0086686F">
      <w:headerReference w:type="default" r:id="rId8"/>
      <w:footerReference w:type="default" r:id="rId9"/>
      <w:pgSz w:w="11906" w:h="16838"/>
      <w:pgMar w:top="907" w:right="992" w:bottom="907" w:left="992" w:header="72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CC23AD5" w16cex:dateUtc="2023-09-15T02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70E5B" w14:textId="77777777" w:rsidR="00DD793C" w:rsidRDefault="00DD793C">
      <w:r>
        <w:separator/>
      </w:r>
    </w:p>
  </w:endnote>
  <w:endnote w:type="continuationSeparator" w:id="0">
    <w:p w14:paraId="0E59CA70" w14:textId="77777777" w:rsidR="00DD793C" w:rsidRDefault="00DD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79420" w14:textId="77777777" w:rsidR="009A66E5" w:rsidRPr="00586DFD" w:rsidRDefault="009A66E5" w:rsidP="009A66E5">
    <w:pPr>
      <w:pBdr>
        <w:top w:val="single" w:sz="4" w:space="1" w:color="auto"/>
      </w:pBdr>
      <w:tabs>
        <w:tab w:val="center" w:pos="4962"/>
        <w:tab w:val="right" w:pos="9923"/>
      </w:tabs>
      <w:rPr>
        <w:sz w:val="8"/>
        <w:szCs w:val="8"/>
      </w:rPr>
    </w:pPr>
  </w:p>
  <w:p w14:paraId="2D7A6EB6" w14:textId="254A5EA9" w:rsidR="00334521" w:rsidRPr="009A66E5" w:rsidRDefault="009A66E5" w:rsidP="009A66E5">
    <w:pPr>
      <w:pBdr>
        <w:top w:val="single" w:sz="4" w:space="1" w:color="auto"/>
      </w:pBdr>
      <w:tabs>
        <w:tab w:val="center" w:pos="4962"/>
        <w:tab w:val="right" w:pos="9923"/>
      </w:tabs>
      <w:rPr>
        <w:bCs/>
        <w:sz w:val="16"/>
        <w:lang w:val="en-US"/>
      </w:rPr>
    </w:pPr>
    <w:r w:rsidRPr="00E0414F">
      <w:rPr>
        <w:sz w:val="18"/>
        <w:lang w:val="en-US"/>
      </w:rPr>
      <w:tab/>
    </w:r>
    <w:r w:rsidRPr="00586DFD">
      <w:rPr>
        <w:bCs/>
        <w:sz w:val="16"/>
      </w:rPr>
      <w:fldChar w:fldCharType="begin"/>
    </w:r>
    <w:r w:rsidRPr="00586DFD">
      <w:rPr>
        <w:bCs/>
        <w:sz w:val="16"/>
      </w:rPr>
      <w:instrText>page  \* MERGEFORMAT</w:instrText>
    </w:r>
    <w:r w:rsidRPr="00586DFD">
      <w:rPr>
        <w:bCs/>
        <w:sz w:val="16"/>
      </w:rPr>
      <w:fldChar w:fldCharType="separate"/>
    </w:r>
    <w:r w:rsidR="006C27C4">
      <w:rPr>
        <w:bCs/>
        <w:noProof/>
        <w:sz w:val="16"/>
      </w:rPr>
      <w:t>5</w:t>
    </w:r>
    <w:r w:rsidRPr="00586DFD">
      <w:rPr>
        <w:bCs/>
        <w:sz w:val="16"/>
      </w:rPr>
      <w:fldChar w:fldCharType="end"/>
    </w:r>
    <w:r w:rsidRPr="00586DFD">
      <w:rPr>
        <w:bCs/>
        <w:sz w:val="16"/>
      </w:rPr>
      <w:t> из</w:t>
    </w:r>
    <w:r w:rsidRPr="00E0414F">
      <w:rPr>
        <w:bCs/>
        <w:sz w:val="16"/>
        <w:lang w:val="en-US"/>
      </w:rPr>
      <w:t> </w:t>
    </w:r>
    <w:r w:rsidRPr="00586DFD">
      <w:rPr>
        <w:bCs/>
        <w:sz w:val="16"/>
      </w:rPr>
      <w:fldChar w:fldCharType="begin"/>
    </w:r>
    <w:r w:rsidRPr="00586DFD">
      <w:rPr>
        <w:bCs/>
        <w:sz w:val="16"/>
      </w:rPr>
      <w:instrText>numpages  \* MERGEFORMAT</w:instrText>
    </w:r>
    <w:r w:rsidRPr="00586DFD">
      <w:rPr>
        <w:bCs/>
        <w:sz w:val="16"/>
      </w:rPr>
      <w:fldChar w:fldCharType="separate"/>
    </w:r>
    <w:r w:rsidR="006C27C4">
      <w:rPr>
        <w:bCs/>
        <w:noProof/>
        <w:sz w:val="16"/>
      </w:rPr>
      <w:t>5</w:t>
    </w:r>
    <w:r w:rsidRPr="00586DFD">
      <w:rPr>
        <w:bCs/>
        <w:sz w:val="16"/>
      </w:rPr>
      <w:fldChar w:fldCharType="end"/>
    </w:r>
    <w:r>
      <w:rPr>
        <w:b/>
        <w:sz w:val="16"/>
      </w:rPr>
      <w:tab/>
    </w:r>
    <w:r w:rsidRPr="002272B6">
      <w:rPr>
        <w:bCs/>
        <w:sz w:val="16"/>
      </w:rPr>
      <w:t>v.</w:t>
    </w:r>
    <w:r w:rsidR="006C27C4">
      <w:rPr>
        <w:bCs/>
        <w:sz w:val="16"/>
      </w:rPr>
      <w:t>2</w:t>
    </w:r>
    <w:r>
      <w:rPr>
        <w:bCs/>
        <w:sz w:val="16"/>
      </w:rPr>
      <w:t>.</w:t>
    </w:r>
    <w:r w:rsidR="006C27C4">
      <w:rPr>
        <w:bCs/>
        <w:sz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2FAC7" w14:textId="77777777" w:rsidR="00DD793C" w:rsidRDefault="00DD793C">
      <w:r>
        <w:separator/>
      </w:r>
    </w:p>
  </w:footnote>
  <w:footnote w:type="continuationSeparator" w:id="0">
    <w:p w14:paraId="39F2D122" w14:textId="77777777" w:rsidR="00DD793C" w:rsidRDefault="00DD7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CC22C" w14:textId="77777777" w:rsidR="00334521" w:rsidRDefault="00334521">
    <w:pPr>
      <w:pStyle w:val="a3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2A29"/>
    <w:multiLevelType w:val="hybridMultilevel"/>
    <w:tmpl w:val="6DD26D44"/>
    <w:lvl w:ilvl="0" w:tplc="4E8A5E02">
      <w:start w:val="1"/>
      <w:numFmt w:val="decimal"/>
      <w:pStyle w:val="BodyMainNUMNUM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D7BD1"/>
    <w:multiLevelType w:val="multilevel"/>
    <w:tmpl w:val="2E827F80"/>
    <w:lvl w:ilvl="0">
      <w:start w:val="1"/>
      <w:numFmt w:val="decimal"/>
      <w:suff w:val="space"/>
      <w:lvlText w:val="%1."/>
      <w:lvlJc w:val="left"/>
      <w:pPr>
        <w:ind w:left="144" w:hanging="144"/>
      </w:pPr>
      <w:rPr>
        <w:rFonts w:ascii="Times New Roman" w:hAnsi="Times New Roman"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3"/>
      <w:lvlText w:val="%1.%2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C934E5"/>
    <w:multiLevelType w:val="hybridMultilevel"/>
    <w:tmpl w:val="A82068EE"/>
    <w:lvl w:ilvl="0" w:tplc="9CE451D6">
      <w:start w:val="1"/>
      <w:numFmt w:val="decimal"/>
      <w:pStyle w:val="BodyMainNUM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</w:num>
  <w:num w:numId="13">
    <w:abstractNumId w:val="2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1" w:dllVersion="512" w:checkStyle="1"/>
  <w:proofState w:spelling="clean" w:grammar="clean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6F"/>
    <w:rsid w:val="000067F9"/>
    <w:rsid w:val="000204EE"/>
    <w:rsid w:val="00023929"/>
    <w:rsid w:val="0004222A"/>
    <w:rsid w:val="00043B28"/>
    <w:rsid w:val="00044956"/>
    <w:rsid w:val="000465D4"/>
    <w:rsid w:val="00052204"/>
    <w:rsid w:val="00080862"/>
    <w:rsid w:val="00092A0D"/>
    <w:rsid w:val="0009693E"/>
    <w:rsid w:val="000C0D29"/>
    <w:rsid w:val="000D314A"/>
    <w:rsid w:val="000F148A"/>
    <w:rsid w:val="001033B3"/>
    <w:rsid w:val="00114816"/>
    <w:rsid w:val="001212BD"/>
    <w:rsid w:val="00150755"/>
    <w:rsid w:val="00170F32"/>
    <w:rsid w:val="00177482"/>
    <w:rsid w:val="00177FE2"/>
    <w:rsid w:val="00183C45"/>
    <w:rsid w:val="001A21CD"/>
    <w:rsid w:val="001B0ADC"/>
    <w:rsid w:val="001D38CF"/>
    <w:rsid w:val="001D76AE"/>
    <w:rsid w:val="001D7F87"/>
    <w:rsid w:val="001F7919"/>
    <w:rsid w:val="002017C2"/>
    <w:rsid w:val="00203E36"/>
    <w:rsid w:val="00213278"/>
    <w:rsid w:val="00215123"/>
    <w:rsid w:val="00231800"/>
    <w:rsid w:val="00250F58"/>
    <w:rsid w:val="002646AD"/>
    <w:rsid w:val="00265783"/>
    <w:rsid w:val="002726BF"/>
    <w:rsid w:val="00281F8B"/>
    <w:rsid w:val="00287DA7"/>
    <w:rsid w:val="002921BC"/>
    <w:rsid w:val="002A68F4"/>
    <w:rsid w:val="002B67D9"/>
    <w:rsid w:val="002C5B0C"/>
    <w:rsid w:val="002C654E"/>
    <w:rsid w:val="002D235F"/>
    <w:rsid w:val="002D2402"/>
    <w:rsid w:val="002D5E11"/>
    <w:rsid w:val="003029F4"/>
    <w:rsid w:val="00306F8C"/>
    <w:rsid w:val="00315155"/>
    <w:rsid w:val="00331A9D"/>
    <w:rsid w:val="00334521"/>
    <w:rsid w:val="00353E42"/>
    <w:rsid w:val="003571C7"/>
    <w:rsid w:val="003663A7"/>
    <w:rsid w:val="00366B0C"/>
    <w:rsid w:val="00394C7D"/>
    <w:rsid w:val="003B7F65"/>
    <w:rsid w:val="003C3277"/>
    <w:rsid w:val="003C4BC6"/>
    <w:rsid w:val="003E3EA6"/>
    <w:rsid w:val="003E48A6"/>
    <w:rsid w:val="003E6977"/>
    <w:rsid w:val="00401471"/>
    <w:rsid w:val="00410D43"/>
    <w:rsid w:val="00413C39"/>
    <w:rsid w:val="004150B3"/>
    <w:rsid w:val="004160D7"/>
    <w:rsid w:val="00417122"/>
    <w:rsid w:val="00431C6C"/>
    <w:rsid w:val="00431CBE"/>
    <w:rsid w:val="00434368"/>
    <w:rsid w:val="00437AC9"/>
    <w:rsid w:val="00437D9A"/>
    <w:rsid w:val="00442A2B"/>
    <w:rsid w:val="00461DC7"/>
    <w:rsid w:val="00474699"/>
    <w:rsid w:val="004761A2"/>
    <w:rsid w:val="00477F43"/>
    <w:rsid w:val="004B4EE8"/>
    <w:rsid w:val="004C0E07"/>
    <w:rsid w:val="004E23CA"/>
    <w:rsid w:val="004F319D"/>
    <w:rsid w:val="004F6880"/>
    <w:rsid w:val="00503EF7"/>
    <w:rsid w:val="005123A1"/>
    <w:rsid w:val="00517BF8"/>
    <w:rsid w:val="00520E77"/>
    <w:rsid w:val="00525A4A"/>
    <w:rsid w:val="0053252E"/>
    <w:rsid w:val="00536BF8"/>
    <w:rsid w:val="00543BA2"/>
    <w:rsid w:val="00547EB9"/>
    <w:rsid w:val="00567BB7"/>
    <w:rsid w:val="00567CDB"/>
    <w:rsid w:val="005731A2"/>
    <w:rsid w:val="005773CA"/>
    <w:rsid w:val="005829AE"/>
    <w:rsid w:val="005910BA"/>
    <w:rsid w:val="005B7BFF"/>
    <w:rsid w:val="005D1E69"/>
    <w:rsid w:val="005F1CDB"/>
    <w:rsid w:val="005F57EF"/>
    <w:rsid w:val="00606D8A"/>
    <w:rsid w:val="006102C3"/>
    <w:rsid w:val="00640667"/>
    <w:rsid w:val="006476BD"/>
    <w:rsid w:val="00656503"/>
    <w:rsid w:val="00661BA1"/>
    <w:rsid w:val="0067370C"/>
    <w:rsid w:val="0069016A"/>
    <w:rsid w:val="006A558C"/>
    <w:rsid w:val="006B5769"/>
    <w:rsid w:val="006B70B4"/>
    <w:rsid w:val="006C12D2"/>
    <w:rsid w:val="006C27C4"/>
    <w:rsid w:val="006C5F85"/>
    <w:rsid w:val="006D47BD"/>
    <w:rsid w:val="006D655E"/>
    <w:rsid w:val="006E598E"/>
    <w:rsid w:val="006F48A8"/>
    <w:rsid w:val="00707EA4"/>
    <w:rsid w:val="00716E6E"/>
    <w:rsid w:val="007171AA"/>
    <w:rsid w:val="0072200C"/>
    <w:rsid w:val="007314EE"/>
    <w:rsid w:val="0073607C"/>
    <w:rsid w:val="00737166"/>
    <w:rsid w:val="0074282A"/>
    <w:rsid w:val="00744B7E"/>
    <w:rsid w:val="00751111"/>
    <w:rsid w:val="00751A04"/>
    <w:rsid w:val="00755702"/>
    <w:rsid w:val="007676A1"/>
    <w:rsid w:val="00774ECB"/>
    <w:rsid w:val="00785E85"/>
    <w:rsid w:val="00786C27"/>
    <w:rsid w:val="007915C9"/>
    <w:rsid w:val="007A1023"/>
    <w:rsid w:val="007F3C2F"/>
    <w:rsid w:val="007F546E"/>
    <w:rsid w:val="00803248"/>
    <w:rsid w:val="0081125A"/>
    <w:rsid w:val="0081307D"/>
    <w:rsid w:val="00850414"/>
    <w:rsid w:val="0086686F"/>
    <w:rsid w:val="00874F50"/>
    <w:rsid w:val="00877011"/>
    <w:rsid w:val="00880DEB"/>
    <w:rsid w:val="00881BBC"/>
    <w:rsid w:val="00887F40"/>
    <w:rsid w:val="00892912"/>
    <w:rsid w:val="008D038C"/>
    <w:rsid w:val="008D72E2"/>
    <w:rsid w:val="008D7D45"/>
    <w:rsid w:val="008E2835"/>
    <w:rsid w:val="008E5175"/>
    <w:rsid w:val="008F6F2B"/>
    <w:rsid w:val="00906BAD"/>
    <w:rsid w:val="00907666"/>
    <w:rsid w:val="00921A68"/>
    <w:rsid w:val="00936822"/>
    <w:rsid w:val="0094222C"/>
    <w:rsid w:val="009439C1"/>
    <w:rsid w:val="00957DF9"/>
    <w:rsid w:val="0096117B"/>
    <w:rsid w:val="0096269B"/>
    <w:rsid w:val="00963E73"/>
    <w:rsid w:val="009724FE"/>
    <w:rsid w:val="00984BDE"/>
    <w:rsid w:val="00996D53"/>
    <w:rsid w:val="009A66E5"/>
    <w:rsid w:val="009B0341"/>
    <w:rsid w:val="009B146E"/>
    <w:rsid w:val="009B161A"/>
    <w:rsid w:val="009B34D1"/>
    <w:rsid w:val="009B5A7D"/>
    <w:rsid w:val="009B6E68"/>
    <w:rsid w:val="009D480A"/>
    <w:rsid w:val="009E1E28"/>
    <w:rsid w:val="009E5420"/>
    <w:rsid w:val="00A07B43"/>
    <w:rsid w:val="00A11261"/>
    <w:rsid w:val="00A14E50"/>
    <w:rsid w:val="00A23A60"/>
    <w:rsid w:val="00A250D6"/>
    <w:rsid w:val="00A555EF"/>
    <w:rsid w:val="00A61100"/>
    <w:rsid w:val="00A61BDD"/>
    <w:rsid w:val="00A74344"/>
    <w:rsid w:val="00A77775"/>
    <w:rsid w:val="00A87913"/>
    <w:rsid w:val="00A91E59"/>
    <w:rsid w:val="00A96343"/>
    <w:rsid w:val="00AA00CE"/>
    <w:rsid w:val="00AA4429"/>
    <w:rsid w:val="00AD7E7C"/>
    <w:rsid w:val="00AE58A7"/>
    <w:rsid w:val="00B00B2E"/>
    <w:rsid w:val="00B50C9F"/>
    <w:rsid w:val="00B6443E"/>
    <w:rsid w:val="00B73152"/>
    <w:rsid w:val="00B75321"/>
    <w:rsid w:val="00B819C5"/>
    <w:rsid w:val="00B839CE"/>
    <w:rsid w:val="00BA4568"/>
    <w:rsid w:val="00BB5978"/>
    <w:rsid w:val="00BB5990"/>
    <w:rsid w:val="00C0407B"/>
    <w:rsid w:val="00C12E50"/>
    <w:rsid w:val="00C17452"/>
    <w:rsid w:val="00C25767"/>
    <w:rsid w:val="00C35446"/>
    <w:rsid w:val="00C44A98"/>
    <w:rsid w:val="00C4542D"/>
    <w:rsid w:val="00C46379"/>
    <w:rsid w:val="00C61AF5"/>
    <w:rsid w:val="00C62E67"/>
    <w:rsid w:val="00C62F3A"/>
    <w:rsid w:val="00C72DE8"/>
    <w:rsid w:val="00C77BEE"/>
    <w:rsid w:val="00C77E0C"/>
    <w:rsid w:val="00C82833"/>
    <w:rsid w:val="00C858EB"/>
    <w:rsid w:val="00C91A67"/>
    <w:rsid w:val="00C91B1D"/>
    <w:rsid w:val="00C94E31"/>
    <w:rsid w:val="00CB0517"/>
    <w:rsid w:val="00CC5838"/>
    <w:rsid w:val="00CD7B0D"/>
    <w:rsid w:val="00CF7CE5"/>
    <w:rsid w:val="00D000B0"/>
    <w:rsid w:val="00D043C6"/>
    <w:rsid w:val="00D050F3"/>
    <w:rsid w:val="00D150FB"/>
    <w:rsid w:val="00D2639C"/>
    <w:rsid w:val="00D2640B"/>
    <w:rsid w:val="00D30CA1"/>
    <w:rsid w:val="00D33313"/>
    <w:rsid w:val="00D45ED6"/>
    <w:rsid w:val="00D505B6"/>
    <w:rsid w:val="00D57263"/>
    <w:rsid w:val="00D63241"/>
    <w:rsid w:val="00D66C58"/>
    <w:rsid w:val="00D71338"/>
    <w:rsid w:val="00D725EB"/>
    <w:rsid w:val="00D81028"/>
    <w:rsid w:val="00D8265B"/>
    <w:rsid w:val="00D95E59"/>
    <w:rsid w:val="00DB3B82"/>
    <w:rsid w:val="00DB4C5A"/>
    <w:rsid w:val="00DC5C53"/>
    <w:rsid w:val="00DD1136"/>
    <w:rsid w:val="00DD793C"/>
    <w:rsid w:val="00E06DF6"/>
    <w:rsid w:val="00E23A53"/>
    <w:rsid w:val="00E25AC9"/>
    <w:rsid w:val="00E32291"/>
    <w:rsid w:val="00E45B8A"/>
    <w:rsid w:val="00E51E35"/>
    <w:rsid w:val="00E56522"/>
    <w:rsid w:val="00E613CA"/>
    <w:rsid w:val="00E74EFC"/>
    <w:rsid w:val="00E86704"/>
    <w:rsid w:val="00E94843"/>
    <w:rsid w:val="00EA1813"/>
    <w:rsid w:val="00EB1015"/>
    <w:rsid w:val="00EB2DDB"/>
    <w:rsid w:val="00EB6F6A"/>
    <w:rsid w:val="00EC042A"/>
    <w:rsid w:val="00EE4C73"/>
    <w:rsid w:val="00EF1077"/>
    <w:rsid w:val="00EF2CB2"/>
    <w:rsid w:val="00F14BE6"/>
    <w:rsid w:val="00F16BD3"/>
    <w:rsid w:val="00F173CB"/>
    <w:rsid w:val="00F273B2"/>
    <w:rsid w:val="00F64646"/>
    <w:rsid w:val="00F73C05"/>
    <w:rsid w:val="00F76659"/>
    <w:rsid w:val="00F90E8B"/>
    <w:rsid w:val="00FA2D57"/>
    <w:rsid w:val="00FA42FE"/>
    <w:rsid w:val="00FB5222"/>
    <w:rsid w:val="00FB55A7"/>
    <w:rsid w:val="00FB6563"/>
    <w:rsid w:val="00FD0EEC"/>
    <w:rsid w:val="00FE466E"/>
    <w:rsid w:val="00FE4F87"/>
    <w:rsid w:val="00FE7DA3"/>
    <w:rsid w:val="00FF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B47A0"/>
  <w15:chartTrackingRefBased/>
  <w15:docId w15:val="{8E27C2BC-82FF-DA45-8734-22B960FF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45ED6"/>
    <w:pPr>
      <w:keepNext/>
      <w:spacing w:before="240" w:after="60"/>
      <w:outlineLvl w:val="0"/>
    </w:pPr>
    <w:rPr>
      <w:rFonts w:cs="Arial"/>
      <w:b/>
      <w:bCs/>
      <w:kern w:val="32"/>
      <w:sz w:val="22"/>
      <w:szCs w:val="32"/>
    </w:rPr>
  </w:style>
  <w:style w:type="paragraph" w:styleId="2">
    <w:name w:val="heading 2"/>
    <w:basedOn w:val="IndentedText"/>
    <w:next w:val="a"/>
    <w:qFormat/>
    <w:rsid w:val="00EE4C73"/>
    <w:pPr>
      <w:tabs>
        <w:tab w:val="left" w:pos="0"/>
      </w:tabs>
      <w:ind w:left="0"/>
      <w:outlineLvl w:val="1"/>
    </w:pPr>
    <w:rPr>
      <w:rFonts w:cs="Times New Roman"/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edText">
    <w:name w:val="Indented Text"/>
    <w:basedOn w:val="a"/>
    <w:rsid w:val="006D47BD"/>
    <w:pPr>
      <w:autoSpaceDE w:val="0"/>
      <w:autoSpaceDN w:val="0"/>
      <w:adjustRightInd w:val="0"/>
      <w:spacing w:before="120" w:after="120"/>
      <w:ind w:left="578"/>
      <w:jc w:val="both"/>
    </w:pPr>
    <w:rPr>
      <w:rFonts w:cs="Helvetica"/>
      <w:sz w:val="20"/>
      <w:szCs w:val="20"/>
    </w:rPr>
  </w:style>
  <w:style w:type="paragraph" w:customStyle="1" w:styleId="FirstLevelText">
    <w:name w:val="First Level Text"/>
    <w:basedOn w:val="a"/>
    <w:pPr>
      <w:tabs>
        <w:tab w:val="left" w:pos="360"/>
      </w:tabs>
      <w:autoSpaceDE w:val="0"/>
      <w:autoSpaceDN w:val="0"/>
      <w:adjustRightInd w:val="0"/>
      <w:spacing w:after="100"/>
      <w:ind w:left="360" w:hanging="360"/>
      <w:jc w:val="both"/>
    </w:pPr>
    <w:rPr>
      <w:rFonts w:ascii="Arial" w:hAnsi="Arial" w:cs="Arial"/>
      <w:sz w:val="20"/>
      <w:szCs w:val="20"/>
    </w:rPr>
  </w:style>
  <w:style w:type="paragraph" w:customStyle="1" w:styleId="Level21">
    <w:name w:val="Level 2: 1."/>
    <w:basedOn w:val="a"/>
    <w:pPr>
      <w:autoSpaceDE w:val="0"/>
      <w:autoSpaceDN w:val="0"/>
      <w:adjustRightInd w:val="0"/>
      <w:spacing w:before="28" w:after="28"/>
      <w:ind w:left="936" w:hanging="360"/>
      <w:jc w:val="both"/>
    </w:pPr>
    <w:rPr>
      <w:rFonts w:ascii="Helvetica" w:hAnsi="Helvetica" w:cs="Helvetica"/>
      <w:sz w:val="20"/>
      <w:szCs w:val="20"/>
    </w:rPr>
  </w:style>
  <w:style w:type="paragraph" w:customStyle="1" w:styleId="DefaultText1">
    <w:name w:val="Default Text:1"/>
    <w:basedOn w:val="a"/>
    <w:pPr>
      <w:autoSpaceDE w:val="0"/>
      <w:autoSpaceDN w:val="0"/>
      <w:adjustRightInd w:val="0"/>
      <w:spacing w:after="28"/>
    </w:pPr>
    <w:rPr>
      <w:rFonts w:ascii="Helvetica" w:hAnsi="Helvetica" w:cs="Helvetica"/>
      <w:sz w:val="20"/>
      <w:szCs w:val="20"/>
    </w:rPr>
  </w:style>
  <w:style w:type="paragraph" w:customStyle="1" w:styleId="Paragraph">
    <w:name w:val="Paragraph"/>
    <w:basedOn w:val="a"/>
    <w:pPr>
      <w:autoSpaceDE w:val="0"/>
      <w:autoSpaceDN w:val="0"/>
      <w:adjustRightInd w:val="0"/>
      <w:spacing w:before="28" w:after="28"/>
      <w:jc w:val="both"/>
    </w:pPr>
    <w:rPr>
      <w:rFonts w:ascii="Helvetica" w:hAnsi="Helvetica" w:cs="Helvetica"/>
      <w:sz w:val="20"/>
      <w:szCs w:val="20"/>
    </w:rPr>
  </w:style>
  <w:style w:type="paragraph" w:customStyle="1" w:styleId="DefaultText">
    <w:name w:val="Default Text"/>
    <w:basedOn w:val="a"/>
    <w:pPr>
      <w:autoSpaceDE w:val="0"/>
      <w:autoSpaceDN w:val="0"/>
      <w:adjustRightInd w:val="0"/>
      <w:spacing w:after="28"/>
    </w:pPr>
    <w:rPr>
      <w:rFonts w:ascii="Helvetica" w:hAnsi="Helvetica" w:cs="Helvetica"/>
      <w:sz w:val="18"/>
      <w:szCs w:val="18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customStyle="1" w:styleId="TableText">
    <w:name w:val="Table Text"/>
    <w:basedOn w:val="a"/>
    <w:pPr>
      <w:autoSpaceDE w:val="0"/>
      <w:autoSpaceDN w:val="0"/>
      <w:adjustRightInd w:val="0"/>
      <w:spacing w:after="28"/>
    </w:pPr>
    <w:rPr>
      <w:rFonts w:ascii="Helvetica" w:hAnsi="Helvetica" w:cs="Helvetica"/>
      <w:sz w:val="18"/>
      <w:szCs w:val="18"/>
    </w:rPr>
  </w:style>
  <w:style w:type="paragraph" w:styleId="a6">
    <w:name w:val="Body Text"/>
    <w:basedOn w:val="a"/>
    <w:semiHidden/>
    <w:rPr>
      <w:b/>
      <w:bCs/>
      <w:sz w:val="18"/>
      <w:szCs w:val="18"/>
    </w:rPr>
  </w:style>
  <w:style w:type="paragraph" w:customStyle="1" w:styleId="OL1header">
    <w:name w:val="OL1 header"/>
    <w:basedOn w:val="a"/>
    <w:rsid w:val="0086686F"/>
    <w:pPr>
      <w:overflowPunct w:val="0"/>
      <w:autoSpaceDE w:val="0"/>
      <w:autoSpaceDN w:val="0"/>
      <w:adjustRightInd w:val="0"/>
      <w:spacing w:before="100"/>
      <w:ind w:left="360"/>
      <w:jc w:val="both"/>
      <w:textAlignment w:val="baseline"/>
    </w:pPr>
    <w:rPr>
      <w:rFonts w:ascii="Arial" w:hAnsi="Arial" w:cs="Arial"/>
      <w:b/>
      <w:bCs/>
      <w:sz w:val="20"/>
      <w:szCs w:val="20"/>
      <w:lang w:val="en-US" w:eastAsia="zh-CN"/>
    </w:rPr>
  </w:style>
  <w:style w:type="paragraph" w:customStyle="1" w:styleId="Fullpara">
    <w:name w:val="Fullpara"/>
    <w:basedOn w:val="a"/>
    <w:rsid w:val="0086686F"/>
    <w:pPr>
      <w:overflowPunct w:val="0"/>
      <w:autoSpaceDE w:val="0"/>
      <w:autoSpaceDN w:val="0"/>
      <w:adjustRightInd w:val="0"/>
      <w:spacing w:before="140"/>
      <w:jc w:val="both"/>
      <w:textAlignment w:val="baseline"/>
    </w:pPr>
    <w:rPr>
      <w:rFonts w:ascii="Arial" w:hAnsi="Arial" w:cs="Arial"/>
      <w:sz w:val="20"/>
      <w:szCs w:val="20"/>
      <w:lang w:val="en-US" w:eastAsia="zh-CN"/>
    </w:rPr>
  </w:style>
  <w:style w:type="paragraph" w:customStyle="1" w:styleId="Tabletext0">
    <w:name w:val="Table text"/>
    <w:basedOn w:val="a"/>
    <w:rsid w:val="002726BF"/>
    <w:pPr>
      <w:overflowPunct w:val="0"/>
      <w:autoSpaceDE w:val="0"/>
      <w:autoSpaceDN w:val="0"/>
      <w:adjustRightInd w:val="0"/>
      <w:spacing w:before="140"/>
      <w:textAlignment w:val="baseline"/>
    </w:pPr>
    <w:rPr>
      <w:rFonts w:ascii="Arial" w:hAnsi="Arial" w:cs="Arial"/>
      <w:sz w:val="20"/>
      <w:szCs w:val="20"/>
      <w:lang w:val="en-US" w:eastAsia="zh-CN"/>
    </w:rPr>
  </w:style>
  <w:style w:type="paragraph" w:customStyle="1" w:styleId="BodyMain">
    <w:name w:val="Body_Main"/>
    <w:basedOn w:val="a"/>
    <w:qFormat/>
    <w:rsid w:val="00907666"/>
    <w:pPr>
      <w:spacing w:after="120"/>
      <w:jc w:val="both"/>
    </w:pPr>
    <w:rPr>
      <w:sz w:val="18"/>
      <w:szCs w:val="18"/>
    </w:rPr>
  </w:style>
  <w:style w:type="paragraph" w:customStyle="1" w:styleId="BodyMainNUM">
    <w:name w:val="Body_Main_NUM"/>
    <w:basedOn w:val="IndentedText"/>
    <w:qFormat/>
    <w:rsid w:val="00EE4C73"/>
    <w:pPr>
      <w:numPr>
        <w:numId w:val="12"/>
      </w:numPr>
      <w:tabs>
        <w:tab w:val="left" w:pos="0"/>
      </w:tabs>
    </w:pPr>
    <w:rPr>
      <w:sz w:val="18"/>
      <w:szCs w:val="18"/>
    </w:rPr>
  </w:style>
  <w:style w:type="paragraph" w:customStyle="1" w:styleId="BodyMainSHIFT">
    <w:name w:val="Body_Main_SHIFT"/>
    <w:basedOn w:val="IndentedText"/>
    <w:qFormat/>
    <w:rsid w:val="00EE4C73"/>
    <w:pPr>
      <w:tabs>
        <w:tab w:val="left" w:pos="0"/>
      </w:tabs>
      <w:ind w:left="360"/>
    </w:pPr>
    <w:rPr>
      <w:sz w:val="18"/>
      <w:szCs w:val="18"/>
    </w:rPr>
  </w:style>
  <w:style w:type="paragraph" w:customStyle="1" w:styleId="BodyMainNUMNUM">
    <w:name w:val="Body_Main_NUM_NUM"/>
    <w:basedOn w:val="IndentedText"/>
    <w:qFormat/>
    <w:rsid w:val="00EE4C73"/>
    <w:pPr>
      <w:numPr>
        <w:numId w:val="3"/>
      </w:numPr>
      <w:tabs>
        <w:tab w:val="left" w:pos="0"/>
      </w:tabs>
    </w:pPr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80324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0324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03248"/>
  </w:style>
  <w:style w:type="paragraph" w:styleId="aa">
    <w:name w:val="annotation subject"/>
    <w:basedOn w:val="a8"/>
    <w:next w:val="a8"/>
    <w:link w:val="ab"/>
    <w:uiPriority w:val="99"/>
    <w:semiHidden/>
    <w:unhideWhenUsed/>
    <w:rsid w:val="0080324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03248"/>
    <w:rPr>
      <w:b/>
      <w:bCs/>
    </w:rPr>
  </w:style>
  <w:style w:type="paragraph" w:styleId="ac">
    <w:name w:val="Revision"/>
    <w:hidden/>
    <w:uiPriority w:val="71"/>
    <w:unhideWhenUsed/>
    <w:rsid w:val="00E32291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E54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B06E4-AA4F-4901-93CA-C50BCB4F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1836</Words>
  <Characters>13061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IBM EE/A</Company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Alexei Gratchev</dc:creator>
  <cp:keywords/>
  <dc:description/>
  <cp:lastModifiedBy>Susnin Vladimir</cp:lastModifiedBy>
  <cp:revision>6</cp:revision>
  <cp:lastPrinted>2016-03-17T04:08:00Z</cp:lastPrinted>
  <dcterms:created xsi:type="dcterms:W3CDTF">2023-12-18T12:09:00Z</dcterms:created>
  <dcterms:modified xsi:type="dcterms:W3CDTF">2023-12-18T13:21:00Z</dcterms:modified>
</cp:coreProperties>
</file>