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1B5" w:rsidRPr="0072200C" w:rsidRDefault="00C431B5" w:rsidP="00C431B5">
      <w:pPr>
        <w:pStyle w:val="Paragraph"/>
        <w:tabs>
          <w:tab w:val="left" w:pos="0"/>
          <w:tab w:val="left" w:pos="720"/>
          <w:tab w:val="left" w:pos="1440"/>
          <w:tab w:val="left" w:pos="2160"/>
          <w:tab w:val="left" w:pos="2880"/>
          <w:tab w:val="left" w:pos="3600"/>
          <w:tab w:val="left" w:pos="4320"/>
        </w:tabs>
        <w:spacing w:before="120" w:after="360"/>
        <w:jc w:val="center"/>
        <w:rPr>
          <w:rFonts w:ascii="Times New Roman" w:hAnsi="Times New Roman"/>
          <w:b/>
          <w:bCs/>
          <w:sz w:val="28"/>
          <w:szCs w:val="28"/>
        </w:rPr>
      </w:pPr>
      <w:r>
        <w:rPr>
          <w:rFonts w:ascii="Times New Roman" w:hAnsi="Times New Roman"/>
          <w:b/>
          <w:bCs/>
          <w:sz w:val="28"/>
          <w:szCs w:val="28"/>
        </w:rPr>
        <w:t xml:space="preserve">ДОПОЛНЕНИЕ № 3 к </w:t>
      </w:r>
      <w:r w:rsidRPr="0072200C">
        <w:rPr>
          <w:rFonts w:ascii="Times New Roman" w:hAnsi="Times New Roman"/>
          <w:b/>
          <w:bCs/>
          <w:sz w:val="28"/>
          <w:szCs w:val="28"/>
        </w:rPr>
        <w:t>Соглашени</w:t>
      </w:r>
      <w:r>
        <w:rPr>
          <w:rFonts w:ascii="Times New Roman" w:hAnsi="Times New Roman"/>
          <w:b/>
          <w:bCs/>
          <w:sz w:val="28"/>
          <w:szCs w:val="28"/>
        </w:rPr>
        <w:t>ю</w:t>
      </w:r>
      <w:r w:rsidRPr="0072200C">
        <w:rPr>
          <w:rFonts w:ascii="Times New Roman" w:hAnsi="Times New Roman"/>
          <w:b/>
          <w:bCs/>
          <w:sz w:val="28"/>
          <w:szCs w:val="28"/>
        </w:rPr>
        <w:t xml:space="preserve"> </w:t>
      </w:r>
      <w:r w:rsidRPr="00751111">
        <w:rPr>
          <w:rFonts w:ascii="Times New Roman" w:hAnsi="Times New Roman" w:cs="Times New Roman"/>
          <w:b/>
          <w:sz w:val="28"/>
          <w:szCs w:val="28"/>
        </w:rPr>
        <w:t>№</w:t>
      </w:r>
      <w:r w:rsidRPr="0072200C">
        <w:rPr>
          <w:rFonts w:ascii="Times New Roman" w:hAnsi="Times New Roman" w:cs="Times New Roman"/>
          <w:b/>
          <w:sz w:val="28"/>
          <w:szCs w:val="28"/>
          <w:lang w:val="en-US"/>
        </w:rPr>
        <w:t> </w:t>
      </w:r>
      <w:r w:rsidRPr="009719CE">
        <w:rPr>
          <w:rFonts w:ascii="Times New Roman" w:hAnsi="Times New Roman" w:cs="Times New Roman"/>
          <w:b/>
          <w:sz w:val="28"/>
          <w:szCs w:val="28"/>
        </w:rPr>
        <w:t>ЕСЭн-Д-2</w:t>
      </w:r>
      <w:r>
        <w:rPr>
          <w:rFonts w:ascii="Times New Roman" w:hAnsi="Times New Roman" w:cs="Times New Roman"/>
          <w:b/>
          <w:sz w:val="28"/>
          <w:szCs w:val="28"/>
        </w:rPr>
        <w:t>Х</w:t>
      </w:r>
      <w:r w:rsidRPr="009719CE">
        <w:rPr>
          <w:rFonts w:ascii="Times New Roman" w:hAnsi="Times New Roman" w:cs="Times New Roman"/>
          <w:b/>
          <w:sz w:val="28"/>
          <w:szCs w:val="28"/>
        </w:rPr>
        <w:t>-0</w:t>
      </w:r>
      <w:r>
        <w:rPr>
          <w:rFonts w:ascii="Times New Roman" w:hAnsi="Times New Roman" w:cs="Times New Roman"/>
          <w:b/>
          <w:sz w:val="28"/>
          <w:szCs w:val="28"/>
        </w:rPr>
        <w:t>000</w:t>
      </w:r>
      <w:r w:rsidRPr="00751111">
        <w:rPr>
          <w:rFonts w:ascii="Times New Roman" w:hAnsi="Times New Roman" w:cs="Times New Roman"/>
          <w:b/>
          <w:sz w:val="28"/>
          <w:szCs w:val="28"/>
        </w:rPr>
        <w:br/>
      </w:r>
      <w:r w:rsidRPr="00F2583E">
        <w:rPr>
          <w:rFonts w:ascii="Times New Roman" w:hAnsi="Times New Roman"/>
          <w:b/>
          <w:bCs/>
          <w:sz w:val="28"/>
          <w:szCs w:val="28"/>
        </w:rPr>
        <w:t xml:space="preserve">ДОГОВОР </w:t>
      </w:r>
      <w:r>
        <w:rPr>
          <w:rFonts w:ascii="Times New Roman" w:hAnsi="Times New Roman"/>
          <w:b/>
          <w:bCs/>
          <w:sz w:val="28"/>
          <w:szCs w:val="28"/>
        </w:rPr>
        <w:t>ВОЗМЕЗДНОГО ОКАЗАНИЯ УСЛУГ</w:t>
      </w:r>
      <w:r>
        <w:rPr>
          <w:rFonts w:ascii="Times New Roman" w:hAnsi="Times New Roman"/>
          <w:b/>
          <w:bCs/>
          <w:sz w:val="28"/>
          <w:szCs w:val="28"/>
        </w:rPr>
        <w:br/>
        <w:t>ТЕХНИЧЕСКАЯ ПОДДЕРЖКА</w:t>
      </w:r>
    </w:p>
    <w:tbl>
      <w:tblPr>
        <w:tblW w:w="10088" w:type="dxa"/>
        <w:tblInd w:w="216" w:type="dxa"/>
        <w:tblLayout w:type="fixed"/>
        <w:tblLook w:val="0000" w:firstRow="0" w:lastRow="0" w:firstColumn="0" w:lastColumn="0" w:noHBand="0" w:noVBand="0"/>
      </w:tblPr>
      <w:tblGrid>
        <w:gridCol w:w="236"/>
        <w:gridCol w:w="4728"/>
        <w:gridCol w:w="269"/>
        <w:gridCol w:w="419"/>
        <w:gridCol w:w="4436"/>
      </w:tblGrid>
      <w:tr w:rsidR="00C431B5" w:rsidRPr="0086686F" w:rsidTr="00D50602">
        <w:tc>
          <w:tcPr>
            <w:tcW w:w="4964" w:type="dxa"/>
            <w:gridSpan w:val="2"/>
          </w:tcPr>
          <w:p w:rsidR="00C431B5" w:rsidRPr="00FB5222" w:rsidRDefault="00C431B5" w:rsidP="00D50602">
            <w:pPr>
              <w:pStyle w:val="DefaultText"/>
              <w:rPr>
                <w:rFonts w:ascii="Times New Roman" w:hAnsi="Times New Roman" w:cs="Times New Roman"/>
                <w:b/>
                <w:sz w:val="20"/>
                <w:szCs w:val="20"/>
              </w:rPr>
            </w:pPr>
            <w:r w:rsidRPr="00E7767B">
              <w:rPr>
                <w:rFonts w:ascii="Times New Roman" w:hAnsi="Times New Roman" w:cs="Times New Roman"/>
                <w:b/>
                <w:sz w:val="20"/>
                <w:szCs w:val="20"/>
              </w:rPr>
              <w:t>Наименование и адрес Исполнителя:</w:t>
            </w:r>
          </w:p>
        </w:tc>
        <w:tc>
          <w:tcPr>
            <w:tcW w:w="269" w:type="dxa"/>
          </w:tcPr>
          <w:p w:rsidR="00C431B5" w:rsidRPr="0086686F" w:rsidRDefault="00C431B5" w:rsidP="00D50602">
            <w:pPr>
              <w:pStyle w:val="DefaultText"/>
              <w:rPr>
                <w:rFonts w:ascii="Times New Roman" w:hAnsi="Times New Roman" w:cs="Times New Roman"/>
              </w:rPr>
            </w:pPr>
          </w:p>
        </w:tc>
        <w:tc>
          <w:tcPr>
            <w:tcW w:w="4855" w:type="dxa"/>
            <w:gridSpan w:val="2"/>
          </w:tcPr>
          <w:p w:rsidR="00C431B5" w:rsidRPr="00FB5222" w:rsidRDefault="00C431B5" w:rsidP="00D50602">
            <w:pPr>
              <w:pStyle w:val="DefaultText"/>
              <w:rPr>
                <w:rFonts w:ascii="Times New Roman" w:hAnsi="Times New Roman" w:cs="Times New Roman"/>
                <w:b/>
                <w:sz w:val="20"/>
                <w:szCs w:val="20"/>
              </w:rPr>
            </w:pPr>
            <w:r w:rsidRPr="00E7767B">
              <w:rPr>
                <w:rFonts w:ascii="Times New Roman" w:hAnsi="Times New Roman" w:cs="Times New Roman"/>
                <w:b/>
                <w:sz w:val="20"/>
                <w:szCs w:val="20"/>
              </w:rPr>
              <w:t>Наименование и адрес Заказчика:</w:t>
            </w:r>
          </w:p>
        </w:tc>
      </w:tr>
      <w:tr w:rsidR="00C431B5" w:rsidRPr="0086686F" w:rsidTr="00D50602">
        <w:tc>
          <w:tcPr>
            <w:tcW w:w="236" w:type="dxa"/>
          </w:tcPr>
          <w:p w:rsidR="00C431B5" w:rsidRPr="0086686F" w:rsidRDefault="00C431B5" w:rsidP="00D50602">
            <w:pPr>
              <w:pStyle w:val="TableText"/>
              <w:rPr>
                <w:rFonts w:ascii="Times New Roman" w:hAnsi="Times New Roman" w:cs="Times New Roman"/>
              </w:rPr>
            </w:pPr>
          </w:p>
        </w:tc>
        <w:tc>
          <w:tcPr>
            <w:tcW w:w="4728" w:type="dxa"/>
          </w:tcPr>
          <w:p w:rsidR="00C431B5" w:rsidRPr="00C4542D" w:rsidRDefault="00C431B5" w:rsidP="00C431B5">
            <w:pPr>
              <w:pStyle w:val="DefaultText"/>
              <w:spacing w:after="60"/>
              <w:rPr>
                <w:rFonts w:ascii="Times New Roman" w:hAnsi="Times New Roman" w:cs="Times New Roman"/>
                <w:b/>
                <w:sz w:val="22"/>
                <w:szCs w:val="22"/>
              </w:rPr>
            </w:pPr>
            <w:r w:rsidRPr="00FB5222">
              <w:rPr>
                <w:rFonts w:ascii="Times New Roman" w:hAnsi="Times New Roman" w:cs="Times New Roman"/>
                <w:b/>
                <w:sz w:val="22"/>
                <w:szCs w:val="22"/>
              </w:rPr>
              <w:t>О</w:t>
            </w:r>
            <w:r>
              <w:rPr>
                <w:rFonts w:ascii="Times New Roman" w:hAnsi="Times New Roman" w:cs="Times New Roman"/>
                <w:b/>
                <w:sz w:val="22"/>
                <w:szCs w:val="22"/>
              </w:rPr>
              <w:t>бщество с ограниченной</w:t>
            </w:r>
            <w:r>
              <w:rPr>
                <w:rFonts w:ascii="Times New Roman" w:hAnsi="Times New Roman" w:cs="Times New Roman"/>
                <w:b/>
                <w:sz w:val="22"/>
                <w:szCs w:val="22"/>
              </w:rPr>
              <w:br/>
              <w:t xml:space="preserve">ответственностью </w:t>
            </w:r>
            <w:r w:rsidRPr="00FB5222">
              <w:rPr>
                <w:rFonts w:ascii="Times New Roman" w:hAnsi="Times New Roman" w:cs="Times New Roman"/>
                <w:b/>
                <w:sz w:val="22"/>
                <w:szCs w:val="22"/>
              </w:rPr>
              <w:t>«</w:t>
            </w:r>
            <w:r>
              <w:rPr>
                <w:rFonts w:ascii="Times New Roman" w:hAnsi="Times New Roman" w:cs="Times New Roman"/>
                <w:b/>
                <w:sz w:val="22"/>
                <w:szCs w:val="22"/>
              </w:rPr>
              <w:t xml:space="preserve">   </w:t>
            </w:r>
            <w:r w:rsidRPr="00FB5222">
              <w:rPr>
                <w:rFonts w:ascii="Times New Roman" w:hAnsi="Times New Roman" w:cs="Times New Roman"/>
                <w:b/>
                <w:sz w:val="22"/>
                <w:szCs w:val="22"/>
              </w:rPr>
              <w:t>»</w:t>
            </w:r>
            <w:r>
              <w:rPr>
                <w:rFonts w:ascii="Times New Roman" w:hAnsi="Times New Roman" w:cs="Times New Roman"/>
                <w:b/>
                <w:sz w:val="22"/>
                <w:szCs w:val="22"/>
              </w:rPr>
              <w:br/>
              <w:t xml:space="preserve">(ООО </w:t>
            </w:r>
            <w:r w:rsidRPr="00DE3667">
              <w:rPr>
                <w:rFonts w:ascii="Times New Roman" w:hAnsi="Times New Roman" w:cs="Times New Roman"/>
                <w:b/>
                <w:sz w:val="22"/>
                <w:szCs w:val="22"/>
              </w:rPr>
              <w:t>«</w:t>
            </w:r>
            <w:r>
              <w:rPr>
                <w:rFonts w:ascii="Times New Roman" w:hAnsi="Times New Roman" w:cs="Times New Roman"/>
                <w:b/>
                <w:sz w:val="22"/>
                <w:szCs w:val="22"/>
              </w:rPr>
              <w:t xml:space="preserve">    </w:t>
            </w:r>
            <w:r w:rsidRPr="00DE3667">
              <w:rPr>
                <w:rFonts w:ascii="Times New Roman" w:hAnsi="Times New Roman" w:cs="Times New Roman"/>
                <w:b/>
                <w:sz w:val="22"/>
                <w:szCs w:val="22"/>
              </w:rPr>
              <w:t>»</w:t>
            </w:r>
            <w:r>
              <w:rPr>
                <w:rFonts w:ascii="Times New Roman" w:hAnsi="Times New Roman" w:cs="Times New Roman"/>
                <w:b/>
                <w:sz w:val="22"/>
                <w:szCs w:val="22"/>
              </w:rPr>
              <w:t>)</w:t>
            </w:r>
          </w:p>
        </w:tc>
        <w:tc>
          <w:tcPr>
            <w:tcW w:w="269" w:type="dxa"/>
          </w:tcPr>
          <w:p w:rsidR="00C431B5" w:rsidRPr="0086686F" w:rsidRDefault="00C431B5" w:rsidP="00D50602">
            <w:pPr>
              <w:pStyle w:val="TableText"/>
              <w:spacing w:after="60"/>
              <w:rPr>
                <w:rFonts w:ascii="Times New Roman" w:hAnsi="Times New Roman" w:cs="Times New Roman"/>
              </w:rPr>
            </w:pPr>
          </w:p>
        </w:tc>
        <w:tc>
          <w:tcPr>
            <w:tcW w:w="419" w:type="dxa"/>
          </w:tcPr>
          <w:p w:rsidR="00C431B5" w:rsidRPr="0086686F" w:rsidRDefault="00C431B5" w:rsidP="00D50602">
            <w:pPr>
              <w:pStyle w:val="TableText"/>
              <w:spacing w:after="60"/>
              <w:rPr>
                <w:rFonts w:ascii="Times New Roman" w:hAnsi="Times New Roman" w:cs="Times New Roman"/>
              </w:rPr>
            </w:pPr>
          </w:p>
        </w:tc>
        <w:tc>
          <w:tcPr>
            <w:tcW w:w="4436" w:type="dxa"/>
          </w:tcPr>
          <w:p w:rsidR="00C431B5" w:rsidRPr="00FB5222" w:rsidRDefault="00C431B5" w:rsidP="00D50602">
            <w:pPr>
              <w:pStyle w:val="TableText"/>
              <w:spacing w:after="60"/>
              <w:rPr>
                <w:rFonts w:ascii="Times New Roman" w:hAnsi="Times New Roman" w:cs="Times New Roman"/>
                <w:b/>
                <w:sz w:val="22"/>
                <w:szCs w:val="22"/>
              </w:rPr>
            </w:pPr>
            <w:r w:rsidRPr="0072200C">
              <w:rPr>
                <w:rFonts w:ascii="Times New Roman" w:hAnsi="Times New Roman" w:cs="Times New Roman"/>
                <w:b/>
                <w:bCs/>
                <w:iCs/>
                <w:sz w:val="22"/>
                <w:szCs w:val="22"/>
                <w:lang w:eastAsia="zh-CN"/>
              </w:rPr>
              <w:t>А</w:t>
            </w:r>
            <w:r>
              <w:rPr>
                <w:rFonts w:ascii="Times New Roman" w:hAnsi="Times New Roman" w:cs="Times New Roman"/>
                <w:b/>
                <w:bCs/>
                <w:iCs/>
                <w:sz w:val="22"/>
                <w:szCs w:val="22"/>
                <w:lang w:eastAsia="zh-CN"/>
              </w:rPr>
              <w:t xml:space="preserve">кционерное общество </w:t>
            </w:r>
            <w:r w:rsidRPr="0072200C">
              <w:rPr>
                <w:rFonts w:ascii="Times New Roman" w:hAnsi="Times New Roman" w:cs="Times New Roman"/>
                <w:b/>
                <w:bCs/>
                <w:iCs/>
                <w:sz w:val="22"/>
                <w:szCs w:val="22"/>
                <w:lang w:eastAsia="zh-CN"/>
              </w:rPr>
              <w:t>«</w:t>
            </w:r>
            <w:proofErr w:type="spellStart"/>
            <w:r>
              <w:rPr>
                <w:rFonts w:ascii="Times New Roman" w:hAnsi="Times New Roman" w:cs="Times New Roman"/>
                <w:b/>
                <w:bCs/>
                <w:iCs/>
                <w:sz w:val="22"/>
                <w:szCs w:val="22"/>
                <w:lang w:eastAsia="zh-CN"/>
              </w:rPr>
              <w:t>ЕвроСибЭ</w:t>
            </w:r>
            <w:r w:rsidRPr="0072200C">
              <w:rPr>
                <w:rFonts w:ascii="Times New Roman" w:hAnsi="Times New Roman" w:cs="Times New Roman"/>
                <w:b/>
                <w:bCs/>
                <w:iCs/>
                <w:sz w:val="22"/>
                <w:szCs w:val="22"/>
                <w:lang w:eastAsia="zh-CN"/>
              </w:rPr>
              <w:t>нерго</w:t>
            </w:r>
            <w:proofErr w:type="spellEnd"/>
            <w:r w:rsidRPr="0072200C">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br/>
              <w:t xml:space="preserve">(АО </w:t>
            </w:r>
            <w:r w:rsidRPr="00DE3667">
              <w:rPr>
                <w:rFonts w:ascii="Times New Roman" w:hAnsi="Times New Roman" w:cs="Times New Roman"/>
                <w:b/>
                <w:bCs/>
                <w:iCs/>
                <w:sz w:val="22"/>
                <w:szCs w:val="22"/>
                <w:lang w:eastAsia="zh-CN"/>
              </w:rPr>
              <w:t>«</w:t>
            </w:r>
            <w:proofErr w:type="spellStart"/>
            <w:r w:rsidRPr="00DE3667">
              <w:rPr>
                <w:rFonts w:ascii="Times New Roman" w:hAnsi="Times New Roman" w:cs="Times New Roman"/>
                <w:b/>
                <w:bCs/>
                <w:iCs/>
                <w:sz w:val="22"/>
                <w:szCs w:val="22"/>
                <w:lang w:eastAsia="zh-CN"/>
              </w:rPr>
              <w:t>ЕвроСибЭнерго</w:t>
            </w:r>
            <w:proofErr w:type="spellEnd"/>
            <w:r w:rsidRPr="00DE3667">
              <w:rPr>
                <w:rFonts w:ascii="Times New Roman" w:hAnsi="Times New Roman" w:cs="Times New Roman"/>
                <w:b/>
                <w:bCs/>
                <w:iCs/>
                <w:sz w:val="22"/>
                <w:szCs w:val="22"/>
                <w:lang w:eastAsia="zh-CN"/>
              </w:rPr>
              <w:t>»</w:t>
            </w:r>
            <w:r>
              <w:rPr>
                <w:rFonts w:ascii="Times New Roman" w:hAnsi="Times New Roman" w:cs="Times New Roman"/>
                <w:b/>
                <w:bCs/>
                <w:iCs/>
                <w:sz w:val="22"/>
                <w:szCs w:val="22"/>
                <w:lang w:eastAsia="zh-CN"/>
              </w:rPr>
              <w:t>)</w:t>
            </w:r>
          </w:p>
        </w:tc>
      </w:tr>
      <w:tr w:rsidR="00C431B5" w:rsidRPr="0086686F" w:rsidTr="00D50602">
        <w:tc>
          <w:tcPr>
            <w:tcW w:w="236" w:type="dxa"/>
          </w:tcPr>
          <w:p w:rsidR="00C431B5" w:rsidRPr="0086686F" w:rsidRDefault="00C431B5" w:rsidP="00D50602">
            <w:pPr>
              <w:pStyle w:val="TableText"/>
              <w:rPr>
                <w:rFonts w:ascii="Times New Roman" w:hAnsi="Times New Roman" w:cs="Times New Roman"/>
              </w:rPr>
            </w:pPr>
          </w:p>
        </w:tc>
        <w:tc>
          <w:tcPr>
            <w:tcW w:w="4728" w:type="dxa"/>
          </w:tcPr>
          <w:p w:rsidR="00C431B5" w:rsidRDefault="00C431B5" w:rsidP="00C431B5">
            <w:pPr>
              <w:pStyle w:val="Fullpara"/>
              <w:spacing w:before="0"/>
              <w:jc w:val="left"/>
              <w:rPr>
                <w:rFonts w:ascii="Times New Roman" w:hAnsi="Times New Roman" w:cs="Times New Roman"/>
                <w:b/>
                <w:bCs/>
                <w:sz w:val="18"/>
                <w:lang w:val="ru-RU"/>
              </w:rPr>
            </w:pPr>
            <w:r>
              <w:rPr>
                <w:rFonts w:ascii="Times New Roman" w:hAnsi="Times New Roman" w:cs="Times New Roman"/>
                <w:b/>
                <w:bCs/>
                <w:sz w:val="18"/>
                <w:lang w:val="ru-RU"/>
              </w:rPr>
              <w:t>Место нахождения:</w:t>
            </w:r>
          </w:p>
          <w:p w:rsidR="00C431B5" w:rsidRDefault="00C431B5" w:rsidP="00C431B5">
            <w:pPr>
              <w:pStyle w:val="Fullpara"/>
              <w:spacing w:before="0"/>
              <w:jc w:val="left"/>
              <w:rPr>
                <w:rFonts w:ascii="Times New Roman" w:hAnsi="Times New Roman"/>
                <w:sz w:val="18"/>
                <w:lang w:val="ru-RU"/>
              </w:rPr>
            </w:pPr>
          </w:p>
          <w:p w:rsidR="00C431B5" w:rsidRDefault="00C431B5" w:rsidP="00C431B5">
            <w:pPr>
              <w:pStyle w:val="Fullpara"/>
              <w:spacing w:before="0"/>
              <w:jc w:val="left"/>
              <w:rPr>
                <w:rFonts w:ascii="Times New Roman" w:hAnsi="Times New Roman"/>
                <w:sz w:val="18"/>
                <w:lang w:val="ru-RU"/>
              </w:rPr>
            </w:pPr>
            <w:r w:rsidRPr="00696162">
              <w:rPr>
                <w:rFonts w:ascii="Times New Roman" w:hAnsi="Times New Roman" w:cs="Times New Roman"/>
                <w:b/>
                <w:bCs/>
                <w:sz w:val="18"/>
                <w:lang w:val="ru-RU"/>
              </w:rPr>
              <w:t>Почтовый адрес:</w:t>
            </w:r>
            <w:r>
              <w:rPr>
                <w:rFonts w:ascii="Times New Roman" w:hAnsi="Times New Roman" w:cs="Times New Roman"/>
                <w:bCs/>
                <w:sz w:val="18"/>
                <w:lang w:val="ru-RU"/>
              </w:rPr>
              <w:t xml:space="preserve"> </w:t>
            </w:r>
          </w:p>
          <w:p w:rsidR="00C431B5" w:rsidRDefault="00C431B5" w:rsidP="00C431B5">
            <w:pPr>
              <w:pStyle w:val="Fullpara"/>
              <w:spacing w:before="0"/>
              <w:jc w:val="left"/>
              <w:rPr>
                <w:rFonts w:ascii="Times New Roman" w:hAnsi="Times New Roman"/>
                <w:sz w:val="18"/>
                <w:lang w:val="ru-RU"/>
              </w:rPr>
            </w:pPr>
          </w:p>
          <w:p w:rsidR="00C431B5" w:rsidRDefault="00C431B5" w:rsidP="00C431B5">
            <w:pPr>
              <w:pStyle w:val="Fullpara"/>
              <w:spacing w:before="0"/>
              <w:jc w:val="left"/>
              <w:rPr>
                <w:rFonts w:ascii="Times New Roman" w:hAnsi="Times New Roman"/>
                <w:sz w:val="18"/>
                <w:lang w:val="ru-RU"/>
              </w:rPr>
            </w:pPr>
          </w:p>
          <w:p w:rsidR="00C431B5" w:rsidRPr="00696162" w:rsidRDefault="00C431B5" w:rsidP="00C431B5">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ИНН </w:t>
            </w:r>
          </w:p>
          <w:p w:rsidR="00C431B5" w:rsidRPr="00696162" w:rsidRDefault="00C431B5" w:rsidP="00C431B5">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КПП </w:t>
            </w:r>
          </w:p>
          <w:p w:rsidR="00C431B5" w:rsidRPr="00696162" w:rsidRDefault="00C431B5" w:rsidP="00C431B5">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ОГРН </w:t>
            </w:r>
          </w:p>
          <w:p w:rsidR="00C431B5" w:rsidRPr="00696162" w:rsidRDefault="00C431B5" w:rsidP="00C431B5">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р/с №</w:t>
            </w:r>
            <w:r>
              <w:rPr>
                <w:rFonts w:ascii="Times New Roman" w:hAnsi="Times New Roman" w:cs="Times New Roman"/>
                <w:b w:val="0"/>
                <w:sz w:val="18"/>
                <w:lang w:val="ru-RU"/>
              </w:rPr>
              <w:t> </w:t>
            </w:r>
          </w:p>
          <w:p w:rsidR="00C431B5" w:rsidRDefault="00C431B5" w:rsidP="00C431B5">
            <w:pPr>
              <w:pStyle w:val="OL1header"/>
              <w:spacing w:before="0"/>
              <w:ind w:left="0"/>
              <w:jc w:val="left"/>
              <w:rPr>
                <w:rFonts w:ascii="Times New Roman" w:hAnsi="Times New Roman" w:cs="Times New Roman"/>
                <w:b w:val="0"/>
                <w:sz w:val="18"/>
                <w:lang w:val="ru-RU"/>
              </w:rPr>
            </w:pPr>
            <w:r w:rsidRPr="00696162">
              <w:rPr>
                <w:rFonts w:ascii="Times New Roman" w:hAnsi="Times New Roman" w:cs="Times New Roman"/>
                <w:b w:val="0"/>
                <w:sz w:val="18"/>
                <w:lang w:val="ru-RU"/>
              </w:rPr>
              <w:t xml:space="preserve">в </w:t>
            </w:r>
          </w:p>
          <w:p w:rsidR="00C431B5" w:rsidRPr="00696162" w:rsidRDefault="00C431B5" w:rsidP="00C431B5">
            <w:pPr>
              <w:pStyle w:val="OL1header"/>
              <w:spacing w:before="0"/>
              <w:ind w:left="0"/>
              <w:jc w:val="left"/>
              <w:rPr>
                <w:rFonts w:ascii="Times New Roman" w:hAnsi="Times New Roman" w:cs="Times New Roman"/>
                <w:b w:val="0"/>
                <w:sz w:val="18"/>
                <w:lang w:val="ru-RU"/>
              </w:rPr>
            </w:pPr>
          </w:p>
          <w:p w:rsidR="00C431B5" w:rsidRPr="00696162" w:rsidRDefault="00C431B5" w:rsidP="00C431B5">
            <w:pPr>
              <w:pStyle w:val="OL1header"/>
              <w:spacing w:before="0"/>
              <w:ind w:left="0"/>
              <w:jc w:val="left"/>
              <w:rPr>
                <w:rFonts w:ascii="Times New Roman" w:hAnsi="Times New Roman" w:cs="Times New Roman"/>
                <w:b w:val="0"/>
                <w:sz w:val="18"/>
                <w:lang w:val="ru-RU"/>
              </w:rPr>
            </w:pPr>
            <w:r>
              <w:rPr>
                <w:rFonts w:ascii="Times New Roman" w:hAnsi="Times New Roman" w:cs="Times New Roman"/>
                <w:b w:val="0"/>
                <w:sz w:val="18"/>
                <w:lang w:val="ru-RU"/>
              </w:rPr>
              <w:t>к</w:t>
            </w:r>
            <w:r w:rsidRPr="00696162">
              <w:rPr>
                <w:rFonts w:ascii="Times New Roman" w:hAnsi="Times New Roman" w:cs="Times New Roman"/>
                <w:b w:val="0"/>
                <w:sz w:val="18"/>
                <w:lang w:val="ru-RU"/>
              </w:rPr>
              <w:t>/с №</w:t>
            </w:r>
            <w:r>
              <w:rPr>
                <w:rFonts w:ascii="Times New Roman" w:hAnsi="Times New Roman" w:cs="Times New Roman"/>
                <w:b w:val="0"/>
                <w:sz w:val="18"/>
                <w:lang w:val="ru-RU"/>
              </w:rPr>
              <w:t> </w:t>
            </w:r>
          </w:p>
          <w:p w:rsidR="00C431B5" w:rsidRPr="00C4542D" w:rsidRDefault="00C431B5" w:rsidP="00C431B5">
            <w:pPr>
              <w:pStyle w:val="Fullpara"/>
              <w:spacing w:before="0"/>
              <w:jc w:val="left"/>
              <w:rPr>
                <w:rFonts w:ascii="Times New Roman" w:hAnsi="Times New Roman" w:cs="Times New Roman"/>
                <w:sz w:val="18"/>
                <w:szCs w:val="18"/>
                <w:lang w:val="ru-RU"/>
              </w:rPr>
            </w:pPr>
            <w:r w:rsidRPr="00A4041B">
              <w:rPr>
                <w:rFonts w:ascii="Times New Roman" w:hAnsi="Times New Roman" w:cs="Times New Roman"/>
                <w:sz w:val="18"/>
                <w:lang w:val="ru-RU"/>
              </w:rPr>
              <w:t>БИК</w:t>
            </w:r>
            <w:r>
              <w:rPr>
                <w:rFonts w:ascii="Times New Roman" w:hAnsi="Times New Roman" w:cs="Times New Roman"/>
                <w:sz w:val="18"/>
                <w:lang w:val="ru-RU"/>
              </w:rPr>
              <w:t> </w:t>
            </w:r>
          </w:p>
        </w:tc>
        <w:tc>
          <w:tcPr>
            <w:tcW w:w="269" w:type="dxa"/>
          </w:tcPr>
          <w:p w:rsidR="00C431B5" w:rsidRPr="0086686F" w:rsidRDefault="00C431B5" w:rsidP="00D50602">
            <w:pPr>
              <w:pStyle w:val="DefaultText"/>
              <w:rPr>
                <w:rFonts w:ascii="Times New Roman" w:hAnsi="Times New Roman" w:cs="Times New Roman"/>
              </w:rPr>
            </w:pPr>
          </w:p>
        </w:tc>
        <w:tc>
          <w:tcPr>
            <w:tcW w:w="419" w:type="dxa"/>
          </w:tcPr>
          <w:p w:rsidR="00C431B5" w:rsidRPr="0086686F" w:rsidRDefault="00C431B5" w:rsidP="00D50602">
            <w:pPr>
              <w:pStyle w:val="DefaultText"/>
              <w:rPr>
                <w:rFonts w:ascii="Times New Roman" w:hAnsi="Times New Roman" w:cs="Times New Roman"/>
              </w:rPr>
            </w:pPr>
          </w:p>
        </w:tc>
        <w:tc>
          <w:tcPr>
            <w:tcW w:w="4436" w:type="dxa"/>
          </w:tcPr>
          <w:p w:rsidR="00C431B5" w:rsidRPr="00C4542D" w:rsidRDefault="00C431B5" w:rsidP="00D50602">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Место нахождения:</w:t>
            </w:r>
            <w:r w:rsidRPr="00C4542D">
              <w:rPr>
                <w:rFonts w:ascii="Times New Roman" w:hAnsi="Times New Roman" w:cs="Times New Roman"/>
                <w:sz w:val="18"/>
                <w:szCs w:val="18"/>
                <w:lang w:val="ru-RU"/>
              </w:rPr>
              <w:t xml:space="preserve"> </w:t>
            </w:r>
            <w:r w:rsidRPr="005251BE">
              <w:rPr>
                <w:rFonts w:ascii="Times New Roman" w:hAnsi="Times New Roman" w:cs="Times New Roman"/>
                <w:sz w:val="18"/>
                <w:szCs w:val="18"/>
                <w:lang w:val="ru-RU"/>
              </w:rPr>
              <w:t xml:space="preserve">663091, Россия, Красноярский </w:t>
            </w:r>
            <w:r>
              <w:rPr>
                <w:rFonts w:ascii="Times New Roman" w:hAnsi="Times New Roman" w:cs="Times New Roman"/>
                <w:sz w:val="18"/>
                <w:szCs w:val="18"/>
                <w:lang w:val="ru-RU"/>
              </w:rPr>
              <w:t>к</w:t>
            </w:r>
            <w:r w:rsidRPr="005251BE">
              <w:rPr>
                <w:rFonts w:ascii="Times New Roman" w:hAnsi="Times New Roman" w:cs="Times New Roman"/>
                <w:sz w:val="18"/>
                <w:szCs w:val="18"/>
                <w:lang w:val="ru-RU"/>
              </w:rPr>
              <w:t xml:space="preserve">рай,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xml:space="preserve">ород Дивногорск </w:t>
            </w:r>
            <w:proofErr w:type="spellStart"/>
            <w:r>
              <w:rPr>
                <w:rFonts w:ascii="Times New Roman" w:hAnsi="Times New Roman" w:cs="Times New Roman"/>
                <w:sz w:val="18"/>
                <w:szCs w:val="18"/>
                <w:lang w:val="ru-RU"/>
              </w:rPr>
              <w:t>г</w:t>
            </w:r>
            <w:r w:rsidRPr="005251BE">
              <w:rPr>
                <w:rFonts w:ascii="Times New Roman" w:hAnsi="Times New Roman" w:cs="Times New Roman"/>
                <w:sz w:val="18"/>
                <w:szCs w:val="18"/>
                <w:lang w:val="ru-RU"/>
              </w:rPr>
              <w:t>.</w:t>
            </w:r>
            <w:r>
              <w:rPr>
                <w:rFonts w:ascii="Times New Roman" w:hAnsi="Times New Roman" w:cs="Times New Roman"/>
                <w:sz w:val="18"/>
                <w:szCs w:val="18"/>
                <w:lang w:val="ru-RU"/>
              </w:rPr>
              <w:t>о</w:t>
            </w:r>
            <w:proofErr w:type="spellEnd"/>
            <w:r w:rsidRPr="005251BE">
              <w:rPr>
                <w:rFonts w:ascii="Times New Roman" w:hAnsi="Times New Roman" w:cs="Times New Roman"/>
                <w:sz w:val="18"/>
                <w:szCs w:val="18"/>
                <w:lang w:val="ru-RU"/>
              </w:rPr>
              <w:t xml:space="preserve">., Дивногорск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Чкалова ул., д.</w:t>
            </w:r>
            <w:r>
              <w:rPr>
                <w:rFonts w:ascii="Times New Roman" w:hAnsi="Times New Roman" w:cs="Times New Roman"/>
                <w:sz w:val="18"/>
                <w:szCs w:val="18"/>
                <w:lang w:val="ru-RU"/>
              </w:rPr>
              <w:t> </w:t>
            </w:r>
            <w:r w:rsidRPr="005251BE">
              <w:rPr>
                <w:rFonts w:ascii="Times New Roman" w:hAnsi="Times New Roman" w:cs="Times New Roman"/>
                <w:sz w:val="18"/>
                <w:szCs w:val="18"/>
                <w:lang w:val="ru-RU"/>
              </w:rPr>
              <w:t xml:space="preserve">165, </w:t>
            </w:r>
            <w:proofErr w:type="spellStart"/>
            <w:r w:rsidRPr="005251BE">
              <w:rPr>
                <w:rFonts w:ascii="Times New Roman" w:hAnsi="Times New Roman" w:cs="Times New Roman"/>
                <w:sz w:val="18"/>
                <w:szCs w:val="18"/>
                <w:lang w:val="ru-RU"/>
              </w:rPr>
              <w:t>помещ</w:t>
            </w:r>
            <w:proofErr w:type="spellEnd"/>
            <w:r w:rsidRPr="005251BE">
              <w:rPr>
                <w:rFonts w:ascii="Times New Roman" w:hAnsi="Times New Roman" w:cs="Times New Roman"/>
                <w:sz w:val="18"/>
                <w:szCs w:val="18"/>
                <w:lang w:val="ru-RU"/>
              </w:rPr>
              <w:t>. 1</w:t>
            </w:r>
          </w:p>
          <w:p w:rsidR="00C431B5" w:rsidRPr="00C4542D" w:rsidRDefault="00C431B5" w:rsidP="00D50602">
            <w:pPr>
              <w:pStyle w:val="Fullpara"/>
              <w:spacing w:before="0"/>
              <w:rPr>
                <w:rFonts w:ascii="Times New Roman" w:hAnsi="Times New Roman" w:cs="Times New Roman"/>
                <w:sz w:val="18"/>
                <w:szCs w:val="18"/>
                <w:lang w:val="ru-RU"/>
              </w:rPr>
            </w:pPr>
            <w:r w:rsidRPr="00C4542D">
              <w:rPr>
                <w:rFonts w:ascii="Times New Roman" w:hAnsi="Times New Roman" w:cs="Times New Roman"/>
                <w:b/>
                <w:sz w:val="18"/>
                <w:szCs w:val="18"/>
                <w:lang w:val="ru-RU"/>
              </w:rPr>
              <w:t>Почтовый адрес:</w:t>
            </w:r>
            <w:r w:rsidRPr="00C4542D">
              <w:rPr>
                <w:rFonts w:ascii="Times New Roman" w:hAnsi="Times New Roman" w:cs="Times New Roman"/>
                <w:sz w:val="18"/>
                <w:szCs w:val="18"/>
                <w:lang w:val="ru-RU"/>
              </w:rPr>
              <w:t xml:space="preserve"> </w:t>
            </w:r>
            <w:r w:rsidRPr="005251BE">
              <w:rPr>
                <w:rFonts w:ascii="Times New Roman" w:hAnsi="Times New Roman" w:cs="Times New Roman"/>
                <w:sz w:val="18"/>
                <w:szCs w:val="18"/>
                <w:lang w:val="ru-RU"/>
              </w:rPr>
              <w:t xml:space="preserve">663091, Россия, Красноярский </w:t>
            </w:r>
            <w:r>
              <w:rPr>
                <w:rFonts w:ascii="Times New Roman" w:hAnsi="Times New Roman" w:cs="Times New Roman"/>
                <w:sz w:val="18"/>
                <w:szCs w:val="18"/>
                <w:lang w:val="ru-RU"/>
              </w:rPr>
              <w:t>к</w:t>
            </w:r>
            <w:r w:rsidRPr="005251BE">
              <w:rPr>
                <w:rFonts w:ascii="Times New Roman" w:hAnsi="Times New Roman" w:cs="Times New Roman"/>
                <w:sz w:val="18"/>
                <w:szCs w:val="18"/>
                <w:lang w:val="ru-RU"/>
              </w:rPr>
              <w:t xml:space="preserve">рай,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xml:space="preserve">ород Дивногорск </w:t>
            </w:r>
            <w:proofErr w:type="spellStart"/>
            <w:r>
              <w:rPr>
                <w:rFonts w:ascii="Times New Roman" w:hAnsi="Times New Roman" w:cs="Times New Roman"/>
                <w:sz w:val="18"/>
                <w:szCs w:val="18"/>
                <w:lang w:val="ru-RU"/>
              </w:rPr>
              <w:t>г</w:t>
            </w:r>
            <w:r w:rsidRPr="005251BE">
              <w:rPr>
                <w:rFonts w:ascii="Times New Roman" w:hAnsi="Times New Roman" w:cs="Times New Roman"/>
                <w:sz w:val="18"/>
                <w:szCs w:val="18"/>
                <w:lang w:val="ru-RU"/>
              </w:rPr>
              <w:t>.</w:t>
            </w:r>
            <w:r>
              <w:rPr>
                <w:rFonts w:ascii="Times New Roman" w:hAnsi="Times New Roman" w:cs="Times New Roman"/>
                <w:sz w:val="18"/>
                <w:szCs w:val="18"/>
                <w:lang w:val="ru-RU"/>
              </w:rPr>
              <w:t>о</w:t>
            </w:r>
            <w:proofErr w:type="spellEnd"/>
            <w:r w:rsidRPr="005251BE">
              <w:rPr>
                <w:rFonts w:ascii="Times New Roman" w:hAnsi="Times New Roman" w:cs="Times New Roman"/>
                <w:sz w:val="18"/>
                <w:szCs w:val="18"/>
                <w:lang w:val="ru-RU"/>
              </w:rPr>
              <w:t xml:space="preserve">., Дивногорск </w:t>
            </w:r>
            <w:r>
              <w:rPr>
                <w:rFonts w:ascii="Times New Roman" w:hAnsi="Times New Roman" w:cs="Times New Roman"/>
                <w:sz w:val="18"/>
                <w:szCs w:val="18"/>
                <w:lang w:val="ru-RU"/>
              </w:rPr>
              <w:t>г</w:t>
            </w:r>
            <w:r w:rsidRPr="005251BE">
              <w:rPr>
                <w:rFonts w:ascii="Times New Roman" w:hAnsi="Times New Roman" w:cs="Times New Roman"/>
                <w:sz w:val="18"/>
                <w:szCs w:val="18"/>
                <w:lang w:val="ru-RU"/>
              </w:rPr>
              <w:t>., Чкалова ул., д.</w:t>
            </w:r>
            <w:r>
              <w:rPr>
                <w:rFonts w:ascii="Times New Roman" w:hAnsi="Times New Roman" w:cs="Times New Roman"/>
                <w:sz w:val="18"/>
                <w:szCs w:val="18"/>
                <w:lang w:val="ru-RU"/>
              </w:rPr>
              <w:t> </w:t>
            </w:r>
            <w:r w:rsidRPr="005251BE">
              <w:rPr>
                <w:rFonts w:ascii="Times New Roman" w:hAnsi="Times New Roman" w:cs="Times New Roman"/>
                <w:sz w:val="18"/>
                <w:szCs w:val="18"/>
                <w:lang w:val="ru-RU"/>
              </w:rPr>
              <w:t xml:space="preserve">165, </w:t>
            </w:r>
            <w:proofErr w:type="spellStart"/>
            <w:r w:rsidRPr="005251BE">
              <w:rPr>
                <w:rFonts w:ascii="Times New Roman" w:hAnsi="Times New Roman" w:cs="Times New Roman"/>
                <w:sz w:val="18"/>
                <w:szCs w:val="18"/>
                <w:lang w:val="ru-RU"/>
              </w:rPr>
              <w:t>помещ</w:t>
            </w:r>
            <w:proofErr w:type="spellEnd"/>
            <w:r w:rsidRPr="005251BE">
              <w:rPr>
                <w:rFonts w:ascii="Times New Roman" w:hAnsi="Times New Roman" w:cs="Times New Roman"/>
                <w:sz w:val="18"/>
                <w:szCs w:val="18"/>
                <w:lang w:val="ru-RU"/>
              </w:rPr>
              <w:t>. 1</w:t>
            </w:r>
          </w:p>
          <w:p w:rsidR="00C431B5" w:rsidRPr="00C4542D" w:rsidRDefault="00C431B5"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ИНН </w:t>
            </w:r>
            <w:r w:rsidRPr="00092A0D">
              <w:rPr>
                <w:rFonts w:ascii="Times New Roman" w:hAnsi="Times New Roman" w:cs="Times New Roman"/>
                <w:sz w:val="18"/>
                <w:szCs w:val="18"/>
                <w:lang w:val="ru-RU"/>
              </w:rPr>
              <w:t>7706697347</w:t>
            </w:r>
          </w:p>
          <w:p w:rsidR="00C431B5" w:rsidRPr="00C4542D" w:rsidRDefault="00C431B5"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КПП </w:t>
            </w:r>
            <w:r>
              <w:rPr>
                <w:rFonts w:ascii="Times New Roman" w:hAnsi="Times New Roman" w:cs="Times New Roman"/>
                <w:sz w:val="18"/>
                <w:szCs w:val="18"/>
                <w:lang w:val="ru-RU"/>
              </w:rPr>
              <w:t>997650001</w:t>
            </w:r>
          </w:p>
          <w:p w:rsidR="00C431B5" w:rsidRPr="00C4542D" w:rsidRDefault="00C431B5"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ОГРН </w:t>
            </w:r>
            <w:r w:rsidRPr="00092A0D">
              <w:rPr>
                <w:rFonts w:ascii="Times New Roman" w:hAnsi="Times New Roman" w:cs="Times New Roman"/>
                <w:sz w:val="18"/>
                <w:szCs w:val="18"/>
                <w:lang w:val="ru-RU"/>
              </w:rPr>
              <w:t>5087746073817</w:t>
            </w:r>
          </w:p>
          <w:p w:rsidR="00C431B5" w:rsidRPr="00C4542D" w:rsidRDefault="00C431B5"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р/с №</w:t>
            </w:r>
            <w:r>
              <w:rPr>
                <w:rFonts w:ascii="Times New Roman" w:hAnsi="Times New Roman" w:cs="Times New Roman"/>
                <w:sz w:val="18"/>
                <w:szCs w:val="18"/>
                <w:lang w:val="ru-RU"/>
              </w:rPr>
              <w:t> 40702810700001417852</w:t>
            </w:r>
          </w:p>
          <w:p w:rsidR="00C431B5" w:rsidRPr="00C4542D" w:rsidRDefault="00C431B5" w:rsidP="00D50602">
            <w:pPr>
              <w:pStyle w:val="Fullpara"/>
              <w:spacing w:before="0"/>
              <w:jc w:val="left"/>
              <w:rPr>
                <w:rFonts w:ascii="Times New Roman" w:hAnsi="Times New Roman" w:cs="Times New Roman"/>
                <w:sz w:val="18"/>
                <w:szCs w:val="18"/>
                <w:lang w:val="ru-RU"/>
              </w:rPr>
            </w:pPr>
            <w:r w:rsidRPr="00C4542D">
              <w:rPr>
                <w:rFonts w:ascii="Times New Roman" w:hAnsi="Times New Roman" w:cs="Times New Roman"/>
                <w:sz w:val="18"/>
                <w:szCs w:val="18"/>
                <w:lang w:val="ru-RU"/>
              </w:rPr>
              <w:t xml:space="preserve">в </w:t>
            </w:r>
            <w:r>
              <w:rPr>
                <w:rFonts w:ascii="Times New Roman" w:hAnsi="Times New Roman" w:cs="Times New Roman"/>
                <w:sz w:val="18"/>
                <w:szCs w:val="18"/>
                <w:lang w:val="ru-RU"/>
              </w:rPr>
              <w:t>АО «Райффайзенбанк»</w:t>
            </w:r>
          </w:p>
          <w:p w:rsidR="00C431B5" w:rsidRDefault="00C431B5" w:rsidP="00D50602">
            <w:pPr>
              <w:pStyle w:val="Fullpara"/>
              <w:spacing w:before="0"/>
              <w:jc w:val="left"/>
              <w:rPr>
                <w:rFonts w:ascii="Times New Roman" w:hAnsi="Times New Roman" w:cs="Times New Roman"/>
                <w:sz w:val="18"/>
                <w:szCs w:val="18"/>
                <w:lang w:val="ru-RU"/>
              </w:rPr>
            </w:pPr>
            <w:r>
              <w:rPr>
                <w:rFonts w:ascii="Times New Roman" w:hAnsi="Times New Roman" w:cs="Times New Roman"/>
                <w:sz w:val="18"/>
                <w:szCs w:val="18"/>
                <w:lang w:val="ru-RU"/>
              </w:rPr>
              <w:t>к</w:t>
            </w:r>
            <w:r w:rsidRPr="00C4542D">
              <w:rPr>
                <w:rFonts w:ascii="Times New Roman" w:hAnsi="Times New Roman" w:cs="Times New Roman"/>
                <w:sz w:val="18"/>
                <w:szCs w:val="18"/>
                <w:lang w:val="ru-RU"/>
              </w:rPr>
              <w:t>/с №</w:t>
            </w:r>
            <w:r>
              <w:rPr>
                <w:rFonts w:ascii="Times New Roman" w:hAnsi="Times New Roman" w:cs="Times New Roman"/>
                <w:sz w:val="18"/>
                <w:szCs w:val="18"/>
                <w:lang w:val="ru-RU"/>
              </w:rPr>
              <w:t> </w:t>
            </w:r>
            <w:r w:rsidRPr="00C4542D">
              <w:rPr>
                <w:rFonts w:ascii="Times New Roman" w:hAnsi="Times New Roman" w:cs="Times New Roman"/>
                <w:sz w:val="18"/>
                <w:szCs w:val="18"/>
                <w:lang w:val="ru-RU"/>
              </w:rPr>
              <w:t>30101810</w:t>
            </w:r>
            <w:r>
              <w:rPr>
                <w:rFonts w:ascii="Times New Roman" w:hAnsi="Times New Roman" w:cs="Times New Roman"/>
                <w:sz w:val="18"/>
                <w:szCs w:val="18"/>
                <w:lang w:val="ru-RU"/>
              </w:rPr>
              <w:t>200000000700</w:t>
            </w:r>
          </w:p>
          <w:p w:rsidR="00C431B5" w:rsidRPr="00092A0D" w:rsidRDefault="00C431B5" w:rsidP="00D50602">
            <w:pPr>
              <w:pStyle w:val="Fullpara"/>
              <w:spacing w:before="0"/>
              <w:rPr>
                <w:rFonts w:ascii="Times New Roman" w:hAnsi="Times New Roman" w:cs="Times New Roman"/>
                <w:sz w:val="18"/>
                <w:lang w:val="ru-RU"/>
              </w:rPr>
            </w:pPr>
            <w:r w:rsidRPr="00C4542D">
              <w:rPr>
                <w:rFonts w:ascii="Times New Roman" w:hAnsi="Times New Roman" w:cs="Times New Roman"/>
                <w:sz w:val="18"/>
                <w:szCs w:val="18"/>
                <w:lang w:val="ru-RU"/>
              </w:rPr>
              <w:t>БИК 04452</w:t>
            </w:r>
            <w:r>
              <w:rPr>
                <w:rFonts w:ascii="Times New Roman" w:hAnsi="Times New Roman" w:cs="Times New Roman"/>
                <w:sz w:val="18"/>
                <w:szCs w:val="18"/>
                <w:lang w:val="ru-RU"/>
              </w:rPr>
              <w:t>5700</w:t>
            </w:r>
          </w:p>
        </w:tc>
      </w:tr>
      <w:tr w:rsidR="00C431B5" w:rsidRPr="0086686F" w:rsidTr="00D50602">
        <w:tc>
          <w:tcPr>
            <w:tcW w:w="236" w:type="dxa"/>
          </w:tcPr>
          <w:p w:rsidR="00C431B5" w:rsidRPr="0086686F" w:rsidRDefault="00C431B5" w:rsidP="00D50602">
            <w:pPr>
              <w:pStyle w:val="DefaultText"/>
              <w:spacing w:before="60"/>
              <w:rPr>
                <w:rFonts w:ascii="Times New Roman" w:hAnsi="Times New Roman" w:cs="Times New Roman"/>
              </w:rPr>
            </w:pPr>
          </w:p>
        </w:tc>
        <w:tc>
          <w:tcPr>
            <w:tcW w:w="4728" w:type="dxa"/>
            <w:tcBorders>
              <w:bottom w:val="single" w:sz="8" w:space="0" w:color="auto"/>
            </w:tcBorders>
          </w:tcPr>
          <w:p w:rsidR="00C431B5" w:rsidRPr="001F338C" w:rsidRDefault="00C431B5" w:rsidP="00D50602">
            <w:pPr>
              <w:pStyle w:val="DefaultText"/>
              <w:spacing w:before="60"/>
              <w:rPr>
                <w:rFonts w:ascii="Times New Roman" w:hAnsi="Times New Roman" w:cs="Times New Roman"/>
              </w:rPr>
            </w:pPr>
            <w:r w:rsidRPr="001F338C">
              <w:rPr>
                <w:rFonts w:ascii="Times New Roman" w:hAnsi="Times New Roman" w:cs="Times New Roman"/>
              </w:rPr>
              <w:t>(именуемый далее «Исполнитель»)</w:t>
            </w:r>
          </w:p>
        </w:tc>
        <w:tc>
          <w:tcPr>
            <w:tcW w:w="269" w:type="dxa"/>
          </w:tcPr>
          <w:p w:rsidR="00C431B5" w:rsidRPr="0086686F" w:rsidRDefault="00C431B5" w:rsidP="00D50602">
            <w:pPr>
              <w:pStyle w:val="DefaultText"/>
              <w:spacing w:before="60"/>
              <w:rPr>
                <w:rFonts w:ascii="Times New Roman" w:hAnsi="Times New Roman" w:cs="Times New Roman"/>
              </w:rPr>
            </w:pPr>
          </w:p>
        </w:tc>
        <w:tc>
          <w:tcPr>
            <w:tcW w:w="419" w:type="dxa"/>
          </w:tcPr>
          <w:p w:rsidR="00C431B5" w:rsidRPr="0086686F" w:rsidRDefault="00C431B5" w:rsidP="00D50602">
            <w:pPr>
              <w:pStyle w:val="DefaultText"/>
              <w:spacing w:before="60"/>
              <w:rPr>
                <w:rFonts w:ascii="Times New Roman" w:hAnsi="Times New Roman" w:cs="Times New Roman"/>
              </w:rPr>
            </w:pPr>
          </w:p>
        </w:tc>
        <w:tc>
          <w:tcPr>
            <w:tcW w:w="4436" w:type="dxa"/>
            <w:tcBorders>
              <w:bottom w:val="single" w:sz="6" w:space="0" w:color="auto"/>
            </w:tcBorders>
          </w:tcPr>
          <w:p w:rsidR="00C431B5" w:rsidRPr="001F338C" w:rsidRDefault="00C431B5" w:rsidP="00D50602">
            <w:pPr>
              <w:pStyle w:val="DefaultText"/>
              <w:spacing w:before="60"/>
              <w:rPr>
                <w:rFonts w:ascii="Times New Roman" w:hAnsi="Times New Roman" w:cs="Times New Roman"/>
              </w:rPr>
            </w:pPr>
            <w:r w:rsidRPr="001F338C">
              <w:rPr>
                <w:rFonts w:ascii="Times New Roman" w:hAnsi="Times New Roman" w:cs="Times New Roman"/>
              </w:rPr>
              <w:t>(именуемый далее «Заказчик»)</w:t>
            </w:r>
          </w:p>
        </w:tc>
      </w:tr>
      <w:tr w:rsidR="00C431B5" w:rsidRPr="0086686F" w:rsidTr="00D50602">
        <w:tc>
          <w:tcPr>
            <w:tcW w:w="4964" w:type="dxa"/>
            <w:gridSpan w:val="2"/>
          </w:tcPr>
          <w:p w:rsidR="00C431B5" w:rsidRPr="0086686F" w:rsidRDefault="00C431B5" w:rsidP="00D50602">
            <w:pPr>
              <w:pStyle w:val="DefaultText"/>
              <w:rPr>
                <w:rFonts w:ascii="Times New Roman" w:hAnsi="Times New Roman" w:cs="Times New Roman"/>
              </w:rPr>
            </w:pPr>
          </w:p>
        </w:tc>
        <w:tc>
          <w:tcPr>
            <w:tcW w:w="269" w:type="dxa"/>
          </w:tcPr>
          <w:p w:rsidR="00C431B5" w:rsidRPr="0086686F" w:rsidRDefault="00C431B5" w:rsidP="00D50602">
            <w:pPr>
              <w:pStyle w:val="DefaultText"/>
              <w:rPr>
                <w:rFonts w:ascii="Times New Roman" w:hAnsi="Times New Roman" w:cs="Times New Roman"/>
              </w:rPr>
            </w:pPr>
          </w:p>
        </w:tc>
        <w:tc>
          <w:tcPr>
            <w:tcW w:w="4855" w:type="dxa"/>
            <w:gridSpan w:val="2"/>
            <w:tcBorders>
              <w:top w:val="single" w:sz="6" w:space="0" w:color="auto"/>
            </w:tcBorders>
          </w:tcPr>
          <w:p w:rsidR="00C431B5" w:rsidRDefault="00C431B5" w:rsidP="00D50602">
            <w:pPr>
              <w:pStyle w:val="DefaultText"/>
              <w:rPr>
                <w:rFonts w:ascii="Times New Roman" w:hAnsi="Times New Roman" w:cs="Times New Roman"/>
                <w:b/>
                <w:sz w:val="16"/>
              </w:rPr>
            </w:pPr>
          </w:p>
          <w:p w:rsidR="00C431B5" w:rsidRDefault="00C431B5" w:rsidP="00D50602">
            <w:pPr>
              <w:pStyle w:val="DefaultText"/>
              <w:rPr>
                <w:rFonts w:ascii="Times New Roman" w:hAnsi="Times New Roman" w:cs="Times New Roman"/>
                <w:b/>
                <w:sz w:val="16"/>
              </w:rPr>
            </w:pPr>
          </w:p>
          <w:p w:rsidR="00C431B5" w:rsidRDefault="00C431B5" w:rsidP="00D50602">
            <w:pPr>
              <w:pStyle w:val="DefaultText"/>
              <w:rPr>
                <w:rFonts w:ascii="Times New Roman" w:hAnsi="Times New Roman" w:cs="Times New Roman"/>
                <w:b/>
                <w:sz w:val="16"/>
              </w:rPr>
            </w:pPr>
          </w:p>
          <w:p w:rsidR="00C431B5" w:rsidRDefault="00C431B5" w:rsidP="00D50602">
            <w:pPr>
              <w:pStyle w:val="DefaultText"/>
              <w:rPr>
                <w:rFonts w:ascii="Times New Roman" w:hAnsi="Times New Roman" w:cs="Times New Roman"/>
                <w:b/>
                <w:sz w:val="16"/>
              </w:rPr>
            </w:pPr>
          </w:p>
          <w:p w:rsidR="00C431B5" w:rsidRDefault="00C431B5" w:rsidP="00D50602">
            <w:pPr>
              <w:pStyle w:val="DefaultText"/>
              <w:rPr>
                <w:rFonts w:ascii="Times New Roman" w:hAnsi="Times New Roman" w:cs="Times New Roman"/>
                <w:b/>
                <w:sz w:val="16"/>
              </w:rPr>
            </w:pPr>
          </w:p>
          <w:p w:rsidR="00C431B5" w:rsidRPr="00213278" w:rsidRDefault="00C431B5" w:rsidP="00D50602">
            <w:pPr>
              <w:pStyle w:val="DefaultText"/>
              <w:rPr>
                <w:rFonts w:ascii="Times New Roman" w:hAnsi="Times New Roman" w:cs="Times New Roman"/>
                <w:sz w:val="20"/>
                <w:szCs w:val="20"/>
              </w:rPr>
            </w:pPr>
            <w:r w:rsidRPr="00213278">
              <w:rPr>
                <w:rFonts w:ascii="Times New Roman" w:hAnsi="Times New Roman" w:cs="Times New Roman"/>
                <w:b/>
                <w:sz w:val="20"/>
                <w:szCs w:val="20"/>
              </w:rPr>
              <w:t>Дата подготовки:</w:t>
            </w:r>
          </w:p>
        </w:tc>
      </w:tr>
      <w:tr w:rsidR="00C431B5" w:rsidRPr="0086686F" w:rsidTr="00D50602">
        <w:tc>
          <w:tcPr>
            <w:tcW w:w="236" w:type="dxa"/>
            <w:tcBorders>
              <w:bottom w:val="single" w:sz="12" w:space="0" w:color="auto"/>
            </w:tcBorders>
          </w:tcPr>
          <w:p w:rsidR="00C431B5" w:rsidRPr="0086686F" w:rsidRDefault="00C431B5" w:rsidP="00D50602">
            <w:pPr>
              <w:pStyle w:val="DefaultText"/>
              <w:spacing w:before="60"/>
              <w:rPr>
                <w:rFonts w:ascii="Times New Roman" w:hAnsi="Times New Roman" w:cs="Times New Roman"/>
              </w:rPr>
            </w:pPr>
          </w:p>
        </w:tc>
        <w:tc>
          <w:tcPr>
            <w:tcW w:w="4728" w:type="dxa"/>
            <w:tcBorders>
              <w:bottom w:val="single" w:sz="12" w:space="0" w:color="auto"/>
            </w:tcBorders>
          </w:tcPr>
          <w:p w:rsidR="00C431B5" w:rsidRPr="00213278" w:rsidRDefault="00C431B5" w:rsidP="00D50602">
            <w:pPr>
              <w:pStyle w:val="DefaultText"/>
              <w:spacing w:before="60"/>
              <w:rPr>
                <w:rFonts w:ascii="Times New Roman" w:hAnsi="Times New Roman" w:cs="Times New Roman"/>
                <w:b/>
                <w:sz w:val="20"/>
                <w:szCs w:val="20"/>
              </w:rPr>
            </w:pPr>
            <w:r w:rsidRPr="00213278">
              <w:rPr>
                <w:rFonts w:ascii="Times New Roman" w:hAnsi="Times New Roman" w:cs="Times New Roman"/>
                <w:b/>
                <w:sz w:val="20"/>
                <w:szCs w:val="20"/>
              </w:rPr>
              <w:t>г. Москва</w:t>
            </w:r>
          </w:p>
        </w:tc>
        <w:tc>
          <w:tcPr>
            <w:tcW w:w="269" w:type="dxa"/>
          </w:tcPr>
          <w:p w:rsidR="00C431B5" w:rsidRPr="0086686F" w:rsidRDefault="00C431B5" w:rsidP="00D50602">
            <w:pPr>
              <w:pStyle w:val="DefaultText"/>
              <w:spacing w:before="60"/>
              <w:rPr>
                <w:rFonts w:ascii="Times New Roman" w:hAnsi="Times New Roman" w:cs="Times New Roman"/>
              </w:rPr>
            </w:pPr>
          </w:p>
        </w:tc>
        <w:tc>
          <w:tcPr>
            <w:tcW w:w="419" w:type="dxa"/>
            <w:tcBorders>
              <w:bottom w:val="single" w:sz="12" w:space="0" w:color="auto"/>
            </w:tcBorders>
          </w:tcPr>
          <w:p w:rsidR="00C431B5" w:rsidRPr="0086686F" w:rsidRDefault="00C431B5" w:rsidP="00D50602">
            <w:pPr>
              <w:pStyle w:val="DefaultText"/>
              <w:spacing w:before="60"/>
              <w:rPr>
                <w:rFonts w:ascii="Times New Roman" w:hAnsi="Times New Roman" w:cs="Times New Roman"/>
              </w:rPr>
            </w:pPr>
          </w:p>
        </w:tc>
        <w:tc>
          <w:tcPr>
            <w:tcW w:w="4436" w:type="dxa"/>
            <w:tcBorders>
              <w:bottom w:val="single" w:sz="12" w:space="0" w:color="auto"/>
            </w:tcBorders>
          </w:tcPr>
          <w:p w:rsidR="00C431B5" w:rsidRPr="00213278" w:rsidRDefault="00C85A2D" w:rsidP="00D50602">
            <w:pPr>
              <w:pStyle w:val="DefaultText"/>
              <w:spacing w:before="60"/>
              <w:rPr>
                <w:rFonts w:ascii="Times New Roman" w:hAnsi="Times New Roman" w:cs="Times New Roman"/>
                <w:b/>
                <w:bCs/>
                <w:sz w:val="20"/>
                <w:szCs w:val="20"/>
              </w:rPr>
            </w:pPr>
            <w:r>
              <w:rPr>
                <w:rFonts w:ascii="Times New Roman" w:hAnsi="Times New Roman" w:cs="Times New Roman"/>
                <w:b/>
                <w:bCs/>
                <w:sz w:val="20"/>
                <w:szCs w:val="20"/>
              </w:rPr>
              <w:t>«___»</w:t>
            </w:r>
            <w:r w:rsidR="00C431B5" w:rsidRPr="00213278">
              <w:rPr>
                <w:rFonts w:ascii="Times New Roman" w:hAnsi="Times New Roman" w:cs="Times New Roman"/>
                <w:b/>
                <w:bCs/>
                <w:sz w:val="20"/>
                <w:szCs w:val="20"/>
              </w:rPr>
              <w:t xml:space="preserve"> </w:t>
            </w:r>
            <w:r>
              <w:rPr>
                <w:rFonts w:ascii="Times New Roman" w:hAnsi="Times New Roman" w:cs="Times New Roman"/>
                <w:b/>
                <w:bCs/>
                <w:sz w:val="20"/>
                <w:szCs w:val="20"/>
              </w:rPr>
              <w:t>_______</w:t>
            </w:r>
            <w:r w:rsidR="00C431B5" w:rsidRPr="00213278">
              <w:rPr>
                <w:rFonts w:ascii="Times New Roman" w:hAnsi="Times New Roman" w:cs="Times New Roman"/>
                <w:b/>
                <w:bCs/>
                <w:sz w:val="20"/>
                <w:szCs w:val="20"/>
              </w:rPr>
              <w:t xml:space="preserve"> 202</w:t>
            </w:r>
            <w:r>
              <w:rPr>
                <w:rFonts w:ascii="Times New Roman" w:hAnsi="Times New Roman" w:cs="Times New Roman"/>
                <w:b/>
                <w:bCs/>
                <w:sz w:val="20"/>
                <w:szCs w:val="20"/>
              </w:rPr>
              <w:t>4</w:t>
            </w:r>
            <w:bookmarkStart w:id="0" w:name="_GoBack"/>
            <w:bookmarkEnd w:id="0"/>
          </w:p>
        </w:tc>
      </w:tr>
    </w:tbl>
    <w:p w:rsidR="00C431B5" w:rsidRDefault="00C431B5" w:rsidP="00C431B5">
      <w:pPr>
        <w:pStyle w:val="Paragraph"/>
        <w:tabs>
          <w:tab w:val="left" w:pos="720"/>
          <w:tab w:val="left" w:pos="1440"/>
          <w:tab w:val="left" w:pos="2160"/>
          <w:tab w:val="left" w:pos="2880"/>
          <w:tab w:val="left" w:pos="3600"/>
          <w:tab w:val="left" w:pos="4320"/>
        </w:tabs>
        <w:spacing w:before="240" w:after="0"/>
        <w:ind w:left="567" w:right="-143"/>
        <w:rPr>
          <w:rFonts w:ascii="Times New Roman" w:hAnsi="Times New Roman"/>
          <w:sz w:val="18"/>
          <w:szCs w:val="18"/>
        </w:rPr>
      </w:pPr>
      <w:r>
        <w:rPr>
          <w:rFonts w:ascii="Times New Roman" w:hAnsi="Times New Roman"/>
          <w:sz w:val="18"/>
          <w:szCs w:val="18"/>
        </w:rPr>
        <w:t xml:space="preserve">Заказчик и Исполнитель </w:t>
      </w:r>
      <w:r w:rsidRPr="002A0473">
        <w:rPr>
          <w:rFonts w:ascii="Times New Roman" w:hAnsi="Times New Roman"/>
          <w:sz w:val="18"/>
          <w:szCs w:val="18"/>
        </w:rPr>
        <w:t>вместе именуемые Стороны, а каждая по отдельности Сторона</w:t>
      </w:r>
      <w:r>
        <w:rPr>
          <w:rFonts w:ascii="Times New Roman" w:hAnsi="Times New Roman"/>
          <w:sz w:val="18"/>
          <w:szCs w:val="18"/>
        </w:rPr>
        <w:t>.</w:t>
      </w:r>
    </w:p>
    <w:p w:rsidR="00C431B5" w:rsidRDefault="00C431B5" w:rsidP="00C431B5">
      <w:pPr>
        <w:pStyle w:val="Paragraph"/>
        <w:tabs>
          <w:tab w:val="left" w:pos="720"/>
          <w:tab w:val="left" w:pos="1440"/>
          <w:tab w:val="left" w:pos="2160"/>
          <w:tab w:val="left" w:pos="2880"/>
          <w:tab w:val="left" w:pos="3600"/>
          <w:tab w:val="left" w:pos="4320"/>
        </w:tabs>
        <w:spacing w:before="240" w:after="0"/>
        <w:ind w:right="-143"/>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720"/>
          <w:tab w:val="left" w:pos="1440"/>
          <w:tab w:val="left" w:pos="2160"/>
          <w:tab w:val="left" w:pos="2880"/>
          <w:tab w:val="left" w:pos="3600"/>
          <w:tab w:val="left" w:pos="4320"/>
        </w:tabs>
        <w:spacing w:before="240" w:after="0"/>
        <w:rPr>
          <w:rFonts w:ascii="Times New Roman" w:hAnsi="Times New Roman"/>
          <w:sz w:val="18"/>
          <w:szCs w:val="18"/>
        </w:rPr>
      </w:pPr>
    </w:p>
    <w:p w:rsidR="00C431B5" w:rsidRDefault="00C431B5" w:rsidP="00C431B5">
      <w:pPr>
        <w:pStyle w:val="Paragraph"/>
        <w:tabs>
          <w:tab w:val="left" w:pos="0"/>
          <w:tab w:val="left" w:pos="720"/>
          <w:tab w:val="left" w:pos="1440"/>
          <w:tab w:val="left" w:pos="2160"/>
          <w:tab w:val="left" w:pos="2880"/>
          <w:tab w:val="left" w:pos="3600"/>
          <w:tab w:val="left" w:pos="4320"/>
        </w:tabs>
        <w:spacing w:before="0" w:after="0"/>
        <w:rPr>
          <w:rFonts w:ascii="Times New Roman" w:hAnsi="Times New Roman"/>
          <w:sz w:val="18"/>
          <w:szCs w:val="18"/>
        </w:rPr>
      </w:pPr>
    </w:p>
    <w:tbl>
      <w:tblPr>
        <w:tblW w:w="9871" w:type="dxa"/>
        <w:tblInd w:w="108" w:type="dxa"/>
        <w:tblLayout w:type="fixed"/>
        <w:tblLook w:val="0000" w:firstRow="0" w:lastRow="0" w:firstColumn="0" w:lastColumn="0" w:noHBand="0" w:noVBand="0"/>
      </w:tblPr>
      <w:tblGrid>
        <w:gridCol w:w="4536"/>
        <w:gridCol w:w="637"/>
        <w:gridCol w:w="4698"/>
      </w:tblGrid>
      <w:tr w:rsidR="00C431B5" w:rsidRPr="00A77775" w:rsidTr="00D50602">
        <w:tc>
          <w:tcPr>
            <w:tcW w:w="4536" w:type="dxa"/>
          </w:tcPr>
          <w:p w:rsidR="00C431B5" w:rsidRDefault="00C431B5" w:rsidP="00D50602">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ИСПОЛНИТЕЛЬ:</w:t>
            </w:r>
          </w:p>
          <w:p w:rsidR="00C431B5" w:rsidRPr="00A77775" w:rsidRDefault="00C431B5" w:rsidP="002A67F6">
            <w:pPr>
              <w:pStyle w:val="Tabletext0"/>
              <w:spacing w:before="0"/>
              <w:rPr>
                <w:rFonts w:ascii="Times New Roman" w:hAnsi="Times New Roman" w:cs="Times New Roman"/>
                <w:b/>
                <w:iCs/>
                <w:sz w:val="18"/>
                <w:lang w:val="ru-RU"/>
              </w:rPr>
            </w:pPr>
            <w:r w:rsidRPr="00D66C58">
              <w:rPr>
                <w:rFonts w:ascii="Times New Roman" w:hAnsi="Times New Roman" w:cs="Times New Roman"/>
                <w:b/>
                <w:sz w:val="22"/>
                <w:szCs w:val="22"/>
                <w:lang w:val="ru-RU"/>
              </w:rPr>
              <w:t>ООО «</w:t>
            </w:r>
            <w:r w:rsidR="002A67F6">
              <w:rPr>
                <w:rFonts w:ascii="Times New Roman" w:hAnsi="Times New Roman" w:cs="Times New Roman"/>
                <w:b/>
                <w:sz w:val="22"/>
                <w:szCs w:val="22"/>
                <w:lang w:val="ru-RU"/>
              </w:rPr>
              <w:t xml:space="preserve">   </w:t>
            </w:r>
            <w:r w:rsidRPr="00D66C58">
              <w:rPr>
                <w:rFonts w:ascii="Times New Roman" w:hAnsi="Times New Roman" w:cs="Times New Roman"/>
                <w:b/>
                <w:sz w:val="22"/>
                <w:szCs w:val="22"/>
                <w:lang w:val="ru-RU"/>
              </w:rPr>
              <w:t>»</w:t>
            </w:r>
          </w:p>
        </w:tc>
        <w:tc>
          <w:tcPr>
            <w:tcW w:w="637" w:type="dxa"/>
          </w:tcPr>
          <w:p w:rsidR="00C431B5" w:rsidRPr="00A77775" w:rsidRDefault="00C431B5" w:rsidP="00D50602">
            <w:pPr>
              <w:pStyle w:val="DefaultText"/>
              <w:rPr>
                <w:rFonts w:ascii="Times New Roman" w:hAnsi="Times New Roman" w:cs="Times New Roman"/>
              </w:rPr>
            </w:pPr>
          </w:p>
        </w:tc>
        <w:tc>
          <w:tcPr>
            <w:tcW w:w="4698" w:type="dxa"/>
          </w:tcPr>
          <w:p w:rsidR="00C431B5" w:rsidRDefault="00C431B5" w:rsidP="00D50602">
            <w:pPr>
              <w:pStyle w:val="Tabletext0"/>
              <w:spacing w:before="0" w:after="240"/>
              <w:rPr>
                <w:rFonts w:ascii="Times New Roman" w:hAnsi="Times New Roman" w:cs="Times New Roman"/>
                <w:b/>
                <w:sz w:val="22"/>
                <w:szCs w:val="22"/>
                <w:lang w:val="ru-RU"/>
              </w:rPr>
            </w:pPr>
            <w:r>
              <w:rPr>
                <w:rFonts w:ascii="Times New Roman" w:hAnsi="Times New Roman" w:cs="Times New Roman"/>
                <w:b/>
                <w:sz w:val="22"/>
                <w:szCs w:val="22"/>
                <w:lang w:val="ru-RU"/>
              </w:rPr>
              <w:t>ЗАКАЗЧИК:</w:t>
            </w:r>
          </w:p>
          <w:p w:rsidR="00C431B5" w:rsidRPr="00A77775" w:rsidRDefault="00C431B5" w:rsidP="00D50602">
            <w:pPr>
              <w:pStyle w:val="Tabletext0"/>
              <w:spacing w:before="0"/>
              <w:rPr>
                <w:rFonts w:ascii="Times New Roman" w:hAnsi="Times New Roman" w:cs="Times New Roman"/>
                <w:b/>
                <w:iCs/>
                <w:sz w:val="18"/>
                <w:lang w:val="ru-RU"/>
              </w:rPr>
            </w:pPr>
            <w:r w:rsidRPr="0052553C">
              <w:rPr>
                <w:rFonts w:ascii="Times New Roman" w:hAnsi="Times New Roman" w:cs="Times New Roman"/>
                <w:b/>
                <w:bCs/>
                <w:iCs/>
                <w:sz w:val="22"/>
                <w:szCs w:val="22"/>
                <w:lang w:val="ru-RU"/>
              </w:rPr>
              <w:t>АО «</w:t>
            </w:r>
            <w:proofErr w:type="spellStart"/>
            <w:r w:rsidRPr="0052553C">
              <w:rPr>
                <w:rFonts w:ascii="Times New Roman" w:hAnsi="Times New Roman" w:cs="Times New Roman"/>
                <w:b/>
                <w:bCs/>
                <w:iCs/>
                <w:sz w:val="22"/>
                <w:szCs w:val="22"/>
                <w:lang w:val="ru-RU"/>
              </w:rPr>
              <w:t>ЕвроСибЭнерго</w:t>
            </w:r>
            <w:proofErr w:type="spellEnd"/>
            <w:r w:rsidRPr="0052553C">
              <w:rPr>
                <w:rFonts w:ascii="Times New Roman" w:hAnsi="Times New Roman" w:cs="Times New Roman"/>
                <w:b/>
                <w:bCs/>
                <w:iCs/>
                <w:sz w:val="22"/>
                <w:szCs w:val="22"/>
                <w:lang w:val="ru-RU"/>
              </w:rPr>
              <w:t>»</w:t>
            </w:r>
          </w:p>
        </w:tc>
      </w:tr>
      <w:tr w:rsidR="00C431B5" w:rsidTr="00D50602">
        <w:tc>
          <w:tcPr>
            <w:tcW w:w="4536" w:type="dxa"/>
          </w:tcPr>
          <w:p w:rsidR="00C431B5" w:rsidRPr="00274775" w:rsidRDefault="00C431B5" w:rsidP="00D50602">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c>
          <w:tcPr>
            <w:tcW w:w="637" w:type="dxa"/>
          </w:tcPr>
          <w:p w:rsidR="00C431B5" w:rsidRDefault="00C431B5" w:rsidP="00D50602">
            <w:pPr>
              <w:pStyle w:val="DefaultText"/>
              <w:spacing w:before="240"/>
              <w:rPr>
                <w:rFonts w:ascii="Times New Roman CYR" w:hAnsi="Times New Roman CYR"/>
              </w:rPr>
            </w:pPr>
          </w:p>
        </w:tc>
        <w:tc>
          <w:tcPr>
            <w:tcW w:w="4698" w:type="dxa"/>
          </w:tcPr>
          <w:p w:rsidR="00C431B5" w:rsidRPr="00274775" w:rsidRDefault="00C431B5" w:rsidP="00D50602">
            <w:pPr>
              <w:pStyle w:val="Tabletext0"/>
              <w:spacing w:before="240"/>
              <w:rPr>
                <w:rFonts w:ascii="Times New Roman CYR" w:hAnsi="Times New Roman CYR"/>
                <w:sz w:val="18"/>
              </w:rPr>
            </w:pPr>
            <w:r w:rsidRPr="00E95AB1">
              <w:rPr>
                <w:rFonts w:ascii="Times New Roman" w:hAnsi="Times New Roman"/>
                <w:b/>
                <w:sz w:val="18"/>
                <w:lang w:val="ru-RU"/>
              </w:rPr>
              <w:t>Подпись уполномоченного лица</w:t>
            </w:r>
            <w:r>
              <w:rPr>
                <w:rFonts w:ascii="Times New Roman" w:hAnsi="Times New Roman"/>
                <w:b/>
                <w:sz w:val="18"/>
                <w:lang w:val="ru-RU"/>
              </w:rPr>
              <w:t>:</w:t>
            </w:r>
          </w:p>
        </w:tc>
      </w:tr>
      <w:tr w:rsidR="00C431B5" w:rsidRPr="00E0414F" w:rsidTr="00D50602">
        <w:tc>
          <w:tcPr>
            <w:tcW w:w="4536" w:type="dxa"/>
          </w:tcPr>
          <w:p w:rsidR="00C431B5" w:rsidRPr="00E0414F" w:rsidRDefault="00C431B5" w:rsidP="00D50602">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 xml:space="preserve">: </w:t>
            </w:r>
            <w:r>
              <w:rPr>
                <w:rFonts w:ascii="Times New Roman" w:hAnsi="Times New Roman"/>
                <w:b/>
                <w:sz w:val="18"/>
                <w:lang w:val="ru-RU"/>
              </w:rPr>
              <w:tab/>
            </w:r>
            <w:r>
              <w:rPr>
                <w:rFonts w:ascii="Times New Roman" w:hAnsi="Times New Roman" w:cs="Times New Roman"/>
                <w:b/>
                <w:sz w:val="18"/>
                <w:szCs w:val="18"/>
                <w:lang w:val="ru-RU"/>
              </w:rPr>
              <w:t>к</w:t>
            </w:r>
            <w:r w:rsidRPr="00D66C58">
              <w:rPr>
                <w:rFonts w:ascii="Times New Roman" w:hAnsi="Times New Roman" w:cs="Times New Roman"/>
                <w:b/>
                <w:sz w:val="18"/>
                <w:szCs w:val="18"/>
                <w:lang w:val="ru-RU"/>
              </w:rPr>
              <w:t xml:space="preserve">оммерческий </w:t>
            </w:r>
            <w:r w:rsidRPr="00C4542D">
              <w:rPr>
                <w:rFonts w:ascii="Times New Roman" w:hAnsi="Times New Roman" w:cs="Times New Roman"/>
                <w:b/>
                <w:sz w:val="18"/>
                <w:szCs w:val="18"/>
                <w:lang w:val="ru-RU"/>
              </w:rPr>
              <w:t>директор</w:t>
            </w:r>
            <w:r w:rsidRPr="00E95AB1">
              <w:rPr>
                <w:rFonts w:ascii="Times New Roman" w:hAnsi="Times New Roman"/>
                <w:b/>
                <w:sz w:val="18"/>
                <w:lang w:val="ru-RU"/>
              </w:rPr>
              <w:t xml:space="preserve"> </w:t>
            </w:r>
          </w:p>
        </w:tc>
        <w:tc>
          <w:tcPr>
            <w:tcW w:w="637" w:type="dxa"/>
          </w:tcPr>
          <w:p w:rsidR="00C431B5" w:rsidRPr="00E0414F" w:rsidRDefault="00C431B5" w:rsidP="00D50602">
            <w:pPr>
              <w:pStyle w:val="DefaultText"/>
              <w:tabs>
                <w:tab w:val="left" w:pos="1701"/>
              </w:tabs>
              <w:spacing w:before="120"/>
              <w:rPr>
                <w:rFonts w:ascii="Times New Roman CYR" w:hAnsi="Times New Roman CYR"/>
              </w:rPr>
            </w:pPr>
          </w:p>
        </w:tc>
        <w:tc>
          <w:tcPr>
            <w:tcW w:w="4698" w:type="dxa"/>
          </w:tcPr>
          <w:p w:rsidR="00C431B5" w:rsidRPr="00E0414F" w:rsidRDefault="00C431B5" w:rsidP="00D50602">
            <w:pPr>
              <w:pStyle w:val="Tabletext0"/>
              <w:tabs>
                <w:tab w:val="left" w:pos="1701"/>
                <w:tab w:val="left" w:pos="1930"/>
              </w:tabs>
              <w:spacing w:before="120"/>
              <w:rPr>
                <w:rFonts w:ascii="Times New Roman CYR" w:hAnsi="Times New Roman CYR"/>
                <w:sz w:val="18"/>
                <w:lang w:val="ru-RU"/>
              </w:rPr>
            </w:pPr>
            <w:r w:rsidRPr="00E95AB1">
              <w:rPr>
                <w:rFonts w:ascii="Times New Roman" w:hAnsi="Times New Roman"/>
                <w:b/>
                <w:sz w:val="18"/>
                <w:lang w:val="ru-RU"/>
              </w:rPr>
              <w:t>Должность</w:t>
            </w:r>
            <w:r>
              <w:rPr>
                <w:rFonts w:ascii="Times New Roman" w:hAnsi="Times New Roman"/>
                <w:b/>
                <w:sz w:val="18"/>
                <w:lang w:val="ru-RU"/>
              </w:rPr>
              <w:t>:</w:t>
            </w:r>
            <w:r>
              <w:rPr>
                <w:rFonts w:ascii="Times New Roman" w:hAnsi="Times New Roman"/>
                <w:b/>
                <w:sz w:val="18"/>
                <w:lang w:val="ru-RU"/>
              </w:rPr>
              <w:tab/>
            </w:r>
            <w:r w:rsidRPr="00C4542D">
              <w:rPr>
                <w:rFonts w:ascii="Times New Roman" w:hAnsi="Times New Roman"/>
                <w:b/>
                <w:sz w:val="18"/>
                <w:lang w:val="ru-RU"/>
              </w:rPr>
              <w:t>генеральный директор</w:t>
            </w:r>
            <w:r w:rsidRPr="00E95AB1">
              <w:rPr>
                <w:rFonts w:ascii="Times New Roman" w:hAnsi="Times New Roman"/>
                <w:b/>
                <w:sz w:val="18"/>
                <w:lang w:val="ru-RU"/>
              </w:rPr>
              <w:t xml:space="preserve"> </w:t>
            </w:r>
          </w:p>
        </w:tc>
      </w:tr>
      <w:tr w:rsidR="00C431B5" w:rsidRPr="00E0414F" w:rsidTr="00D50602">
        <w:tc>
          <w:tcPr>
            <w:tcW w:w="4536" w:type="dxa"/>
          </w:tcPr>
          <w:p w:rsidR="00C431B5" w:rsidRPr="00201756" w:rsidRDefault="00C431B5" w:rsidP="002A67F6">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
        </w:tc>
        <w:tc>
          <w:tcPr>
            <w:tcW w:w="637" w:type="dxa"/>
          </w:tcPr>
          <w:p w:rsidR="00C431B5" w:rsidRPr="00E0414F" w:rsidRDefault="00C431B5" w:rsidP="00D50602">
            <w:pPr>
              <w:pStyle w:val="DefaultText"/>
              <w:tabs>
                <w:tab w:val="left" w:pos="1701"/>
              </w:tabs>
              <w:spacing w:before="120"/>
              <w:rPr>
                <w:rFonts w:ascii="Times New Roman CYR" w:hAnsi="Times New Roman CYR"/>
              </w:rPr>
            </w:pPr>
          </w:p>
        </w:tc>
        <w:tc>
          <w:tcPr>
            <w:tcW w:w="4698" w:type="dxa"/>
          </w:tcPr>
          <w:p w:rsidR="00C431B5" w:rsidRPr="00201756" w:rsidRDefault="00C431B5" w:rsidP="00D50602">
            <w:pPr>
              <w:pStyle w:val="Tabletext0"/>
              <w:tabs>
                <w:tab w:val="left" w:pos="1701"/>
              </w:tabs>
              <w:spacing w:before="120"/>
              <w:rPr>
                <w:rFonts w:ascii="Times New Roman" w:hAnsi="Times New Roman"/>
                <w:b/>
                <w:sz w:val="18"/>
                <w:lang w:val="ru-RU"/>
              </w:rPr>
            </w:pPr>
            <w:r w:rsidRPr="00E95AB1">
              <w:rPr>
                <w:rFonts w:ascii="Times New Roman" w:hAnsi="Times New Roman"/>
                <w:b/>
                <w:sz w:val="18"/>
                <w:lang w:val="ru-RU"/>
              </w:rPr>
              <w:t>Фамилия, имя</w:t>
            </w:r>
            <w:r>
              <w:rPr>
                <w:rFonts w:ascii="Times New Roman" w:hAnsi="Times New Roman"/>
                <w:b/>
                <w:sz w:val="18"/>
                <w:lang w:val="ru-RU"/>
              </w:rPr>
              <w:t>:</w:t>
            </w:r>
            <w:r>
              <w:rPr>
                <w:rFonts w:ascii="Times New Roman" w:hAnsi="Times New Roman"/>
                <w:b/>
                <w:sz w:val="18"/>
                <w:lang w:val="ru-RU"/>
              </w:rPr>
              <w:tab/>
            </w:r>
            <w:proofErr w:type="spellStart"/>
            <w:r>
              <w:rPr>
                <w:rFonts w:ascii="Times New Roman" w:hAnsi="Times New Roman"/>
                <w:b/>
                <w:sz w:val="18"/>
                <w:lang w:val="ru-RU"/>
              </w:rPr>
              <w:t>Хардиков</w:t>
            </w:r>
            <w:proofErr w:type="spellEnd"/>
            <w:r>
              <w:rPr>
                <w:rFonts w:ascii="Times New Roman" w:hAnsi="Times New Roman"/>
                <w:b/>
                <w:sz w:val="18"/>
                <w:lang w:val="ru-RU"/>
              </w:rPr>
              <w:t xml:space="preserve"> М.Ю.</w:t>
            </w:r>
          </w:p>
        </w:tc>
      </w:tr>
      <w:tr w:rsidR="00C431B5" w:rsidRPr="00E95AB1" w:rsidTr="00D50602">
        <w:tc>
          <w:tcPr>
            <w:tcW w:w="4536" w:type="dxa"/>
          </w:tcPr>
          <w:p w:rsidR="00C431B5" w:rsidRPr="00E95AB1" w:rsidRDefault="00C431B5" w:rsidP="00D50602">
            <w:pPr>
              <w:pStyle w:val="Tabletext0"/>
              <w:spacing w:before="240"/>
              <w:rPr>
                <w:rFonts w:ascii="Times New Roman" w:hAnsi="Times New Roman"/>
                <w:b/>
                <w:sz w:val="18"/>
                <w:lang w:val="ru-RU"/>
              </w:rPr>
            </w:pPr>
          </w:p>
        </w:tc>
        <w:tc>
          <w:tcPr>
            <w:tcW w:w="637" w:type="dxa"/>
          </w:tcPr>
          <w:p w:rsidR="00C431B5" w:rsidRDefault="00C431B5" w:rsidP="00D50602">
            <w:pPr>
              <w:pStyle w:val="DefaultText"/>
              <w:spacing w:before="240"/>
              <w:rPr>
                <w:rFonts w:ascii="Times New Roman CYR" w:hAnsi="Times New Roman CYR"/>
              </w:rPr>
            </w:pPr>
          </w:p>
        </w:tc>
        <w:tc>
          <w:tcPr>
            <w:tcW w:w="4698" w:type="dxa"/>
          </w:tcPr>
          <w:p w:rsidR="00C431B5" w:rsidRPr="00E95AB1" w:rsidRDefault="00C431B5" w:rsidP="00D50602">
            <w:pPr>
              <w:pStyle w:val="Tabletext0"/>
              <w:spacing w:before="240"/>
              <w:rPr>
                <w:rFonts w:ascii="Times New Roman" w:hAnsi="Times New Roman"/>
                <w:b/>
                <w:sz w:val="18"/>
                <w:lang w:val="ru-RU"/>
              </w:rPr>
            </w:pPr>
          </w:p>
        </w:tc>
      </w:tr>
      <w:tr w:rsidR="00C431B5" w:rsidRPr="00E95AB1" w:rsidTr="00D50602">
        <w:tc>
          <w:tcPr>
            <w:tcW w:w="4536" w:type="dxa"/>
            <w:tcBorders>
              <w:top w:val="single" w:sz="6" w:space="0" w:color="auto"/>
            </w:tcBorders>
          </w:tcPr>
          <w:p w:rsidR="00C431B5" w:rsidRPr="00274775" w:rsidRDefault="00C431B5" w:rsidP="00D50602">
            <w:pPr>
              <w:pStyle w:val="Tabletext0"/>
              <w:spacing w:before="240"/>
              <w:rPr>
                <w:rFonts w:ascii="Times New Roman CYR" w:hAnsi="Times New Roman CYR"/>
                <w:sz w:val="18"/>
              </w:rPr>
            </w:pPr>
            <w:r w:rsidRPr="00E95AB1">
              <w:rPr>
                <w:rFonts w:ascii="Times New Roman" w:hAnsi="Times New Roman"/>
                <w:b/>
                <w:sz w:val="18"/>
                <w:lang w:val="ru-RU"/>
              </w:rPr>
              <w:t xml:space="preserve">Дата </w:t>
            </w:r>
            <w:r>
              <w:rPr>
                <w:rFonts w:ascii="Times New Roman" w:hAnsi="Times New Roman"/>
                <w:b/>
                <w:sz w:val="18"/>
                <w:lang w:val="ru-RU"/>
              </w:rPr>
              <w:t>п</w:t>
            </w:r>
            <w:r w:rsidRPr="00E95AB1">
              <w:rPr>
                <w:rFonts w:ascii="Times New Roman" w:hAnsi="Times New Roman"/>
                <w:b/>
                <w:sz w:val="18"/>
                <w:lang w:val="ru-RU"/>
              </w:rPr>
              <w:t>одписания</w:t>
            </w:r>
          </w:p>
        </w:tc>
        <w:tc>
          <w:tcPr>
            <w:tcW w:w="637" w:type="dxa"/>
          </w:tcPr>
          <w:p w:rsidR="00C431B5" w:rsidRDefault="00C431B5" w:rsidP="00D50602">
            <w:pPr>
              <w:pStyle w:val="DefaultText"/>
              <w:spacing w:before="240"/>
              <w:rPr>
                <w:rFonts w:ascii="Times New Roman CYR" w:hAnsi="Times New Roman CYR"/>
              </w:rPr>
            </w:pPr>
          </w:p>
        </w:tc>
        <w:tc>
          <w:tcPr>
            <w:tcW w:w="4698" w:type="dxa"/>
            <w:tcBorders>
              <w:top w:val="single" w:sz="6" w:space="0" w:color="auto"/>
            </w:tcBorders>
          </w:tcPr>
          <w:p w:rsidR="00C431B5" w:rsidRPr="00887F40" w:rsidRDefault="00C431B5" w:rsidP="00D50602">
            <w:pPr>
              <w:pStyle w:val="Tabletext0"/>
              <w:spacing w:before="240"/>
              <w:rPr>
                <w:rFonts w:ascii="Times New Roman" w:hAnsi="Times New Roman"/>
                <w:sz w:val="18"/>
              </w:rPr>
            </w:pPr>
            <w:r>
              <w:rPr>
                <w:rFonts w:ascii="Times New Roman" w:hAnsi="Times New Roman"/>
                <w:b/>
                <w:sz w:val="18"/>
                <w:lang w:val="ru-RU"/>
              </w:rPr>
              <w:t>Дата подписания</w:t>
            </w:r>
          </w:p>
          <w:p w:rsidR="00C431B5" w:rsidRPr="00D66C58" w:rsidRDefault="00C431B5" w:rsidP="00D50602">
            <w:pPr>
              <w:jc w:val="center"/>
              <w:rPr>
                <w:lang w:val="en-US" w:eastAsia="zh-CN"/>
              </w:rPr>
            </w:pPr>
          </w:p>
        </w:tc>
      </w:tr>
    </w:tbl>
    <w:p w:rsidR="00F2583E" w:rsidRDefault="004A7C2F" w:rsidP="001A6330">
      <w:pPr>
        <w:pStyle w:val="10"/>
      </w:pPr>
      <w:r>
        <w:lastRenderedPageBreak/>
        <w:fldChar w:fldCharType="begin"/>
      </w:r>
      <w:r>
        <w:instrText xml:space="preserve"> AUTONUMLGL </w:instrText>
      </w:r>
      <w:r>
        <w:fldChar w:fldCharType="end"/>
      </w:r>
      <w:r>
        <w:rPr>
          <w:lang w:val="en-US"/>
        </w:rPr>
        <w:t> </w:t>
      </w:r>
      <w:r w:rsidR="00F2583E">
        <w:t>ПРЕДМЕТ ДОГОВОРА</w:t>
      </w:r>
    </w:p>
    <w:p w:rsidR="00B4370F" w:rsidRPr="00FC26DF" w:rsidRDefault="00F2583E" w:rsidP="00220DE1">
      <w:pPr>
        <w:spacing w:after="120"/>
        <w:jc w:val="both"/>
        <w:rPr>
          <w:sz w:val="18"/>
          <w:szCs w:val="18"/>
        </w:rPr>
      </w:pPr>
      <w:r w:rsidRPr="00220DE1">
        <w:rPr>
          <w:sz w:val="18"/>
          <w:szCs w:val="18"/>
        </w:rPr>
        <w:t xml:space="preserve">По настоящему </w:t>
      </w:r>
      <w:r w:rsidR="003F0864">
        <w:rPr>
          <w:sz w:val="18"/>
          <w:szCs w:val="18"/>
        </w:rPr>
        <w:t>д</w:t>
      </w:r>
      <w:r w:rsidR="00B54997" w:rsidRPr="00220DE1">
        <w:rPr>
          <w:sz w:val="18"/>
          <w:szCs w:val="18"/>
        </w:rPr>
        <w:t xml:space="preserve">оговору </w:t>
      </w:r>
      <w:r w:rsidR="00B4370F">
        <w:rPr>
          <w:sz w:val="18"/>
          <w:szCs w:val="18"/>
        </w:rPr>
        <w:t>возмездного оказания услуг</w:t>
      </w:r>
      <w:r w:rsidR="00B54997" w:rsidRPr="00220DE1">
        <w:rPr>
          <w:sz w:val="18"/>
          <w:szCs w:val="18"/>
        </w:rPr>
        <w:t xml:space="preserve"> (далее </w:t>
      </w:r>
      <w:r w:rsidR="003F0864">
        <w:rPr>
          <w:sz w:val="18"/>
          <w:szCs w:val="18"/>
        </w:rPr>
        <w:t xml:space="preserve">- </w:t>
      </w:r>
      <w:r w:rsidR="00B54997" w:rsidRPr="00220DE1">
        <w:rPr>
          <w:sz w:val="18"/>
          <w:szCs w:val="18"/>
        </w:rPr>
        <w:t>Договор)</w:t>
      </w:r>
      <w:r w:rsidRPr="00220DE1">
        <w:rPr>
          <w:sz w:val="18"/>
          <w:szCs w:val="18"/>
        </w:rPr>
        <w:t xml:space="preserve"> Исполнитель окажет </w:t>
      </w:r>
      <w:r w:rsidR="00B54997" w:rsidRPr="00220DE1">
        <w:rPr>
          <w:sz w:val="18"/>
          <w:szCs w:val="18"/>
        </w:rPr>
        <w:t>Заказчику</w:t>
      </w:r>
      <w:r w:rsidRPr="00220DE1">
        <w:rPr>
          <w:sz w:val="18"/>
          <w:szCs w:val="18"/>
        </w:rPr>
        <w:t xml:space="preserve"> услуги</w:t>
      </w:r>
      <w:r w:rsidR="00EA320A">
        <w:rPr>
          <w:sz w:val="18"/>
          <w:szCs w:val="18"/>
        </w:rPr>
        <w:t xml:space="preserve"> технической поддержки программного обеспечения </w:t>
      </w:r>
      <w:r w:rsidR="00F26F44">
        <w:rPr>
          <w:sz w:val="18"/>
          <w:szCs w:val="18"/>
        </w:rPr>
        <w:t xml:space="preserve">Исполнителя </w:t>
      </w:r>
      <w:r w:rsidR="00EA320A">
        <w:rPr>
          <w:sz w:val="18"/>
          <w:szCs w:val="18"/>
        </w:rPr>
        <w:t>(далее – ПО</w:t>
      </w:r>
      <w:r w:rsidR="00F26F44">
        <w:rPr>
          <w:sz w:val="18"/>
          <w:szCs w:val="18"/>
        </w:rPr>
        <w:t xml:space="preserve"> Исполнителя</w:t>
      </w:r>
      <w:r w:rsidR="00EA320A">
        <w:rPr>
          <w:sz w:val="18"/>
          <w:szCs w:val="18"/>
        </w:rPr>
        <w:t xml:space="preserve">), спецификация которого приведена в </w:t>
      </w:r>
      <w:r w:rsidR="00EA320A" w:rsidRPr="00FC26DF">
        <w:rPr>
          <w:sz w:val="18"/>
          <w:szCs w:val="18"/>
        </w:rPr>
        <w:t>«</w:t>
      </w:r>
      <w:r w:rsidR="00FC26DF" w:rsidRPr="00FC26DF">
        <w:rPr>
          <w:sz w:val="18"/>
          <w:szCs w:val="18"/>
        </w:rPr>
        <w:fldChar w:fldCharType="begin"/>
      </w:r>
      <w:r w:rsidR="00FC26DF" w:rsidRPr="00FC26DF">
        <w:rPr>
          <w:sz w:val="18"/>
          <w:szCs w:val="18"/>
        </w:rPr>
        <w:instrText xml:space="preserve"> REF _Ref144301637 \h </w:instrText>
      </w:r>
      <w:r w:rsidR="00FC26DF">
        <w:rPr>
          <w:sz w:val="18"/>
          <w:szCs w:val="18"/>
        </w:rPr>
        <w:instrText xml:space="preserve"> \* MERGEFORMAT </w:instrText>
      </w:r>
      <w:r w:rsidR="00FC26DF" w:rsidRPr="00FC26DF">
        <w:rPr>
          <w:sz w:val="18"/>
          <w:szCs w:val="18"/>
        </w:rPr>
      </w:r>
      <w:r w:rsidR="00FC26DF" w:rsidRPr="00FC26DF">
        <w:rPr>
          <w:sz w:val="18"/>
          <w:szCs w:val="18"/>
        </w:rPr>
        <w:fldChar w:fldCharType="separate"/>
      </w:r>
      <w:r w:rsidR="00FC26DF" w:rsidRPr="00FC26DF">
        <w:rPr>
          <w:sz w:val="18"/>
          <w:szCs w:val="18"/>
        </w:rPr>
        <w:t>Приложение А: Спецификация программного обеспечения Исполнителя</w:t>
      </w:r>
      <w:r w:rsidR="00FC26DF" w:rsidRPr="00FC26DF">
        <w:rPr>
          <w:sz w:val="18"/>
          <w:szCs w:val="18"/>
        </w:rPr>
        <w:fldChar w:fldCharType="end"/>
      </w:r>
      <w:r w:rsidR="00FC26DF" w:rsidRPr="00FC26DF">
        <w:rPr>
          <w:sz w:val="18"/>
          <w:szCs w:val="18"/>
        </w:rPr>
        <w:t>».</w:t>
      </w:r>
    </w:p>
    <w:p w:rsidR="004A7C2F" w:rsidRDefault="00220DE1" w:rsidP="004A7C2F">
      <w:pPr>
        <w:pStyle w:val="BodyMain"/>
      </w:pPr>
      <w:r w:rsidRPr="00220DE1">
        <w:t xml:space="preserve">Объем </w:t>
      </w:r>
      <w:r w:rsidR="00E50ED5" w:rsidRPr="000E2322">
        <w:t>у</w:t>
      </w:r>
      <w:r w:rsidRPr="000E2322">
        <w:t>слуг</w:t>
      </w:r>
      <w:r w:rsidRPr="00220DE1">
        <w:t xml:space="preserve"> Исполнителя по настоящему </w:t>
      </w:r>
      <w:r>
        <w:t>Договору</w:t>
      </w:r>
      <w:r w:rsidRPr="00220DE1">
        <w:t xml:space="preserve"> определяется выполнением </w:t>
      </w:r>
      <w:r w:rsidR="004A5246" w:rsidRPr="00220DE1">
        <w:t>задач,</w:t>
      </w:r>
      <w:r w:rsidRPr="00220DE1">
        <w:t xml:space="preserve"> изложенных ниже в </w:t>
      </w:r>
      <w:r w:rsidR="00C737C6">
        <w:t>разделе</w:t>
      </w:r>
      <w:r w:rsidRPr="00220DE1">
        <w:t xml:space="preserve"> </w:t>
      </w:r>
      <w:r w:rsidR="00C737C6">
        <w:t>«</w:t>
      </w:r>
      <w:r w:rsidR="00C737C6">
        <w:fldChar w:fldCharType="begin"/>
      </w:r>
      <w:r w:rsidR="00C737C6">
        <w:instrText xml:space="preserve"> REF _Ref142400429 \h </w:instrText>
      </w:r>
      <w:r w:rsidR="00C737C6">
        <w:fldChar w:fldCharType="separate"/>
      </w:r>
      <w:r w:rsidR="00C737C6">
        <w:t>2.</w:t>
      </w:r>
      <w:r w:rsidR="00C737C6">
        <w:rPr>
          <w:lang w:val="en-US"/>
        </w:rPr>
        <w:t> </w:t>
      </w:r>
      <w:r w:rsidR="00C737C6" w:rsidRPr="0053782F">
        <w:t>Обязанности Исполнителя</w:t>
      </w:r>
      <w:r w:rsidR="00C737C6">
        <w:fldChar w:fldCharType="end"/>
      </w:r>
      <w:r w:rsidR="00C737C6">
        <w:t>»</w:t>
      </w:r>
      <w:r w:rsidRPr="00220DE1">
        <w:t xml:space="preserve">, а также подготовкой и передачей </w:t>
      </w:r>
      <w:r>
        <w:t>Заказчику</w:t>
      </w:r>
      <w:r w:rsidRPr="00220DE1">
        <w:t xml:space="preserve"> </w:t>
      </w:r>
      <w:r w:rsidR="004A5246" w:rsidRPr="00220DE1">
        <w:t>материалов,</w:t>
      </w:r>
      <w:r w:rsidRPr="00220DE1">
        <w:t xml:space="preserve"> определенных в </w:t>
      </w:r>
      <w:r w:rsidR="00C737C6" w:rsidRPr="00C737C6">
        <w:t xml:space="preserve">разделе </w:t>
      </w:r>
      <w:r w:rsidR="00C737C6">
        <w:t>«</w:t>
      </w:r>
      <w:r w:rsidR="00C737C6">
        <w:fldChar w:fldCharType="begin"/>
      </w:r>
      <w:r w:rsidR="00C737C6">
        <w:instrText xml:space="preserve"> REF _Ref142400463 \h </w:instrText>
      </w:r>
      <w:r w:rsidR="00C737C6">
        <w:fldChar w:fldCharType="separate"/>
      </w:r>
      <w:r w:rsidR="00C737C6">
        <w:t>4.</w:t>
      </w:r>
      <w:r w:rsidR="00C737C6" w:rsidRPr="004A7C2F">
        <w:t> </w:t>
      </w:r>
      <w:r w:rsidR="00C737C6" w:rsidRPr="006F087A">
        <w:t xml:space="preserve">Материалы, подлежащие поставке </w:t>
      </w:r>
      <w:r w:rsidR="00C737C6">
        <w:t>И</w:t>
      </w:r>
      <w:r w:rsidR="00C737C6" w:rsidRPr="006F087A">
        <w:t>сполнителем</w:t>
      </w:r>
      <w:r w:rsidR="00C737C6">
        <w:fldChar w:fldCharType="end"/>
      </w:r>
      <w:r w:rsidRPr="00220DE1">
        <w:t>».</w:t>
      </w:r>
      <w:bookmarkStart w:id="1" w:name="_Toc445912391"/>
    </w:p>
    <w:p w:rsidR="00257A81" w:rsidRPr="004A7C2F" w:rsidRDefault="00257A81" w:rsidP="00257A81">
      <w:pPr>
        <w:pStyle w:val="20"/>
      </w:pPr>
      <w:r w:rsidRPr="004A7C2F">
        <w:fldChar w:fldCharType="begin"/>
      </w:r>
      <w:r w:rsidRPr="004A7C2F">
        <w:instrText xml:space="preserve"> AUTONUMLGL </w:instrText>
      </w:r>
      <w:r w:rsidRPr="004A7C2F">
        <w:fldChar w:fldCharType="end"/>
      </w:r>
      <w:r w:rsidRPr="004A7C2F">
        <w:t> </w:t>
      </w:r>
      <w:r>
        <w:t>Определения</w:t>
      </w:r>
    </w:p>
    <w:p w:rsidR="00257A81" w:rsidRDefault="00257A81" w:rsidP="00257A81">
      <w:pPr>
        <w:pStyle w:val="BodyMaimNUM"/>
      </w:pPr>
      <w:r>
        <w:t>«</w:t>
      </w:r>
      <w:r w:rsidRPr="00257A81">
        <w:t>Подписной период</w:t>
      </w:r>
      <w:r>
        <w:t>»</w:t>
      </w:r>
      <w:r w:rsidRPr="00257A81">
        <w:t xml:space="preserve"> – временной период, равный 365 или 366 дней (в зависимости от фактического количества дней в календарном году), в течение которого </w:t>
      </w:r>
      <w:r w:rsidR="00B755EA">
        <w:t>Исполнитель</w:t>
      </w:r>
      <w:r w:rsidRPr="00257A81">
        <w:t xml:space="preserve"> </w:t>
      </w:r>
      <w:r w:rsidR="00B755EA">
        <w:t>оказывает услуги по настоящему Договору</w:t>
      </w:r>
      <w:r w:rsidRPr="00257A81">
        <w:t>.</w:t>
      </w:r>
    </w:p>
    <w:p w:rsidR="00B755EA" w:rsidRDefault="00B755EA" w:rsidP="00257A81">
      <w:pPr>
        <w:pStyle w:val="BodyMaimNUM"/>
      </w:pPr>
      <w:r>
        <w:t xml:space="preserve">«Первичный подписной период» - первый Подписной период </w:t>
      </w:r>
      <w:r w:rsidRPr="00B755EA">
        <w:t xml:space="preserve">с момента первичной генерации </w:t>
      </w:r>
      <w:r>
        <w:t xml:space="preserve">Исполнителем для Заказчика </w:t>
      </w:r>
      <w:r w:rsidRPr="00B755EA">
        <w:t>лицензионного кода (файлов и кодов доступа)</w:t>
      </w:r>
      <w:r>
        <w:t xml:space="preserve"> для ПО Исполнителя.</w:t>
      </w:r>
    </w:p>
    <w:p w:rsidR="00B755EA" w:rsidRDefault="00B755EA" w:rsidP="00257A81">
      <w:pPr>
        <w:pStyle w:val="BodyMaimNUM"/>
      </w:pPr>
      <w:r>
        <w:t xml:space="preserve">«Очередной подписной период» - </w:t>
      </w:r>
      <w:r w:rsidR="008C6662">
        <w:t xml:space="preserve">любой Подписной период, </w:t>
      </w:r>
      <w:r w:rsidR="008C6662" w:rsidRPr="008C6662">
        <w:t>следующий после Первичного подписного периода.</w:t>
      </w:r>
    </w:p>
    <w:p w:rsidR="008C6662" w:rsidRDefault="008C6662" w:rsidP="008C6662">
      <w:pPr>
        <w:pStyle w:val="BodyMaimNUM"/>
      </w:pPr>
      <w:r w:rsidRPr="00172F26">
        <w:t xml:space="preserve">«Рабочее время» — это </w:t>
      </w:r>
      <w:r>
        <w:t xml:space="preserve">рабочие часы </w:t>
      </w:r>
      <w:r w:rsidRPr="00172F26">
        <w:t>предоставлени</w:t>
      </w:r>
      <w:r>
        <w:t>я</w:t>
      </w:r>
      <w:r w:rsidRPr="00172F26">
        <w:t xml:space="preserve"> </w:t>
      </w:r>
      <w:r>
        <w:t>у</w:t>
      </w:r>
      <w:r w:rsidRPr="00172F26">
        <w:t>слуг</w:t>
      </w:r>
      <w:r>
        <w:t>. Если явно не указано иное, то под рабочими часами принимается время</w:t>
      </w:r>
      <w:r w:rsidRPr="00172F26">
        <w:t xml:space="preserve"> с </w:t>
      </w:r>
      <w:r>
        <w:t>07:00 до 16</w:t>
      </w:r>
      <w:r w:rsidRPr="00172F26">
        <w:t>:00, с понедельника по пятницу</w:t>
      </w:r>
      <w:r>
        <w:t xml:space="preserve"> (время московское), </w:t>
      </w:r>
      <w:r w:rsidRPr="00257A81">
        <w:t>за исключением выходных и праздничных дней, установленных законодательством Российской Федерации</w:t>
      </w:r>
      <w:r w:rsidRPr="00172F26">
        <w:t>.</w:t>
      </w:r>
    </w:p>
    <w:p w:rsidR="008C6662" w:rsidRDefault="00D85DFF" w:rsidP="00257A81">
      <w:pPr>
        <w:pStyle w:val="BodyMaimNUM"/>
      </w:pPr>
      <w:r w:rsidRPr="00D85DFF">
        <w:t xml:space="preserve">«Программные ошибки» - ошибки препятствующие, полностью или частично, работе </w:t>
      </w:r>
      <w:r>
        <w:t>программного обеспечения</w:t>
      </w:r>
      <w:r w:rsidRPr="00D85DFF">
        <w:t xml:space="preserve">, в соответствии с его заявленной функциональностью. Такие ошибки для их регистрации и последующего устранения должны быть воспроизведены и продемонстрированы </w:t>
      </w:r>
      <w:r>
        <w:t xml:space="preserve">Заказчиком </w:t>
      </w:r>
      <w:r w:rsidRPr="00D85DFF">
        <w:t>Исполнителю</w:t>
      </w:r>
      <w:r>
        <w:t>.</w:t>
      </w:r>
    </w:p>
    <w:p w:rsidR="00D85DFF" w:rsidRDefault="00D85DFF" w:rsidP="000B52F4">
      <w:pPr>
        <w:pStyle w:val="BodyMaimNUM"/>
      </w:pPr>
      <w:r w:rsidRPr="00D85DFF">
        <w:t>«Временное решение» - обходной альтернативный метод, позволяющий обойти системную ошибку, но не решает проблему полностью.</w:t>
      </w:r>
    </w:p>
    <w:p w:rsidR="00D85DFF" w:rsidRDefault="00D85DFF" w:rsidP="000B52F4">
      <w:pPr>
        <w:pStyle w:val="BodyMaimNUM"/>
      </w:pPr>
      <w:r w:rsidRPr="00D85DFF">
        <w:t xml:space="preserve">«Заплатка» - обновление программного обеспечения, включая исправление </w:t>
      </w:r>
      <w:r>
        <w:t>П</w:t>
      </w:r>
      <w:r w:rsidRPr="00D85DFF">
        <w:t>рограммных ошибок и</w:t>
      </w:r>
      <w:r>
        <w:t> </w:t>
      </w:r>
      <w:r w:rsidRPr="00D85DFF">
        <w:t>/</w:t>
      </w:r>
      <w:r>
        <w:t> </w:t>
      </w:r>
      <w:r w:rsidRPr="00D85DFF">
        <w:t>или внесения незначительных изменений.</w:t>
      </w:r>
    </w:p>
    <w:p w:rsidR="00D85DFF" w:rsidRDefault="00D85DFF" w:rsidP="000B52F4">
      <w:pPr>
        <w:pStyle w:val="BodyMaimNUM"/>
      </w:pPr>
      <w:r w:rsidRPr="00D85DFF">
        <w:t>«Версия» — это новое или обновленное программное обеспечение, которое может содержать дополнительные функциональные возможности или улучшения, достаточные для замены существующего программного обеспечения. В пределах одной версии также могут быть осуществлены промежуточные выпуски программного обеспечения</w:t>
      </w:r>
      <w:r>
        <w:t xml:space="preserve"> (далее – Выпуск)</w:t>
      </w:r>
      <w:r w:rsidRPr="00D85DFF">
        <w:t xml:space="preserve">, включающие </w:t>
      </w:r>
      <w:r>
        <w:t>В</w:t>
      </w:r>
      <w:r w:rsidRPr="00D85DFF">
        <w:t>ременные решения и</w:t>
      </w:r>
      <w:r>
        <w:t> </w:t>
      </w:r>
      <w:r w:rsidRPr="00D85DFF">
        <w:t>/</w:t>
      </w:r>
      <w:r>
        <w:t> </w:t>
      </w:r>
      <w:r w:rsidRPr="00D85DFF">
        <w:t xml:space="preserve">или </w:t>
      </w:r>
      <w:r>
        <w:t>З</w:t>
      </w:r>
      <w:r w:rsidRPr="00D85DFF">
        <w:t>аплатки. Выпуск не является новой версией программного обеспечения.</w:t>
      </w:r>
    </w:p>
    <w:p w:rsidR="00F26F44" w:rsidRDefault="00F26F44" w:rsidP="00257A81">
      <w:pPr>
        <w:pStyle w:val="BodyMaimNUM"/>
      </w:pPr>
      <w:r w:rsidRPr="00F26F44">
        <w:t xml:space="preserve">Во время оказания </w:t>
      </w:r>
      <w:r w:rsidRPr="006550DF">
        <w:t xml:space="preserve">услуг технической поддержки </w:t>
      </w:r>
      <w:r w:rsidR="006550DF">
        <w:t xml:space="preserve">ПО Исполнителя </w:t>
      </w:r>
      <w:r w:rsidRPr="00F26F44">
        <w:t xml:space="preserve">применяются следующее разграничение уровня серьезности возникающих </w:t>
      </w:r>
      <w:r w:rsidR="00F85B16">
        <w:t>Программных ошибок в ПО Исполнителя</w:t>
      </w:r>
      <w:r w:rsidRPr="00F26F44">
        <w:t>:</w:t>
      </w:r>
    </w:p>
    <w:p w:rsidR="00505873" w:rsidRDefault="00F85B16" w:rsidP="004266BB">
      <w:pPr>
        <w:pStyle w:val="BodyMainNUMNUM"/>
      </w:pPr>
      <w:r w:rsidRPr="00F85B16">
        <w:t xml:space="preserve">Фатальная ошибка – критическая </w:t>
      </w:r>
      <w:r w:rsidR="00992F4A">
        <w:t xml:space="preserve">Программная </w:t>
      </w:r>
      <w:r w:rsidRPr="00F85B16">
        <w:t xml:space="preserve">ошибка </w:t>
      </w:r>
      <w:r>
        <w:t xml:space="preserve">в </w:t>
      </w:r>
      <w:r w:rsidRPr="00F85B16">
        <w:t>ПО</w:t>
      </w:r>
      <w:r>
        <w:t xml:space="preserve"> Исполнителя</w:t>
      </w:r>
      <w:r w:rsidRPr="00F85B16">
        <w:t xml:space="preserve">, при которой ПО </w:t>
      </w:r>
      <w:r>
        <w:t xml:space="preserve">Исполнителя </w:t>
      </w:r>
      <w:r w:rsidRPr="00F85B16">
        <w:t>полностью неработоспособно</w:t>
      </w:r>
      <w:r>
        <w:t xml:space="preserve"> и </w:t>
      </w:r>
      <w:r w:rsidRPr="00F85B16">
        <w:t>недоступно для использования</w:t>
      </w:r>
      <w:r w:rsidR="00AF5F7D">
        <w:t>,</w:t>
      </w:r>
      <w:r w:rsidRPr="00F85B16">
        <w:t xml:space="preserve"> </w:t>
      </w:r>
      <w:r w:rsidR="00AF5F7D">
        <w:t>п</w:t>
      </w:r>
      <w:r w:rsidRPr="00F85B16">
        <w:t xml:space="preserve">ри этом исключено влияние технического и информационного окружения на </w:t>
      </w:r>
      <w:r w:rsidR="00AF5F7D">
        <w:t xml:space="preserve">его </w:t>
      </w:r>
      <w:r w:rsidRPr="00F85B16">
        <w:t>работоспособность</w:t>
      </w:r>
      <w:r w:rsidR="00AF5F7D">
        <w:t>.</w:t>
      </w:r>
      <w:r w:rsidR="00437FFD">
        <w:t xml:space="preserve"> Примеры Фатальных ошибок приведены в разделе «Б.1 Фатальная ошибка» «Приложения Б: Примеры </w:t>
      </w:r>
      <w:r w:rsidR="00437FFD" w:rsidRPr="00437FFD">
        <w:t xml:space="preserve">описания поведения </w:t>
      </w:r>
      <w:r w:rsidR="00437FFD">
        <w:t>ПО</w:t>
      </w:r>
      <w:r w:rsidR="00437FFD" w:rsidRPr="00437FFD">
        <w:t xml:space="preserve"> </w:t>
      </w:r>
      <w:r w:rsidR="00437FFD">
        <w:t>И</w:t>
      </w:r>
      <w:r w:rsidR="00437FFD" w:rsidRPr="00437FFD">
        <w:t>сполнителя для разного типа ошибок</w:t>
      </w:r>
      <w:r w:rsidR="00437FFD">
        <w:t>».</w:t>
      </w:r>
    </w:p>
    <w:p w:rsidR="00AF5F7D" w:rsidRDefault="00AF5F7D" w:rsidP="004266BB">
      <w:pPr>
        <w:pStyle w:val="BodyMainNUMNUM"/>
      </w:pPr>
      <w:r w:rsidRPr="00AF5F7D">
        <w:t xml:space="preserve">Значительная ошибка – критическая </w:t>
      </w:r>
      <w:r w:rsidR="00992F4A">
        <w:t xml:space="preserve">Программная </w:t>
      </w:r>
      <w:r w:rsidRPr="00AF5F7D">
        <w:t xml:space="preserve">ошибка </w:t>
      </w:r>
      <w:r>
        <w:t xml:space="preserve">в </w:t>
      </w:r>
      <w:r w:rsidRPr="00AF5F7D">
        <w:t>ПО</w:t>
      </w:r>
      <w:r>
        <w:t xml:space="preserve"> Исполнителя</w:t>
      </w:r>
      <w:r w:rsidRPr="00AF5F7D">
        <w:t xml:space="preserve">, при которой часть функционала ПО </w:t>
      </w:r>
      <w:r>
        <w:t xml:space="preserve">Исполнителя </w:t>
      </w:r>
      <w:r w:rsidRPr="00AF5F7D">
        <w:t>недоступн</w:t>
      </w:r>
      <w:r>
        <w:t>а</w:t>
      </w:r>
      <w:r w:rsidRPr="00AF5F7D">
        <w:t xml:space="preserve">, либо </w:t>
      </w:r>
      <w:r>
        <w:t xml:space="preserve">неработоспособна. </w:t>
      </w:r>
      <w:r w:rsidR="00437FFD">
        <w:t xml:space="preserve">Примеры Значительных ошибок приведены в разделе «Б.2 Значительная ошибка» «Приложения Б: Примеры </w:t>
      </w:r>
      <w:r w:rsidR="00437FFD" w:rsidRPr="00437FFD">
        <w:t xml:space="preserve">описания поведения </w:t>
      </w:r>
      <w:r w:rsidR="00437FFD">
        <w:t>ПО</w:t>
      </w:r>
      <w:r w:rsidR="00437FFD" w:rsidRPr="00437FFD">
        <w:t xml:space="preserve"> </w:t>
      </w:r>
      <w:r w:rsidR="00437FFD">
        <w:t>И</w:t>
      </w:r>
      <w:r w:rsidR="00437FFD" w:rsidRPr="00437FFD">
        <w:t>сполнителя для разного типа ошибок</w:t>
      </w:r>
      <w:r w:rsidR="00437FFD">
        <w:t>».</w:t>
      </w:r>
    </w:p>
    <w:p w:rsidR="00AF5F7D" w:rsidRDefault="00AF5F7D" w:rsidP="004266BB">
      <w:pPr>
        <w:pStyle w:val="BodyMainNUMNUM"/>
      </w:pPr>
      <w:r w:rsidRPr="00AF5F7D">
        <w:t xml:space="preserve">Незначительная ошибка – несущественная </w:t>
      </w:r>
      <w:r w:rsidR="00992F4A">
        <w:t xml:space="preserve">Программная </w:t>
      </w:r>
      <w:r w:rsidRPr="00AF5F7D">
        <w:t xml:space="preserve">ошибка </w:t>
      </w:r>
      <w:r>
        <w:t xml:space="preserve">в </w:t>
      </w:r>
      <w:r w:rsidRPr="00AF5F7D">
        <w:t>ПО</w:t>
      </w:r>
      <w:r>
        <w:t xml:space="preserve"> Исполнителя</w:t>
      </w:r>
      <w:r w:rsidRPr="00AF5F7D">
        <w:t xml:space="preserve">, которая не оказывает значительного влияния на работу функционала </w:t>
      </w:r>
      <w:r w:rsidR="00992F4A">
        <w:t>ПО Исполнителя</w:t>
      </w:r>
      <w:r w:rsidRPr="00AF5F7D">
        <w:t>.</w:t>
      </w:r>
      <w:r w:rsidR="00437FFD" w:rsidRPr="00437FFD">
        <w:t xml:space="preserve"> </w:t>
      </w:r>
      <w:r w:rsidR="00437FFD">
        <w:t xml:space="preserve">Примеры Незначительных ошибок приведены в разделе «Б.3 Незначительная ошибка» «Приложения Б: Примеры </w:t>
      </w:r>
      <w:r w:rsidR="00437FFD" w:rsidRPr="00437FFD">
        <w:t xml:space="preserve">описания поведения </w:t>
      </w:r>
      <w:r w:rsidR="00437FFD">
        <w:t>ПО</w:t>
      </w:r>
      <w:r w:rsidR="00437FFD" w:rsidRPr="00437FFD">
        <w:t xml:space="preserve"> </w:t>
      </w:r>
      <w:r w:rsidR="00437FFD">
        <w:t>И</w:t>
      </w:r>
      <w:r w:rsidR="00437FFD" w:rsidRPr="00437FFD">
        <w:t>сполнителя для разного типа ошибок</w:t>
      </w:r>
      <w:r w:rsidR="00437FFD">
        <w:t>».</w:t>
      </w:r>
    </w:p>
    <w:p w:rsidR="00992F4A" w:rsidRDefault="00992F4A" w:rsidP="004266BB">
      <w:pPr>
        <w:pStyle w:val="BodyMainNUMNUM"/>
      </w:pPr>
      <w:r w:rsidRPr="00992F4A">
        <w:t xml:space="preserve">Косметическая ошибка – несущественная </w:t>
      </w:r>
      <w:r>
        <w:t xml:space="preserve">Программная </w:t>
      </w:r>
      <w:r w:rsidRPr="00992F4A">
        <w:t>ошибка</w:t>
      </w:r>
      <w:r>
        <w:t xml:space="preserve"> в </w:t>
      </w:r>
      <w:r w:rsidRPr="00AF5F7D">
        <w:t>ПО</w:t>
      </w:r>
      <w:r>
        <w:t xml:space="preserve"> Исполнителя</w:t>
      </w:r>
      <w:r w:rsidRPr="00992F4A">
        <w:t>, связанная с отображением интерфейса ПО</w:t>
      </w:r>
      <w:r>
        <w:t xml:space="preserve"> Исполнителя</w:t>
      </w:r>
      <w:r w:rsidRPr="00992F4A">
        <w:t>.</w:t>
      </w:r>
      <w:r w:rsidR="00437FFD" w:rsidRPr="00437FFD">
        <w:t xml:space="preserve"> </w:t>
      </w:r>
      <w:r w:rsidR="00437FFD">
        <w:t xml:space="preserve">Примеры Косметических ошибок приведены в разделе «Б.4 Косметическая ошибка» «Приложения Б: Примеры </w:t>
      </w:r>
      <w:r w:rsidR="00437FFD" w:rsidRPr="00437FFD">
        <w:t xml:space="preserve">описания поведения </w:t>
      </w:r>
      <w:r w:rsidR="00437FFD">
        <w:t>ПО</w:t>
      </w:r>
      <w:r w:rsidR="00437FFD" w:rsidRPr="00437FFD">
        <w:t xml:space="preserve"> </w:t>
      </w:r>
      <w:r w:rsidR="00437FFD">
        <w:t>И</w:t>
      </w:r>
      <w:r w:rsidR="00437FFD" w:rsidRPr="00437FFD">
        <w:t>сполнителя для разного типа ошибок</w:t>
      </w:r>
      <w:r w:rsidR="00437FFD">
        <w:t>».</w:t>
      </w:r>
    </w:p>
    <w:p w:rsidR="004A7C2F" w:rsidRPr="004A7C2F" w:rsidRDefault="004A7C2F" w:rsidP="004A7C2F">
      <w:pPr>
        <w:pStyle w:val="20"/>
      </w:pPr>
      <w:r w:rsidRPr="004A7C2F">
        <w:fldChar w:fldCharType="begin"/>
      </w:r>
      <w:r w:rsidRPr="004A7C2F">
        <w:instrText xml:space="preserve"> AUTONUMLGL </w:instrText>
      </w:r>
      <w:r w:rsidRPr="004A7C2F">
        <w:fldChar w:fldCharType="end"/>
      </w:r>
      <w:r w:rsidRPr="004A7C2F">
        <w:t> Общие положения</w:t>
      </w:r>
      <w:bookmarkEnd w:id="1"/>
    </w:p>
    <w:p w:rsidR="0077407F" w:rsidRPr="0077407F" w:rsidRDefault="0077407F" w:rsidP="0077407F">
      <w:pPr>
        <w:pStyle w:val="BodyMain"/>
      </w:pPr>
      <w:r w:rsidRPr="0097636A">
        <w:t xml:space="preserve">Оценка Исполнителя </w:t>
      </w:r>
      <w:r w:rsidR="00E50ED5" w:rsidRPr="0097636A">
        <w:t xml:space="preserve">относительно </w:t>
      </w:r>
      <w:r w:rsidRPr="0097636A">
        <w:t xml:space="preserve">выполнения объема </w:t>
      </w:r>
      <w:r w:rsidR="00E50ED5" w:rsidRPr="0097636A">
        <w:t>оказываемых у</w:t>
      </w:r>
      <w:r w:rsidRPr="0097636A">
        <w:t xml:space="preserve">слуг по настоящему Договору основана на положениях, указанных ниже. Невыполнение любого из этих положений может повлиять на </w:t>
      </w:r>
      <w:r w:rsidR="00C737C6" w:rsidRPr="0097636A">
        <w:t>«</w:t>
      </w:r>
      <w:r w:rsidR="0097636A">
        <w:rPr>
          <w:shd w:val="clear" w:color="auto" w:fill="B4C6E7" w:themeFill="accent5" w:themeFillTint="66"/>
        </w:rPr>
        <w:fldChar w:fldCharType="begin"/>
      </w:r>
      <w:r w:rsidR="0097636A">
        <w:instrText xml:space="preserve"> REF _Ref142401940 \h </w:instrText>
      </w:r>
      <w:r w:rsidR="0097636A">
        <w:rPr>
          <w:shd w:val="clear" w:color="auto" w:fill="B4C6E7" w:themeFill="accent5" w:themeFillTint="66"/>
        </w:rPr>
      </w:r>
      <w:r w:rsidR="0097636A">
        <w:rPr>
          <w:shd w:val="clear" w:color="auto" w:fill="B4C6E7" w:themeFill="accent5" w:themeFillTint="66"/>
        </w:rPr>
        <w:fldChar w:fldCharType="separate"/>
      </w:r>
      <w:r w:rsidR="0097636A">
        <w:t>7.</w:t>
      </w:r>
      <w:r w:rsidR="0097636A" w:rsidRPr="004A7C2F">
        <w:t> </w:t>
      </w:r>
      <w:r w:rsidR="0097636A">
        <w:t>Стоимость</w:t>
      </w:r>
      <w:r w:rsidR="0097636A">
        <w:rPr>
          <w:shd w:val="clear" w:color="auto" w:fill="B4C6E7" w:themeFill="accent5" w:themeFillTint="66"/>
        </w:rPr>
        <w:fldChar w:fldCharType="end"/>
      </w:r>
      <w:r w:rsidR="0097636A" w:rsidRPr="0097636A">
        <w:t xml:space="preserve">» </w:t>
      </w:r>
      <w:r w:rsidRPr="0097636A">
        <w:t>и будет попадать под пр</w:t>
      </w:r>
      <w:r w:rsidR="00AE3B26" w:rsidRPr="0097636A">
        <w:t>оцедуру контроля за изменениями</w:t>
      </w:r>
      <w:r w:rsidRPr="0097636A">
        <w:t xml:space="preserve"> </w:t>
      </w:r>
      <w:r w:rsidR="00C737C6" w:rsidRPr="0097636A">
        <w:t>«</w:t>
      </w:r>
      <w:r w:rsidR="00C737C6" w:rsidRPr="0097636A">
        <w:fldChar w:fldCharType="begin"/>
      </w:r>
      <w:r w:rsidR="00C737C6" w:rsidRPr="0097636A">
        <w:instrText xml:space="preserve"> REF _Ref142402026 \h </w:instrText>
      </w:r>
      <w:r w:rsidR="000E2322" w:rsidRPr="0097636A">
        <w:instrText xml:space="preserve"> \* MERGEFORMAT </w:instrText>
      </w:r>
      <w:r w:rsidR="00C737C6" w:rsidRPr="0097636A">
        <w:fldChar w:fldCharType="separate"/>
      </w:r>
      <w:r w:rsidR="00AE3B26" w:rsidRPr="0097636A">
        <w:t>9. Процедура контроля за изменениями</w:t>
      </w:r>
      <w:r w:rsidR="00C737C6" w:rsidRPr="0097636A">
        <w:fldChar w:fldCharType="end"/>
      </w:r>
      <w:r w:rsidR="00C737C6" w:rsidRPr="0097636A">
        <w:t>»</w:t>
      </w:r>
      <w:r w:rsidRPr="0097636A">
        <w:t>.</w:t>
      </w:r>
    </w:p>
    <w:p w:rsidR="0077407F" w:rsidRPr="00480F03" w:rsidRDefault="0077407F" w:rsidP="00910B73">
      <w:pPr>
        <w:pStyle w:val="BodyMaimNUM"/>
        <w:numPr>
          <w:ilvl w:val="0"/>
          <w:numId w:val="15"/>
        </w:numPr>
      </w:pPr>
      <w:r w:rsidRPr="00480F03">
        <w:t xml:space="preserve">Оказание </w:t>
      </w:r>
      <w:r>
        <w:t>у</w:t>
      </w:r>
      <w:r w:rsidRPr="00480F03">
        <w:t>слуг Исполнителя будет выполняться на основании методики Исполнителя.</w:t>
      </w:r>
    </w:p>
    <w:p w:rsidR="0077407F" w:rsidRPr="00480F03" w:rsidRDefault="0077407F" w:rsidP="0077407F">
      <w:pPr>
        <w:pStyle w:val="BodyMaimNUM"/>
      </w:pPr>
      <w:r w:rsidRPr="00480F03">
        <w:t xml:space="preserve">Оказание </w:t>
      </w:r>
      <w:r>
        <w:t>у</w:t>
      </w:r>
      <w:r w:rsidRPr="00480F03">
        <w:t xml:space="preserve">слуг Исполнителя будет осуществляться </w:t>
      </w:r>
      <w:r>
        <w:t>на территории</w:t>
      </w:r>
      <w:r w:rsidRPr="00480F03">
        <w:t xml:space="preserve"> Российской Федерации.</w:t>
      </w:r>
    </w:p>
    <w:p w:rsidR="0077407F" w:rsidRDefault="00C55097" w:rsidP="00C55097">
      <w:pPr>
        <w:pStyle w:val="BodyMaimNUM"/>
      </w:pPr>
      <w:r w:rsidRPr="00C55097">
        <w:t xml:space="preserve">Заказчик </w:t>
      </w:r>
      <w:r w:rsidR="0077407F">
        <w:t>предоставит удаленный доступ по VPN</w:t>
      </w:r>
      <w:r w:rsidR="0077407F" w:rsidRPr="00736066">
        <w:t xml:space="preserve"> </w:t>
      </w:r>
      <w:r w:rsidR="0077407F">
        <w:t xml:space="preserve">выделенному перечню сотрудников Исполнителя </w:t>
      </w:r>
      <w:r w:rsidR="000B31BD">
        <w:t>к оборудованию,</w:t>
      </w:r>
      <w:r w:rsidR="000E2322">
        <w:t xml:space="preserve"> на котором установлено </w:t>
      </w:r>
      <w:r w:rsidR="00F779E9">
        <w:t xml:space="preserve">ПО Исполнителя. </w:t>
      </w:r>
      <w:r w:rsidR="0077407F">
        <w:t>Этот удаленный доступ будет предоставлен в течение всего срока оказания услуг</w:t>
      </w:r>
      <w:r w:rsidR="00681C4D">
        <w:t xml:space="preserve"> </w:t>
      </w:r>
      <w:r w:rsidR="0077407F">
        <w:t xml:space="preserve">по настоящему </w:t>
      </w:r>
      <w:r>
        <w:t xml:space="preserve">Договору </w:t>
      </w:r>
      <w:r w:rsidR="0077407F">
        <w:t>в режиме 24 часа в сутки 7 дней в неделю</w:t>
      </w:r>
      <w:r>
        <w:t>.</w:t>
      </w:r>
    </w:p>
    <w:p w:rsidR="00CD495C" w:rsidRDefault="00F779E9" w:rsidP="00601360">
      <w:pPr>
        <w:pStyle w:val="BodyMaimNUM"/>
      </w:pPr>
      <w:r w:rsidRPr="00F779E9">
        <w:t xml:space="preserve">Предоставление Исполнителем услуг </w:t>
      </w:r>
      <w:r w:rsidRPr="000E2322">
        <w:t>техническо</w:t>
      </w:r>
      <w:r w:rsidR="000E2322">
        <w:t>й</w:t>
      </w:r>
      <w:r w:rsidRPr="000E2322">
        <w:t xml:space="preserve"> поддержки</w:t>
      </w:r>
      <w:r w:rsidRPr="00F779E9">
        <w:t xml:space="preserve"> </w:t>
      </w:r>
      <w:r>
        <w:t>ПО Исполнителя</w:t>
      </w:r>
      <w:r w:rsidRPr="00F779E9">
        <w:t xml:space="preserve"> осуществляется по заявкам </w:t>
      </w:r>
      <w:r>
        <w:t>Заказчика (далее – Заявка)</w:t>
      </w:r>
      <w:r w:rsidRPr="00F779E9">
        <w:t xml:space="preserve">. </w:t>
      </w:r>
      <w:r w:rsidR="00CD495C">
        <w:t xml:space="preserve">Регистрация Заявок производиться уполномоченным представителем Заказчика на сайте </w:t>
      </w:r>
      <w:r w:rsidR="00601360">
        <w:t>Исполнителя,</w:t>
      </w:r>
      <w:r w:rsidR="00CD495C">
        <w:t xml:space="preserve"> расположенном по сетевому адресу </w:t>
      </w:r>
      <w:r w:rsidR="004E2B21">
        <w:t>__</w:t>
      </w:r>
      <w:proofErr w:type="gramStart"/>
      <w:r w:rsidR="004E2B21">
        <w:t>_</w:t>
      </w:r>
      <w:r w:rsidR="00601360">
        <w:t>В</w:t>
      </w:r>
      <w:proofErr w:type="gramEnd"/>
      <w:r w:rsidR="00601360">
        <w:t xml:space="preserve"> </w:t>
      </w:r>
      <w:r w:rsidR="00601360" w:rsidRPr="00601360">
        <w:t>случае технической невозможности регистрации</w:t>
      </w:r>
      <w:r w:rsidR="00601360">
        <w:t xml:space="preserve"> Заявки на сайте Исполнителя уполномоченный представитель Заказчика может направить Заявку Исполнителю одним из следующих способов:</w:t>
      </w:r>
    </w:p>
    <w:p w:rsidR="00601360" w:rsidRDefault="00601360" w:rsidP="00601360">
      <w:pPr>
        <w:pStyle w:val="BodyMainSHIFBUL"/>
        <w:rPr>
          <w:lang w:val="ru-RU"/>
        </w:rPr>
      </w:pPr>
      <w:r w:rsidRPr="00601360">
        <w:rPr>
          <w:lang w:val="ru-RU"/>
        </w:rPr>
        <w:t xml:space="preserve">электронным письмом по </w:t>
      </w:r>
      <w:proofErr w:type="gramStart"/>
      <w:r w:rsidRPr="00601360">
        <w:rPr>
          <w:lang w:val="ru-RU"/>
        </w:rPr>
        <w:t>адресу:;</w:t>
      </w:r>
      <w:proofErr w:type="gramEnd"/>
    </w:p>
    <w:p w:rsidR="00601360" w:rsidRPr="00601360" w:rsidRDefault="00601360" w:rsidP="00601360">
      <w:pPr>
        <w:pStyle w:val="BodyMainSHIFBUL"/>
        <w:rPr>
          <w:lang w:val="ru-RU"/>
        </w:rPr>
      </w:pPr>
      <w:r w:rsidRPr="00601360">
        <w:rPr>
          <w:lang w:val="ru-RU"/>
        </w:rPr>
        <w:lastRenderedPageBreak/>
        <w:t xml:space="preserve">по телефону </w:t>
      </w:r>
      <w:r>
        <w:rPr>
          <w:lang w:val="ru-RU"/>
        </w:rPr>
        <w:t>(для</w:t>
      </w:r>
      <w:r w:rsidRPr="00601360">
        <w:rPr>
          <w:lang w:val="ru-RU"/>
        </w:rPr>
        <w:t xml:space="preserve"> экстренных случа</w:t>
      </w:r>
      <w:r>
        <w:rPr>
          <w:lang w:val="ru-RU"/>
        </w:rPr>
        <w:t>ев).</w:t>
      </w:r>
    </w:p>
    <w:p w:rsidR="00456F0E" w:rsidRDefault="00F779E9" w:rsidP="00601360">
      <w:pPr>
        <w:pStyle w:val="BodyMaimNUM"/>
        <w:numPr>
          <w:ilvl w:val="0"/>
          <w:numId w:val="0"/>
        </w:numPr>
        <w:ind w:left="360"/>
      </w:pPr>
      <w:r w:rsidRPr="00F779E9">
        <w:t xml:space="preserve">Заявка на получение услуг </w:t>
      </w:r>
      <w:r>
        <w:t>п</w:t>
      </w:r>
      <w:r w:rsidRPr="00F779E9">
        <w:t xml:space="preserve">оддержки считается поданной в момент получения Исполнителем </w:t>
      </w:r>
      <w:r w:rsidR="00601360">
        <w:t xml:space="preserve">зарегистрированной Заявки на сайте Исполнителя, или получения </w:t>
      </w:r>
      <w:r w:rsidRPr="00F779E9">
        <w:t xml:space="preserve">электронного письма </w:t>
      </w:r>
      <w:r w:rsidR="00601360" w:rsidRPr="00F779E9">
        <w:t xml:space="preserve">от уполномоченного сотрудника </w:t>
      </w:r>
      <w:r w:rsidR="00601360">
        <w:t xml:space="preserve">Заказчика с описанием Заявки, </w:t>
      </w:r>
      <w:r w:rsidR="00601360" w:rsidRPr="00F779E9">
        <w:t>заполненному по шаблону Исполнителя</w:t>
      </w:r>
      <w:r w:rsidR="00601360">
        <w:t>, или телефонного звонка</w:t>
      </w:r>
      <w:r w:rsidR="00601360" w:rsidRPr="00F779E9">
        <w:t xml:space="preserve"> от уполномоченного сотрудника </w:t>
      </w:r>
      <w:r w:rsidR="00601360">
        <w:t>Заказчика</w:t>
      </w:r>
      <w:r w:rsidR="00601360" w:rsidRPr="00F779E9">
        <w:t xml:space="preserve"> </w:t>
      </w:r>
      <w:r w:rsidRPr="00F779E9">
        <w:t>с описанием</w:t>
      </w:r>
      <w:r w:rsidR="00456F0E">
        <w:t xml:space="preserve"> проблемы</w:t>
      </w:r>
      <w:r w:rsidRPr="00F779E9">
        <w:t>.</w:t>
      </w:r>
    </w:p>
    <w:p w:rsidR="00F779E9" w:rsidRDefault="00456F0E" w:rsidP="00456F0E">
      <w:pPr>
        <w:pStyle w:val="BodyMaimNUM"/>
      </w:pPr>
      <w:r w:rsidRPr="00456F0E">
        <w:t xml:space="preserve">Перед </w:t>
      </w:r>
      <w:r>
        <w:t>направлением Заявки</w:t>
      </w:r>
      <w:r w:rsidRPr="00456F0E">
        <w:t xml:space="preserve"> </w:t>
      </w:r>
      <w:r w:rsidR="004E2B21">
        <w:t>Исполнителю,</w:t>
      </w:r>
      <w:r>
        <w:t xml:space="preserve"> уполномоченный специалист</w:t>
      </w:r>
      <w:r w:rsidRPr="00456F0E">
        <w:t xml:space="preserve"> Заказчика должен попытаться решить проблему самостоятельно с использованием документации на ПО</w:t>
      </w:r>
      <w:r>
        <w:t xml:space="preserve"> Исполнителя</w:t>
      </w:r>
      <w:r w:rsidRPr="00456F0E">
        <w:t xml:space="preserve">, размещенной по </w:t>
      </w:r>
      <w:r>
        <w:t xml:space="preserve">сетевому </w:t>
      </w:r>
      <w:r w:rsidRPr="00456F0E">
        <w:t>адресу</w:t>
      </w:r>
      <w:r w:rsidR="004E2B21">
        <w:t>__</w:t>
      </w:r>
      <w:r w:rsidRPr="00456F0E">
        <w:t xml:space="preserve">. Направляя </w:t>
      </w:r>
      <w:r>
        <w:t>Заявку Исполнителю</w:t>
      </w:r>
      <w:r w:rsidRPr="00456F0E">
        <w:t xml:space="preserve">, специалисты Заказчика обязуются провести начальную классификацию проблемы и сформулировать </w:t>
      </w:r>
      <w:r>
        <w:t>Заявку</w:t>
      </w:r>
      <w:r w:rsidRPr="00456F0E">
        <w:t xml:space="preserve"> как конкретную ошибку в работе ПО</w:t>
      </w:r>
      <w:r>
        <w:t xml:space="preserve"> Исполнителя</w:t>
      </w:r>
      <w:r w:rsidRPr="00456F0E">
        <w:t>, не связанную с ошибками в работе окружающего обеспечения (</w:t>
      </w:r>
      <w:r>
        <w:t xml:space="preserve">например, </w:t>
      </w:r>
      <w:r w:rsidRPr="00456F0E">
        <w:t>программное обеспечение и оборудование, с которым взаимодействует ПО, не являющееся непосредственной составляющей частью ПО</w:t>
      </w:r>
      <w:r>
        <w:t xml:space="preserve"> Исполнителя</w:t>
      </w:r>
      <w:r w:rsidRPr="00456F0E">
        <w:t xml:space="preserve">), например, </w:t>
      </w:r>
      <w:r>
        <w:t>операционная система</w:t>
      </w:r>
      <w:r w:rsidRPr="00456F0E">
        <w:t xml:space="preserve">, </w:t>
      </w:r>
      <w:r>
        <w:t>система управления базами данных</w:t>
      </w:r>
      <w:r w:rsidRPr="00456F0E">
        <w:t xml:space="preserve">, </w:t>
      </w:r>
      <w:r>
        <w:t xml:space="preserve">сетевой </w:t>
      </w:r>
      <w:r w:rsidRPr="00456F0E">
        <w:t xml:space="preserve">браузер, сетевое оборудование и т.п. При описании </w:t>
      </w:r>
      <w:r>
        <w:t>Заявки</w:t>
      </w:r>
      <w:r w:rsidRPr="00456F0E">
        <w:t xml:space="preserve"> необходимо указать </w:t>
      </w:r>
      <w:r>
        <w:t>уровень серьезности проблемы</w:t>
      </w:r>
      <w:r w:rsidRPr="00456F0E">
        <w:t xml:space="preserve"> и дать объективную оценку приоритетности </w:t>
      </w:r>
      <w:r>
        <w:t>Заявки</w:t>
      </w:r>
      <w:r w:rsidRPr="00456F0E">
        <w:t xml:space="preserve"> (окончательное установление приоритета </w:t>
      </w:r>
      <w:r>
        <w:t xml:space="preserve">Заявки </w:t>
      </w:r>
      <w:r w:rsidRPr="00456F0E">
        <w:t xml:space="preserve">определяется </w:t>
      </w:r>
      <w:r>
        <w:t>Исполнителем</w:t>
      </w:r>
      <w:r w:rsidRPr="00456F0E">
        <w:t>).</w:t>
      </w:r>
    </w:p>
    <w:p w:rsidR="00456F0E" w:rsidRDefault="00456F0E" w:rsidP="00456F0E">
      <w:pPr>
        <w:pStyle w:val="BodyMaimNUM"/>
      </w:pPr>
      <w:r w:rsidRPr="00456F0E">
        <w:t xml:space="preserve">При создании </w:t>
      </w:r>
      <w:r>
        <w:t>Заявки</w:t>
      </w:r>
      <w:r w:rsidRPr="00456F0E">
        <w:t xml:space="preserve"> </w:t>
      </w:r>
      <w:r>
        <w:t xml:space="preserve">на </w:t>
      </w:r>
      <w:r w:rsidRPr="00F779E9">
        <w:t>услуг</w:t>
      </w:r>
      <w:r>
        <w:t>и</w:t>
      </w:r>
      <w:r w:rsidRPr="00F779E9">
        <w:t xml:space="preserve"> </w:t>
      </w:r>
      <w:r w:rsidRPr="000E2322">
        <w:t>техническо</w:t>
      </w:r>
      <w:r>
        <w:t>й</w:t>
      </w:r>
      <w:r w:rsidRPr="000E2322">
        <w:t xml:space="preserve"> поддержки</w:t>
      </w:r>
      <w:r w:rsidRPr="00F779E9">
        <w:t xml:space="preserve"> </w:t>
      </w:r>
      <w:r>
        <w:t>ПО Исполнителя</w:t>
      </w:r>
      <w:r w:rsidRPr="00F779E9">
        <w:t xml:space="preserve"> </w:t>
      </w:r>
      <w:r w:rsidRPr="00456F0E">
        <w:t>Заказчику необходимо указать следующую информацию:</w:t>
      </w:r>
    </w:p>
    <w:p w:rsidR="00456F0E" w:rsidRDefault="00B61F20" w:rsidP="00456F0E">
      <w:pPr>
        <w:pStyle w:val="BodyMainSHIFBUL"/>
        <w:rPr>
          <w:lang w:val="ru-RU"/>
        </w:rPr>
      </w:pPr>
      <w:r>
        <w:rPr>
          <w:lang w:val="ru-RU"/>
        </w:rPr>
        <w:t>с</w:t>
      </w:r>
      <w:r w:rsidR="00456F0E" w:rsidRPr="00456F0E">
        <w:rPr>
          <w:lang w:val="ru-RU"/>
        </w:rPr>
        <w:t xml:space="preserve">криншот </w:t>
      </w:r>
      <w:r>
        <w:rPr>
          <w:lang w:val="ru-RU"/>
        </w:rPr>
        <w:t xml:space="preserve">экрана </w:t>
      </w:r>
      <w:r w:rsidR="00456F0E" w:rsidRPr="00456F0E">
        <w:rPr>
          <w:lang w:val="ru-RU"/>
        </w:rPr>
        <w:t xml:space="preserve">ошибки (если есть возможность). Наличие </w:t>
      </w:r>
      <w:r>
        <w:rPr>
          <w:lang w:val="ru-RU"/>
        </w:rPr>
        <w:t xml:space="preserve">такого </w:t>
      </w:r>
      <w:r w:rsidR="00456F0E" w:rsidRPr="00456F0E">
        <w:rPr>
          <w:lang w:val="ru-RU"/>
        </w:rPr>
        <w:t>скриншота существенно сокращает время на анализ проблемы и ее решение</w:t>
      </w:r>
      <w:r>
        <w:rPr>
          <w:lang w:val="ru-RU"/>
        </w:rPr>
        <w:t>;</w:t>
      </w:r>
    </w:p>
    <w:p w:rsidR="00456F0E" w:rsidRDefault="00B61F20" w:rsidP="00456F0E">
      <w:pPr>
        <w:pStyle w:val="BodyMainSHIFBUL"/>
        <w:rPr>
          <w:lang w:val="ru-RU"/>
        </w:rPr>
      </w:pPr>
      <w:r>
        <w:rPr>
          <w:lang w:val="ru-RU"/>
        </w:rPr>
        <w:t>п</w:t>
      </w:r>
      <w:r w:rsidR="00456F0E" w:rsidRPr="00456F0E">
        <w:rPr>
          <w:lang w:val="ru-RU"/>
        </w:rPr>
        <w:t>оследовательность действий</w:t>
      </w:r>
      <w:r>
        <w:rPr>
          <w:lang w:val="ru-RU"/>
        </w:rPr>
        <w:t xml:space="preserve"> оператора ПО Исполнителя</w:t>
      </w:r>
      <w:r w:rsidR="00456F0E" w:rsidRPr="00456F0E">
        <w:rPr>
          <w:lang w:val="ru-RU"/>
        </w:rPr>
        <w:t>, которые привели к ошибке</w:t>
      </w:r>
      <w:r>
        <w:rPr>
          <w:lang w:val="ru-RU"/>
        </w:rPr>
        <w:t>;</w:t>
      </w:r>
    </w:p>
    <w:p w:rsidR="00B61F20" w:rsidRDefault="00B61F20" w:rsidP="00B61F20">
      <w:pPr>
        <w:pStyle w:val="BodyMainSHIFBUL"/>
        <w:rPr>
          <w:lang w:val="ru-RU"/>
        </w:rPr>
      </w:pPr>
      <w:r>
        <w:rPr>
          <w:lang w:val="ru-RU"/>
        </w:rPr>
        <w:t>в</w:t>
      </w:r>
      <w:r w:rsidRPr="00B61F20">
        <w:rPr>
          <w:lang w:val="ru-RU"/>
        </w:rPr>
        <w:t xml:space="preserve">ерсия </w:t>
      </w:r>
      <w:r>
        <w:rPr>
          <w:lang w:val="ru-RU"/>
        </w:rPr>
        <w:t>ПО Исполнителя</w:t>
      </w:r>
      <w:r w:rsidRPr="00B61F20">
        <w:rPr>
          <w:lang w:val="ru-RU"/>
        </w:rPr>
        <w:t xml:space="preserve">, которая </w:t>
      </w:r>
      <w:r>
        <w:rPr>
          <w:lang w:val="ru-RU"/>
        </w:rPr>
        <w:t>была использована;</w:t>
      </w:r>
    </w:p>
    <w:p w:rsidR="00B61F20" w:rsidRDefault="00B61F20" w:rsidP="00B61F20">
      <w:pPr>
        <w:pStyle w:val="BodyMainSHIFBUL"/>
        <w:rPr>
          <w:lang w:val="ru-RU"/>
        </w:rPr>
      </w:pPr>
      <w:r>
        <w:rPr>
          <w:lang w:val="ru-RU"/>
        </w:rPr>
        <w:t>е</w:t>
      </w:r>
      <w:r w:rsidRPr="00B61F20">
        <w:rPr>
          <w:lang w:val="ru-RU"/>
        </w:rPr>
        <w:t xml:space="preserve">сли ошибка произошла при загрузке файла: предоставить файл или ссылку на </w:t>
      </w:r>
      <w:r>
        <w:rPr>
          <w:lang w:val="ru-RU"/>
        </w:rPr>
        <w:t xml:space="preserve">этот </w:t>
      </w:r>
      <w:r w:rsidRPr="00B61F20">
        <w:rPr>
          <w:lang w:val="ru-RU"/>
        </w:rPr>
        <w:t>фай</w:t>
      </w:r>
      <w:r>
        <w:rPr>
          <w:lang w:val="ru-RU"/>
        </w:rPr>
        <w:t>л;</w:t>
      </w:r>
    </w:p>
    <w:p w:rsidR="00B61F20" w:rsidRDefault="00B61F20" w:rsidP="00B61F20">
      <w:pPr>
        <w:pStyle w:val="BodyMainSHIFBUL"/>
        <w:rPr>
          <w:lang w:val="ru-RU"/>
        </w:rPr>
      </w:pPr>
      <w:r>
        <w:rPr>
          <w:lang w:val="ru-RU"/>
        </w:rPr>
        <w:t>в</w:t>
      </w:r>
      <w:r w:rsidRPr="00B61F20">
        <w:rPr>
          <w:lang w:val="ru-RU"/>
        </w:rPr>
        <w:t xml:space="preserve"> случае, если ошибка возникла под ролью </w:t>
      </w:r>
      <w:r w:rsidR="00084702">
        <w:rPr>
          <w:lang w:val="ru-RU"/>
        </w:rPr>
        <w:t>«</w:t>
      </w:r>
      <w:r w:rsidRPr="00B61F20">
        <w:rPr>
          <w:lang w:val="ru-RU"/>
        </w:rPr>
        <w:t>Администратор</w:t>
      </w:r>
      <w:r w:rsidR="00084702">
        <w:rPr>
          <w:lang w:val="ru-RU"/>
        </w:rPr>
        <w:t>»</w:t>
      </w:r>
      <w:r w:rsidRPr="00B61F20">
        <w:rPr>
          <w:lang w:val="ru-RU"/>
        </w:rPr>
        <w:t xml:space="preserve">, </w:t>
      </w:r>
      <w:r>
        <w:rPr>
          <w:lang w:val="ru-RU"/>
        </w:rPr>
        <w:t xml:space="preserve">то </w:t>
      </w:r>
      <w:r w:rsidRPr="00B61F20">
        <w:rPr>
          <w:lang w:val="ru-RU"/>
        </w:rPr>
        <w:t>указать это</w:t>
      </w:r>
      <w:r>
        <w:rPr>
          <w:lang w:val="ru-RU"/>
        </w:rPr>
        <w:t>;</w:t>
      </w:r>
    </w:p>
    <w:p w:rsidR="00B61F20" w:rsidRDefault="00B61F20" w:rsidP="00B61F20">
      <w:pPr>
        <w:pStyle w:val="BodyMainSHIFBUL"/>
        <w:rPr>
          <w:lang w:val="ru-RU"/>
        </w:rPr>
      </w:pPr>
      <w:r>
        <w:rPr>
          <w:lang w:val="ru-RU"/>
        </w:rPr>
        <w:t>п</w:t>
      </w:r>
      <w:r w:rsidRPr="00B61F20">
        <w:rPr>
          <w:lang w:val="ru-RU"/>
        </w:rPr>
        <w:t xml:space="preserve">редыстория (если она есть), которая могла повлиять на возникновение </w:t>
      </w:r>
      <w:r>
        <w:rPr>
          <w:lang w:val="ru-RU"/>
        </w:rPr>
        <w:t>ошибки</w:t>
      </w:r>
      <w:r w:rsidRPr="00B61F20">
        <w:rPr>
          <w:lang w:val="ru-RU"/>
        </w:rPr>
        <w:t xml:space="preserve"> (например, создан новый справочник, добавлены права для данного пользователя, внесены изменения в настройки серверов и т.п.)</w:t>
      </w:r>
      <w:r>
        <w:rPr>
          <w:lang w:val="ru-RU"/>
        </w:rPr>
        <w:t>;</w:t>
      </w:r>
    </w:p>
    <w:p w:rsidR="00B61F20" w:rsidRPr="00456F0E" w:rsidRDefault="00B61F20" w:rsidP="00B61F20">
      <w:pPr>
        <w:pStyle w:val="BodyMainSHIFBUL"/>
        <w:rPr>
          <w:lang w:val="ru-RU"/>
        </w:rPr>
      </w:pPr>
      <w:r>
        <w:rPr>
          <w:lang w:val="ru-RU"/>
        </w:rPr>
        <w:t>и</w:t>
      </w:r>
      <w:r w:rsidRPr="00B61F20">
        <w:rPr>
          <w:lang w:val="ru-RU"/>
        </w:rPr>
        <w:t xml:space="preserve">спользуемый </w:t>
      </w:r>
      <w:r>
        <w:rPr>
          <w:lang w:val="ru-RU"/>
        </w:rPr>
        <w:t xml:space="preserve">сетевой </w:t>
      </w:r>
      <w:r w:rsidRPr="00B61F20">
        <w:rPr>
          <w:lang w:val="ru-RU"/>
        </w:rPr>
        <w:t>браузер с указанием версии (необходимо указывать в случае проблемы с искажением отображаемых элементов)</w:t>
      </w:r>
      <w:r>
        <w:rPr>
          <w:lang w:val="ru-RU"/>
        </w:rPr>
        <w:t>.</w:t>
      </w:r>
    </w:p>
    <w:p w:rsidR="0062248C" w:rsidRDefault="0062248C" w:rsidP="004266BB">
      <w:pPr>
        <w:pStyle w:val="BodyMaimNUM"/>
      </w:pPr>
      <w:r>
        <w:t xml:space="preserve">Исполнитель в течение 3-х (трех) </w:t>
      </w:r>
      <w:r w:rsidR="000169DC">
        <w:t>р</w:t>
      </w:r>
      <w:r>
        <w:t xml:space="preserve">абочих дней с момента заключения настоящего Договора направит </w:t>
      </w:r>
      <w:r w:rsidR="00F87FD0">
        <w:t>Заказчику</w:t>
      </w:r>
      <w:r>
        <w:t xml:space="preserve"> </w:t>
      </w:r>
      <w:r w:rsidR="000169DC">
        <w:t xml:space="preserve">информацию (имена и пароли), необходимую для доступа к сайту Исполнителя, расположенном по сетевому адресу </w:t>
      </w:r>
      <w:hyperlink r:id="rId8" w:history="1">
        <w:r w:rsidR="004E2B21">
          <w:rPr>
            <w:rStyle w:val="aa"/>
          </w:rPr>
          <w:t>___</w:t>
        </w:r>
      </w:hyperlink>
      <w:r w:rsidR="000169DC">
        <w:t xml:space="preserve">. Заказчик обязуется назначить не более 3-х (трех) уполномоченных специалистов Заказчика, которые будут осуществлять регистрацию Заявок на техническую поддержку ПО Исполнителя. </w:t>
      </w:r>
      <w:r w:rsidR="000169DC" w:rsidRPr="000169DC">
        <w:t xml:space="preserve">Заказчик обязуется не разглашать третьим лицам </w:t>
      </w:r>
      <w:r w:rsidR="000169DC">
        <w:t xml:space="preserve">и </w:t>
      </w:r>
      <w:r w:rsidR="000169DC" w:rsidRPr="000169DC">
        <w:t>не использовать полученн</w:t>
      </w:r>
      <w:r w:rsidR="000169DC">
        <w:t>ую</w:t>
      </w:r>
      <w:r w:rsidR="000169DC" w:rsidRPr="000169DC">
        <w:t xml:space="preserve"> от </w:t>
      </w:r>
      <w:r w:rsidR="000169DC">
        <w:t>Исполнителя информацию, необходимую для доступа к сайту Исполнителя</w:t>
      </w:r>
      <w:r w:rsidR="00084702">
        <w:t>,</w:t>
      </w:r>
      <w:r w:rsidR="000169DC" w:rsidRPr="000169DC">
        <w:t xml:space="preserve"> по истечении срока действия </w:t>
      </w:r>
      <w:r w:rsidR="000169DC">
        <w:t xml:space="preserve">настоящего Договора </w:t>
      </w:r>
      <w:r w:rsidR="000169DC" w:rsidRPr="000169DC">
        <w:t>и</w:t>
      </w:r>
      <w:r w:rsidR="000169DC">
        <w:t> </w:t>
      </w:r>
      <w:r w:rsidR="000169DC" w:rsidRPr="000169DC">
        <w:t>/</w:t>
      </w:r>
      <w:r w:rsidR="000169DC">
        <w:t> </w:t>
      </w:r>
      <w:r w:rsidR="000169DC" w:rsidRPr="000169DC">
        <w:t xml:space="preserve">или в случае </w:t>
      </w:r>
      <w:r w:rsidR="000169DC">
        <w:t xml:space="preserve">его досрочного </w:t>
      </w:r>
      <w:r w:rsidR="000169DC" w:rsidRPr="000169DC">
        <w:t>расторжения.</w:t>
      </w:r>
    </w:p>
    <w:p w:rsidR="00B61F20" w:rsidRDefault="00B61F20" w:rsidP="004266BB">
      <w:pPr>
        <w:pStyle w:val="BodyMaimNUM"/>
      </w:pPr>
      <w:r>
        <w:t>Исполнитель</w:t>
      </w:r>
      <w:r w:rsidRPr="00B61F20">
        <w:t xml:space="preserve"> вправе отказать </w:t>
      </w:r>
      <w:r>
        <w:t>в оказании услуги технической поддержки ПО Исполнителя по Заявке</w:t>
      </w:r>
      <w:r w:rsidRPr="00B61F20">
        <w:t xml:space="preserve"> Заказчика, в случае нарушения Заказчиком порядка предоставления запроса, предусмотренного настоящим </w:t>
      </w:r>
      <w:r>
        <w:t>Договором.</w:t>
      </w:r>
    </w:p>
    <w:p w:rsidR="004266BB" w:rsidRDefault="004266BB" w:rsidP="004266BB">
      <w:pPr>
        <w:pStyle w:val="BodyMaimNUM"/>
      </w:pPr>
      <w:r>
        <w:t>Услуги п</w:t>
      </w:r>
      <w:r w:rsidRPr="004266BB">
        <w:t xml:space="preserve">оддержки </w:t>
      </w:r>
      <w:r>
        <w:t xml:space="preserve">ПО </w:t>
      </w:r>
      <w:r w:rsidRPr="004266BB">
        <w:t>Исполнителя по настоящему До</w:t>
      </w:r>
      <w:r>
        <w:t>говору</w:t>
      </w:r>
      <w:r w:rsidRPr="004266BB">
        <w:t xml:space="preserve"> не включают в себя, например, следующее:</w:t>
      </w:r>
    </w:p>
    <w:p w:rsidR="004266BB" w:rsidRPr="004266BB" w:rsidRDefault="004266BB" w:rsidP="004266BB">
      <w:pPr>
        <w:pStyle w:val="BodyMainNUMNUM"/>
        <w:numPr>
          <w:ilvl w:val="0"/>
          <w:numId w:val="25"/>
        </w:numPr>
      </w:pPr>
      <w:r w:rsidRPr="004266BB">
        <w:t>поддержка любого оборудования (например, серверы, накопители, свитчи и др.);</w:t>
      </w:r>
    </w:p>
    <w:p w:rsidR="004266BB" w:rsidRDefault="004266BB" w:rsidP="004266BB">
      <w:pPr>
        <w:pStyle w:val="BodyMainNUMNUM"/>
      </w:pPr>
      <w:r w:rsidRPr="004266BB">
        <w:t>установка и переустановка серверных операционных систем, дисковых систем;</w:t>
      </w:r>
    </w:p>
    <w:p w:rsidR="004266BB" w:rsidRDefault="004266BB" w:rsidP="004266BB">
      <w:pPr>
        <w:pStyle w:val="BodyMainNUMNUM"/>
      </w:pPr>
      <w:r w:rsidRPr="004266BB">
        <w:t xml:space="preserve">переустановка </w:t>
      </w:r>
      <w:r w:rsidR="001935F4">
        <w:t>ПО Исполнителя</w:t>
      </w:r>
      <w:r w:rsidRPr="004266BB">
        <w:t xml:space="preserve"> в случае его повреждения, </w:t>
      </w:r>
      <w:r w:rsidR="001935F4">
        <w:t>за исключением вины Исполнителя;</w:t>
      </w:r>
    </w:p>
    <w:p w:rsidR="004266BB" w:rsidRDefault="004266BB" w:rsidP="004266BB">
      <w:pPr>
        <w:pStyle w:val="BodyMainNUMNUM"/>
      </w:pPr>
      <w:r w:rsidRPr="004266BB">
        <w:t xml:space="preserve">меры по исправлению ошибок после внесения изменений в технологические </w:t>
      </w:r>
      <w:r w:rsidR="001935F4">
        <w:t xml:space="preserve">и </w:t>
      </w:r>
      <w:r w:rsidR="00CD495C">
        <w:t>бизнес-процессы</w:t>
      </w:r>
      <w:r w:rsidRPr="004266BB">
        <w:t xml:space="preserve"> </w:t>
      </w:r>
      <w:r w:rsidR="001935F4">
        <w:t>Заказчика, вер</w:t>
      </w:r>
      <w:r w:rsidRPr="004266BB">
        <w:t xml:space="preserve">сии технических средств или программного обеспечения, которые должны соответствовать или согласовываться с </w:t>
      </w:r>
      <w:r w:rsidR="001935F4">
        <w:t>ПО Исполнителя.</w:t>
      </w:r>
    </w:p>
    <w:p w:rsidR="004266BB" w:rsidRDefault="001935F4" w:rsidP="001935F4">
      <w:pPr>
        <w:pStyle w:val="BodyMaimNUM"/>
      </w:pPr>
      <w:r w:rsidRPr="001935F4">
        <w:t>В обязанности Исполнителя не входит исправление ошибок или дефектов, которые:</w:t>
      </w:r>
    </w:p>
    <w:p w:rsidR="001935F4" w:rsidRDefault="001935F4" w:rsidP="001935F4">
      <w:pPr>
        <w:pStyle w:val="BodyMainNUMNUM"/>
        <w:numPr>
          <w:ilvl w:val="0"/>
          <w:numId w:val="26"/>
        </w:numPr>
      </w:pPr>
      <w:r w:rsidRPr="001935F4">
        <w:t xml:space="preserve">являются результатом неправильного использования </w:t>
      </w:r>
      <w:r>
        <w:t>ПО Исполнителя</w:t>
      </w:r>
      <w:r w:rsidRPr="001935F4">
        <w:t>;</w:t>
      </w:r>
    </w:p>
    <w:p w:rsidR="001935F4" w:rsidRDefault="001935F4" w:rsidP="001935F4">
      <w:pPr>
        <w:pStyle w:val="BodyMainNUMNUM"/>
        <w:numPr>
          <w:ilvl w:val="0"/>
          <w:numId w:val="26"/>
        </w:numPr>
      </w:pPr>
      <w:r w:rsidRPr="001935F4">
        <w:t xml:space="preserve">вызванные использованием программного обеспечения </w:t>
      </w:r>
      <w:r>
        <w:t xml:space="preserve">совместно с ПО Исполнителя </w:t>
      </w:r>
      <w:r w:rsidRPr="001935F4">
        <w:t>или оборудования, которое</w:t>
      </w:r>
      <w:r>
        <w:t xml:space="preserve"> не было предварительно письмен</w:t>
      </w:r>
      <w:r w:rsidRPr="001935F4">
        <w:t>но согласовано с Исполнителем;</w:t>
      </w:r>
    </w:p>
    <w:p w:rsidR="001935F4" w:rsidRDefault="001935F4" w:rsidP="001935F4">
      <w:pPr>
        <w:pStyle w:val="BodyMainNUMNUM"/>
        <w:numPr>
          <w:ilvl w:val="0"/>
          <w:numId w:val="26"/>
        </w:numPr>
      </w:pPr>
      <w:r w:rsidRPr="001935F4">
        <w:t xml:space="preserve">являются результатом изменений в технологические процессы </w:t>
      </w:r>
      <w:r>
        <w:t>Заказчика</w:t>
      </w:r>
      <w:r w:rsidRPr="001935F4">
        <w:t xml:space="preserve">, версии технических средств или программного обеспечения, которые должны работать совместно тем или иным способом с </w:t>
      </w:r>
      <w:r>
        <w:t>ПО Исполнителя</w:t>
      </w:r>
      <w:r w:rsidRPr="001935F4">
        <w:t>;</w:t>
      </w:r>
    </w:p>
    <w:p w:rsidR="001935F4" w:rsidRDefault="005158E9" w:rsidP="005158E9">
      <w:pPr>
        <w:pStyle w:val="BodyMainNUMNUM"/>
        <w:numPr>
          <w:ilvl w:val="0"/>
          <w:numId w:val="26"/>
        </w:numPr>
      </w:pPr>
      <w:r w:rsidRPr="005158E9">
        <w:t xml:space="preserve">вызванные несовместимостью программного обеспечения третьих компаний с </w:t>
      </w:r>
      <w:r>
        <w:t>ПО Исполнителя;</w:t>
      </w:r>
    </w:p>
    <w:p w:rsidR="005158E9" w:rsidRDefault="005158E9" w:rsidP="005158E9">
      <w:pPr>
        <w:pStyle w:val="BodyMainNUMNUM"/>
        <w:numPr>
          <w:ilvl w:val="0"/>
          <w:numId w:val="26"/>
        </w:numPr>
      </w:pPr>
      <w:r w:rsidRPr="005158E9">
        <w:t xml:space="preserve">является результатом изменений, внесенных в операционные системы (включая исправления и обновления) платформ, которые являются основными для </w:t>
      </w:r>
      <w:r>
        <w:t>ПО Исполнителя</w:t>
      </w:r>
      <w:r w:rsidRPr="005158E9">
        <w:t>, что не было предварите</w:t>
      </w:r>
      <w:r>
        <w:t>льно согласовано с Исполнителем.</w:t>
      </w:r>
    </w:p>
    <w:p w:rsidR="005158E9" w:rsidRDefault="005158E9" w:rsidP="005158E9">
      <w:pPr>
        <w:pStyle w:val="BodyMaimNUM"/>
      </w:pPr>
      <w:r w:rsidRPr="005158E9">
        <w:t xml:space="preserve">В случаях, когда при предварительном диагностировании невозможно определить причины или ошибки в работе </w:t>
      </w:r>
      <w:r>
        <w:t>ПО Исполнителя</w:t>
      </w:r>
      <w:r w:rsidRPr="005158E9">
        <w:t xml:space="preserve">, Исполнитель соглашается предоставлять </w:t>
      </w:r>
      <w:r>
        <w:t>Заказчику дополнитель</w:t>
      </w:r>
      <w:r w:rsidRPr="005158E9">
        <w:t>ную поддержку в случае обоснованно</w:t>
      </w:r>
      <w:r w:rsidR="00DC240B">
        <w:t>й</w:t>
      </w:r>
      <w:r w:rsidRPr="005158E9">
        <w:t xml:space="preserve"> </w:t>
      </w:r>
      <w:r w:rsidR="00DC240B">
        <w:t>Заявки</w:t>
      </w:r>
      <w:r w:rsidRPr="005158E9">
        <w:t xml:space="preserve"> </w:t>
      </w:r>
      <w:r>
        <w:t>Заказчика</w:t>
      </w:r>
      <w:r w:rsidRPr="005158E9">
        <w:t xml:space="preserve"> для того, чтобы предоставить </w:t>
      </w:r>
      <w:r>
        <w:t>Заказчику</w:t>
      </w:r>
      <w:r w:rsidRPr="005158E9">
        <w:t xml:space="preserve"> помощь в определении причины или происхождения проблемы, при у</w:t>
      </w:r>
      <w:r>
        <w:t>словии оплаты таких дополнитель</w:t>
      </w:r>
      <w:r w:rsidRPr="005158E9">
        <w:t>ных услуг Исполнителя Заказчиком согласно предварительно согласованных услови</w:t>
      </w:r>
      <w:r>
        <w:t>й оплаты таких услуг. Если выяв</w:t>
      </w:r>
      <w:r w:rsidRPr="005158E9">
        <w:t xml:space="preserve">ленная в ходе таких дополнительных услуг Исполнителя причина или происхождение проблемы в работе </w:t>
      </w:r>
      <w:r>
        <w:t xml:space="preserve">ПО Исполнителя </w:t>
      </w:r>
      <w:r w:rsidRPr="005158E9">
        <w:t xml:space="preserve">относится к </w:t>
      </w:r>
      <w:r>
        <w:t>ПО Исполнителя</w:t>
      </w:r>
      <w:r w:rsidRPr="005158E9">
        <w:t>, то стоимость такой дополните</w:t>
      </w:r>
      <w:r>
        <w:t>льной услуги Исполнителя призна</w:t>
      </w:r>
      <w:r w:rsidRPr="005158E9">
        <w:t xml:space="preserve">ется ничтожной и покрывается объемом услуг по </w:t>
      </w:r>
      <w:r>
        <w:t>п</w:t>
      </w:r>
      <w:r w:rsidRPr="005158E9">
        <w:t>оддержке по настоящему До</w:t>
      </w:r>
      <w:r>
        <w:t>говору</w:t>
      </w:r>
      <w:r w:rsidRPr="005158E9">
        <w:t>.</w:t>
      </w:r>
    </w:p>
    <w:p w:rsidR="008D1238" w:rsidRDefault="008D1238" w:rsidP="008D1238">
      <w:pPr>
        <w:pStyle w:val="BodyMaimNUM"/>
      </w:pPr>
      <w:r w:rsidRPr="008D1238">
        <w:t xml:space="preserve">Исполнитель будет время от времени информировать Заказчика о новых версиях </w:t>
      </w:r>
      <w:r>
        <w:t>ПО Исполнителя</w:t>
      </w:r>
      <w:r w:rsidRPr="008D1238">
        <w:t xml:space="preserve">. </w:t>
      </w:r>
      <w:r>
        <w:t>Заказчик</w:t>
      </w:r>
      <w:r w:rsidRPr="008D1238">
        <w:t xml:space="preserve"> единственный, кто принимает решен</w:t>
      </w:r>
      <w:r w:rsidR="00205FAC">
        <w:t>ие</w:t>
      </w:r>
      <w:r w:rsidRPr="008D1238">
        <w:t xml:space="preserve"> о</w:t>
      </w:r>
      <w:r>
        <w:t>б</w:t>
      </w:r>
      <w:r w:rsidRPr="008D1238">
        <w:t xml:space="preserve"> обновлении </w:t>
      </w:r>
      <w:r>
        <w:t xml:space="preserve">ПО </w:t>
      </w:r>
      <w:r w:rsidR="00205FAC">
        <w:t>Исполнителя</w:t>
      </w:r>
      <w:r w:rsidRPr="008D1238">
        <w:t xml:space="preserve">. Поскольку установка новых версий </w:t>
      </w:r>
      <w:r>
        <w:t>ПО Исполнителя может нарушать рабочие про</w:t>
      </w:r>
      <w:r w:rsidRPr="008D1238">
        <w:t xml:space="preserve">цессы </w:t>
      </w:r>
      <w:r w:rsidR="00205FAC">
        <w:t>Заказчика</w:t>
      </w:r>
      <w:r w:rsidRPr="008D1238">
        <w:t xml:space="preserve">, то время и условия установки будут обсуждаться и согласовываться </w:t>
      </w:r>
      <w:r w:rsidR="00205FAC">
        <w:t>Заказчиком</w:t>
      </w:r>
      <w:r w:rsidRPr="008D1238">
        <w:t xml:space="preserve"> и Исполнителем заблаговременно.</w:t>
      </w:r>
    </w:p>
    <w:p w:rsidR="00205FAC" w:rsidRDefault="00205FAC" w:rsidP="00205FAC">
      <w:pPr>
        <w:pStyle w:val="BodyMaimNUM"/>
      </w:pPr>
      <w:r w:rsidRPr="00205FAC">
        <w:lastRenderedPageBreak/>
        <w:t xml:space="preserve">Исполнитель не обязан предоставлять </w:t>
      </w:r>
      <w:r>
        <w:t>у</w:t>
      </w:r>
      <w:r w:rsidRPr="00205FAC">
        <w:t>слуги поддержки по настоящему До</w:t>
      </w:r>
      <w:r>
        <w:t>говору</w:t>
      </w:r>
      <w:r w:rsidRPr="00205FAC">
        <w:t xml:space="preserve">, если выясниться факт того, что </w:t>
      </w:r>
      <w:r>
        <w:t>ПО Исполнителя</w:t>
      </w:r>
      <w:r w:rsidRPr="00205FAC">
        <w:t xml:space="preserve"> было изменено или сконфигурировано без пре</w:t>
      </w:r>
      <w:r>
        <w:t>дварительного письменного согла</w:t>
      </w:r>
      <w:r w:rsidRPr="00205FAC">
        <w:t>сия Исполнителя.</w:t>
      </w:r>
    </w:p>
    <w:bookmarkStart w:id="2" w:name="_Ref142400429"/>
    <w:p w:rsidR="0053782F" w:rsidRDefault="0053782F" w:rsidP="001A6330">
      <w:pPr>
        <w:pStyle w:val="10"/>
        <w:pageBreakBefore w:val="0"/>
      </w:pPr>
      <w:r>
        <w:fldChar w:fldCharType="begin"/>
      </w:r>
      <w:r>
        <w:instrText xml:space="preserve"> AUTONUMLGL </w:instrText>
      </w:r>
      <w:r>
        <w:fldChar w:fldCharType="end"/>
      </w:r>
      <w:r>
        <w:rPr>
          <w:lang w:val="en-US"/>
        </w:rPr>
        <w:t> </w:t>
      </w:r>
      <w:r w:rsidRPr="0053782F">
        <w:t>ОБЯЗАННОСТИ ИСПОЛНИТЕЛЯ</w:t>
      </w:r>
      <w:bookmarkEnd w:id="2"/>
    </w:p>
    <w:p w:rsidR="00334521" w:rsidRDefault="007B4323" w:rsidP="0053782F">
      <w:pPr>
        <w:pStyle w:val="BodyMain"/>
      </w:pPr>
      <w:r w:rsidRPr="007B4323">
        <w:t>Услуги Исполнителя по настоящему До</w:t>
      </w:r>
      <w:r>
        <w:t>говору</w:t>
      </w:r>
      <w:r w:rsidRPr="007B4323">
        <w:t xml:space="preserve"> будут состоят</w:t>
      </w:r>
      <w:r>
        <w:t>ь из выполнения следующих задач</w:t>
      </w:r>
      <w:r w:rsidR="0053782F" w:rsidRPr="0053782F">
        <w:t>:</w:t>
      </w:r>
    </w:p>
    <w:p w:rsidR="003F562C" w:rsidRDefault="003F562C" w:rsidP="004933A9">
      <w:pPr>
        <w:pStyle w:val="20"/>
      </w:pPr>
      <w:r w:rsidRPr="004A7C2F">
        <w:fldChar w:fldCharType="begin"/>
      </w:r>
      <w:r w:rsidRPr="004A7C2F">
        <w:instrText xml:space="preserve"> AUTONUMLGL </w:instrText>
      </w:r>
      <w:r w:rsidRPr="004A7C2F">
        <w:fldChar w:fldCharType="end"/>
      </w:r>
      <w:r w:rsidRPr="004A7C2F">
        <w:t> </w:t>
      </w:r>
      <w:r w:rsidR="007B4323" w:rsidRPr="007B4323">
        <w:t xml:space="preserve">Техническая поддержка </w:t>
      </w:r>
      <w:r w:rsidR="007B4323">
        <w:t>ПО Исполнителя</w:t>
      </w:r>
    </w:p>
    <w:p w:rsidR="006E6315" w:rsidRPr="00480F03" w:rsidRDefault="006E6315" w:rsidP="006E6315">
      <w:pPr>
        <w:pStyle w:val="BodyMain"/>
      </w:pPr>
      <w:r w:rsidRPr="00480F03">
        <w:rPr>
          <w:b/>
        </w:rPr>
        <w:t>Описание:</w:t>
      </w:r>
      <w:r w:rsidR="008967A9">
        <w:t> </w:t>
      </w:r>
      <w:r w:rsidR="007B4323" w:rsidRPr="007B4323">
        <w:t xml:space="preserve">в рамках данного этапа Исполнитель по </w:t>
      </w:r>
      <w:r w:rsidR="00DC240B">
        <w:t>Заявкам</w:t>
      </w:r>
      <w:r w:rsidR="007B4323" w:rsidRPr="007B4323">
        <w:t xml:space="preserve"> </w:t>
      </w:r>
      <w:r w:rsidR="007B4323">
        <w:t>Заказчика буд</w:t>
      </w:r>
      <w:r w:rsidR="00084702">
        <w:t>е</w:t>
      </w:r>
      <w:r w:rsidR="007B4323">
        <w:t>т осуществлять диагно</w:t>
      </w:r>
      <w:r w:rsidR="007B4323" w:rsidRPr="007B4323">
        <w:t xml:space="preserve">стику и устранение выявленных </w:t>
      </w:r>
      <w:r w:rsidR="007B4323">
        <w:t>Заказчиком</w:t>
      </w:r>
      <w:r w:rsidR="007B4323" w:rsidRPr="007B4323">
        <w:t xml:space="preserve"> Программных ошибок </w:t>
      </w:r>
      <w:r w:rsidR="000E2322">
        <w:t xml:space="preserve">в </w:t>
      </w:r>
      <w:r w:rsidR="007B4323">
        <w:t>ПО Исполнителя пу</w:t>
      </w:r>
      <w:r w:rsidR="007B4323" w:rsidRPr="007B4323">
        <w:t xml:space="preserve">тем внесения исправлений и Временных решений, разработку Заплаток для устранения Программных ошибок и их </w:t>
      </w:r>
      <w:r w:rsidR="003A2F6A">
        <w:t>внедрении в ПО</w:t>
      </w:r>
      <w:r w:rsidR="007B4323" w:rsidRPr="007B4323">
        <w:t xml:space="preserve"> </w:t>
      </w:r>
      <w:r w:rsidR="003A2F6A">
        <w:t>Исполнителя, установленного у Заказчика</w:t>
      </w:r>
      <w:r w:rsidR="00084702">
        <w:t>,</w:t>
      </w:r>
      <w:r w:rsidR="003A2F6A">
        <w:t xml:space="preserve"> </w:t>
      </w:r>
      <w:r w:rsidR="007B4323" w:rsidRPr="007B4323">
        <w:t xml:space="preserve">в соответствии с уровнем серьезности выявленной </w:t>
      </w:r>
      <w:r w:rsidR="00992F4A" w:rsidRPr="007B4323">
        <w:t>Программн</w:t>
      </w:r>
      <w:r w:rsidR="00992F4A">
        <w:t>ой</w:t>
      </w:r>
      <w:r w:rsidR="00992F4A" w:rsidRPr="007B4323">
        <w:t xml:space="preserve"> ошиб</w:t>
      </w:r>
      <w:r w:rsidR="00992F4A">
        <w:t>ки</w:t>
      </w:r>
      <w:r w:rsidR="007B4323" w:rsidRPr="007B4323">
        <w:t>,</w:t>
      </w:r>
      <w:r w:rsidR="007B4323">
        <w:t xml:space="preserve"> классифицируемой Исполнителем</w:t>
      </w:r>
      <w:r w:rsidRPr="00480F03">
        <w:t>:</w:t>
      </w:r>
    </w:p>
    <w:tbl>
      <w:tblPr>
        <w:tblStyle w:val="a7"/>
        <w:tblW w:w="0" w:type="auto"/>
        <w:tblLayout w:type="fixed"/>
        <w:tblLook w:val="04A0" w:firstRow="1" w:lastRow="0" w:firstColumn="1" w:lastColumn="0" w:noHBand="0" w:noVBand="1"/>
      </w:tblPr>
      <w:tblGrid>
        <w:gridCol w:w="2122"/>
        <w:gridCol w:w="1701"/>
        <w:gridCol w:w="2126"/>
        <w:gridCol w:w="3963"/>
      </w:tblGrid>
      <w:tr w:rsidR="00DE53A5" w:rsidTr="00790D37">
        <w:tc>
          <w:tcPr>
            <w:tcW w:w="2122" w:type="dxa"/>
            <w:shd w:val="clear" w:color="auto" w:fill="D9D9D9" w:themeFill="background1" w:themeFillShade="D9"/>
            <w:vAlign w:val="center"/>
          </w:tcPr>
          <w:p w:rsidR="00DE53A5" w:rsidRPr="0013475F" w:rsidRDefault="00DE53A5" w:rsidP="004D2820">
            <w:pPr>
              <w:pStyle w:val="BodyMain"/>
              <w:spacing w:before="120"/>
              <w:jc w:val="center"/>
              <w:rPr>
                <w:b/>
              </w:rPr>
            </w:pPr>
            <w:r w:rsidRPr="0013475F">
              <w:rPr>
                <w:b/>
              </w:rPr>
              <w:t xml:space="preserve">Уровень серьезности </w:t>
            </w:r>
            <w:r w:rsidR="00992F4A">
              <w:rPr>
                <w:b/>
              </w:rPr>
              <w:t>Программной ошибки</w:t>
            </w:r>
          </w:p>
        </w:tc>
        <w:tc>
          <w:tcPr>
            <w:tcW w:w="1701" w:type="dxa"/>
            <w:shd w:val="clear" w:color="auto" w:fill="D9D9D9" w:themeFill="background1" w:themeFillShade="D9"/>
            <w:vAlign w:val="center"/>
          </w:tcPr>
          <w:p w:rsidR="00DE53A5" w:rsidRPr="0013475F" w:rsidRDefault="004D2820" w:rsidP="0056560E">
            <w:pPr>
              <w:pStyle w:val="BodyMain"/>
              <w:spacing w:before="120"/>
              <w:jc w:val="center"/>
              <w:rPr>
                <w:b/>
              </w:rPr>
            </w:pPr>
            <w:r>
              <w:rPr>
                <w:b/>
              </w:rPr>
              <w:t>Время реакции Исполнителя (*)</w:t>
            </w:r>
            <w:r w:rsidR="0056560E">
              <w:rPr>
                <w:b/>
              </w:rPr>
              <w:t xml:space="preserve"> (</w:t>
            </w:r>
            <w:r w:rsidR="00084702">
              <w:rPr>
                <w:b/>
              </w:rPr>
              <w:t>р</w:t>
            </w:r>
            <w:r w:rsidR="0056560E">
              <w:rPr>
                <w:b/>
              </w:rPr>
              <w:t>абочие часы)</w:t>
            </w:r>
          </w:p>
        </w:tc>
        <w:tc>
          <w:tcPr>
            <w:tcW w:w="2126" w:type="dxa"/>
            <w:shd w:val="clear" w:color="auto" w:fill="D9D9D9" w:themeFill="background1" w:themeFillShade="D9"/>
            <w:vAlign w:val="center"/>
          </w:tcPr>
          <w:p w:rsidR="00DE53A5" w:rsidRPr="0013475F" w:rsidRDefault="00DE53A5" w:rsidP="004D2820">
            <w:pPr>
              <w:pStyle w:val="BodyMain"/>
              <w:spacing w:before="120"/>
              <w:jc w:val="center"/>
              <w:rPr>
                <w:b/>
              </w:rPr>
            </w:pPr>
            <w:r w:rsidRPr="0013475F">
              <w:rPr>
                <w:b/>
              </w:rPr>
              <w:t>Способ решения</w:t>
            </w:r>
          </w:p>
        </w:tc>
        <w:tc>
          <w:tcPr>
            <w:tcW w:w="3963" w:type="dxa"/>
            <w:shd w:val="clear" w:color="auto" w:fill="D9D9D9" w:themeFill="background1" w:themeFillShade="D9"/>
            <w:vAlign w:val="center"/>
          </w:tcPr>
          <w:p w:rsidR="00DE53A5" w:rsidRPr="0013475F" w:rsidRDefault="00DE53A5" w:rsidP="004D2820">
            <w:pPr>
              <w:pStyle w:val="BodyMain"/>
              <w:spacing w:before="120"/>
              <w:jc w:val="center"/>
              <w:rPr>
                <w:b/>
              </w:rPr>
            </w:pPr>
            <w:r w:rsidRPr="0013475F">
              <w:rPr>
                <w:b/>
              </w:rPr>
              <w:t xml:space="preserve">Обязательства Исполнителя по предоставлению решения на </w:t>
            </w:r>
            <w:r w:rsidR="00992F4A">
              <w:rPr>
                <w:b/>
              </w:rPr>
              <w:t>ошибки</w:t>
            </w:r>
            <w:r w:rsidR="000B52F4">
              <w:rPr>
                <w:b/>
              </w:rPr>
              <w:br/>
              <w:t>(рабочие дни)</w:t>
            </w:r>
          </w:p>
        </w:tc>
      </w:tr>
      <w:tr w:rsidR="00DE53A5" w:rsidTr="00790D37">
        <w:tc>
          <w:tcPr>
            <w:tcW w:w="2122" w:type="dxa"/>
            <w:vAlign w:val="center"/>
          </w:tcPr>
          <w:p w:rsidR="00DE53A5" w:rsidRDefault="00992F4A" w:rsidP="003048DE">
            <w:pPr>
              <w:pStyle w:val="BodyMain"/>
              <w:spacing w:before="60" w:after="60"/>
              <w:jc w:val="center"/>
            </w:pPr>
            <w:r>
              <w:t>Ф</w:t>
            </w:r>
            <w:r w:rsidR="003048DE">
              <w:t>атальная ошибка</w:t>
            </w:r>
          </w:p>
        </w:tc>
        <w:tc>
          <w:tcPr>
            <w:tcW w:w="1701" w:type="dxa"/>
            <w:vAlign w:val="center"/>
          </w:tcPr>
          <w:p w:rsidR="00DE53A5" w:rsidRDefault="00992F4A" w:rsidP="0056560E">
            <w:pPr>
              <w:pStyle w:val="BodyMain"/>
              <w:spacing w:before="60" w:after="60"/>
              <w:jc w:val="center"/>
            </w:pPr>
            <w:r>
              <w:t>2</w:t>
            </w:r>
            <w:r w:rsidR="0056560E">
              <w:t xml:space="preserve"> (</w:t>
            </w:r>
            <w:r>
              <w:t>два</w:t>
            </w:r>
            <w:r w:rsidR="0056560E">
              <w:t>)</w:t>
            </w:r>
          </w:p>
        </w:tc>
        <w:tc>
          <w:tcPr>
            <w:tcW w:w="2126" w:type="dxa"/>
            <w:vAlign w:val="center"/>
          </w:tcPr>
          <w:p w:rsidR="00DE53A5" w:rsidRPr="000B52F4" w:rsidRDefault="0013475F" w:rsidP="003048DE">
            <w:pPr>
              <w:pStyle w:val="BodyMain"/>
              <w:spacing w:before="60" w:after="60"/>
              <w:jc w:val="center"/>
            </w:pPr>
            <w:r w:rsidRPr="000B52F4">
              <w:t>Временное решение и / </w:t>
            </w:r>
            <w:r w:rsidR="00DE53A5" w:rsidRPr="000B52F4">
              <w:t>или Заплатка</w:t>
            </w:r>
          </w:p>
        </w:tc>
        <w:tc>
          <w:tcPr>
            <w:tcW w:w="3963" w:type="dxa"/>
            <w:vAlign w:val="center"/>
          </w:tcPr>
          <w:p w:rsidR="00DE53A5" w:rsidRPr="000B52F4" w:rsidRDefault="0013475F" w:rsidP="004E2B21">
            <w:pPr>
              <w:pStyle w:val="BodyMain"/>
              <w:spacing w:before="60" w:after="60"/>
            </w:pPr>
            <w:r w:rsidRPr="000B52F4">
              <w:t xml:space="preserve">Временное решение: не позже </w:t>
            </w:r>
            <w:r w:rsidR="004E2B21">
              <w:t>__</w:t>
            </w:r>
            <w:r w:rsidR="00790D37">
              <w:t xml:space="preserve"> </w:t>
            </w:r>
            <w:r w:rsidRPr="000B52F4">
              <w:br/>
              <w:t xml:space="preserve">Заплатка: не позже </w:t>
            </w:r>
            <w:r w:rsidR="004E2B21">
              <w:t>___</w:t>
            </w:r>
          </w:p>
        </w:tc>
      </w:tr>
      <w:tr w:rsidR="00DE53A5" w:rsidTr="00790D37">
        <w:tc>
          <w:tcPr>
            <w:tcW w:w="2122" w:type="dxa"/>
            <w:vAlign w:val="center"/>
          </w:tcPr>
          <w:p w:rsidR="00DE53A5" w:rsidRDefault="00992F4A" w:rsidP="003048DE">
            <w:pPr>
              <w:pStyle w:val="BodyMain"/>
              <w:spacing w:before="60" w:after="60"/>
              <w:jc w:val="center"/>
            </w:pPr>
            <w:r>
              <w:t>Значительная</w:t>
            </w:r>
            <w:r w:rsidR="003048DE">
              <w:t xml:space="preserve"> ошибка</w:t>
            </w:r>
          </w:p>
        </w:tc>
        <w:tc>
          <w:tcPr>
            <w:tcW w:w="1701" w:type="dxa"/>
            <w:vAlign w:val="center"/>
          </w:tcPr>
          <w:p w:rsidR="00DE53A5" w:rsidRDefault="00992F4A" w:rsidP="0056560E">
            <w:pPr>
              <w:pStyle w:val="BodyMain"/>
              <w:spacing w:before="60" w:after="60"/>
              <w:jc w:val="center"/>
            </w:pPr>
            <w:r>
              <w:t>4</w:t>
            </w:r>
            <w:r w:rsidR="0056560E">
              <w:t xml:space="preserve"> (</w:t>
            </w:r>
            <w:r>
              <w:t>четыре</w:t>
            </w:r>
            <w:r w:rsidR="0056560E">
              <w:t>)</w:t>
            </w:r>
          </w:p>
        </w:tc>
        <w:tc>
          <w:tcPr>
            <w:tcW w:w="2126" w:type="dxa"/>
            <w:vAlign w:val="center"/>
          </w:tcPr>
          <w:p w:rsidR="00DE53A5" w:rsidRPr="000B52F4" w:rsidRDefault="0013475F" w:rsidP="003048DE">
            <w:pPr>
              <w:pStyle w:val="BodyMain"/>
              <w:spacing w:before="60" w:after="60"/>
              <w:jc w:val="center"/>
            </w:pPr>
            <w:r w:rsidRPr="000B52F4">
              <w:t>Временное решение и / или Заплатка</w:t>
            </w:r>
          </w:p>
        </w:tc>
        <w:tc>
          <w:tcPr>
            <w:tcW w:w="3963" w:type="dxa"/>
            <w:vAlign w:val="center"/>
          </w:tcPr>
          <w:p w:rsidR="00DE53A5" w:rsidRPr="000B52F4" w:rsidRDefault="0013475F" w:rsidP="004E2B21">
            <w:pPr>
              <w:pStyle w:val="BodyMain"/>
              <w:spacing w:before="60" w:after="60"/>
            </w:pPr>
            <w:r w:rsidRPr="000B52F4">
              <w:t xml:space="preserve">Временное решение: не позже </w:t>
            </w:r>
            <w:r w:rsidR="004E2B21">
              <w:t>__</w:t>
            </w:r>
            <w:r w:rsidRPr="000B52F4">
              <w:br/>
              <w:t xml:space="preserve">Заплатка: не позже </w:t>
            </w:r>
            <w:r w:rsidR="004E2B21">
              <w:t>__</w:t>
            </w:r>
          </w:p>
        </w:tc>
      </w:tr>
      <w:tr w:rsidR="00DE53A5" w:rsidTr="00790D37">
        <w:tc>
          <w:tcPr>
            <w:tcW w:w="2122" w:type="dxa"/>
            <w:vAlign w:val="center"/>
          </w:tcPr>
          <w:p w:rsidR="00DE53A5" w:rsidRDefault="00992F4A" w:rsidP="003048DE">
            <w:pPr>
              <w:pStyle w:val="BodyMain"/>
              <w:spacing w:before="60" w:after="60"/>
              <w:jc w:val="center"/>
            </w:pPr>
            <w:r>
              <w:t>Н</w:t>
            </w:r>
            <w:r w:rsidR="003048DE">
              <w:t>езначительная ошибка</w:t>
            </w:r>
          </w:p>
        </w:tc>
        <w:tc>
          <w:tcPr>
            <w:tcW w:w="1701" w:type="dxa"/>
            <w:vAlign w:val="center"/>
          </w:tcPr>
          <w:p w:rsidR="00DE53A5" w:rsidRDefault="00992F4A" w:rsidP="0056560E">
            <w:pPr>
              <w:pStyle w:val="BodyMain"/>
              <w:spacing w:before="60" w:after="60"/>
              <w:jc w:val="center"/>
            </w:pPr>
            <w:r>
              <w:t>4 (четыре)</w:t>
            </w:r>
          </w:p>
        </w:tc>
        <w:tc>
          <w:tcPr>
            <w:tcW w:w="2126" w:type="dxa"/>
            <w:vAlign w:val="center"/>
          </w:tcPr>
          <w:p w:rsidR="00DE53A5" w:rsidRPr="000B52F4" w:rsidRDefault="00DE53A5" w:rsidP="003048DE">
            <w:pPr>
              <w:pStyle w:val="BodyMain"/>
              <w:spacing w:before="60" w:after="60"/>
              <w:jc w:val="center"/>
            </w:pPr>
            <w:r w:rsidRPr="000B52F4">
              <w:t xml:space="preserve">Внедрение в следующей </w:t>
            </w:r>
            <w:r w:rsidR="000B52F4">
              <w:t>В</w:t>
            </w:r>
            <w:r w:rsidRPr="000B52F4">
              <w:t>ерсии программы</w:t>
            </w:r>
          </w:p>
        </w:tc>
        <w:tc>
          <w:tcPr>
            <w:tcW w:w="3963" w:type="dxa"/>
            <w:vAlign w:val="center"/>
          </w:tcPr>
          <w:p w:rsidR="00DE53A5" w:rsidRPr="000B52F4" w:rsidRDefault="004E2B21" w:rsidP="003048DE">
            <w:pPr>
              <w:pStyle w:val="BodyMain"/>
              <w:spacing w:before="60" w:after="60"/>
            </w:pPr>
            <w:r w:rsidRPr="004E2B21">
              <w:t>Временное решение: не позже __</w:t>
            </w:r>
            <w:r w:rsidRPr="004E2B21">
              <w:br/>
              <w:t>Заплатка: не позже __</w:t>
            </w:r>
          </w:p>
        </w:tc>
      </w:tr>
      <w:tr w:rsidR="000B52F4" w:rsidTr="00790D37">
        <w:tc>
          <w:tcPr>
            <w:tcW w:w="2122" w:type="dxa"/>
            <w:vAlign w:val="center"/>
          </w:tcPr>
          <w:p w:rsidR="000B52F4" w:rsidRDefault="000B52F4" w:rsidP="000B52F4">
            <w:pPr>
              <w:pStyle w:val="BodyMain"/>
              <w:spacing w:before="60" w:after="60"/>
              <w:jc w:val="center"/>
            </w:pPr>
            <w:r>
              <w:t>Косметическая ошибка</w:t>
            </w:r>
          </w:p>
        </w:tc>
        <w:tc>
          <w:tcPr>
            <w:tcW w:w="1701" w:type="dxa"/>
            <w:vAlign w:val="center"/>
          </w:tcPr>
          <w:p w:rsidR="000B52F4" w:rsidRDefault="000B52F4" w:rsidP="000B52F4">
            <w:pPr>
              <w:pStyle w:val="BodyMain"/>
              <w:spacing w:before="60" w:after="60"/>
              <w:jc w:val="center"/>
            </w:pPr>
            <w:r>
              <w:t>8 (восемь)</w:t>
            </w:r>
          </w:p>
        </w:tc>
        <w:tc>
          <w:tcPr>
            <w:tcW w:w="2126" w:type="dxa"/>
            <w:vAlign w:val="center"/>
          </w:tcPr>
          <w:p w:rsidR="000B52F4" w:rsidRPr="000B52F4" w:rsidRDefault="000B52F4" w:rsidP="000B52F4">
            <w:pPr>
              <w:pStyle w:val="BodyMain"/>
              <w:spacing w:before="60" w:after="60"/>
              <w:jc w:val="center"/>
            </w:pPr>
            <w:r w:rsidRPr="000B52F4">
              <w:t xml:space="preserve">Внедрение в следующей </w:t>
            </w:r>
            <w:r>
              <w:t>В</w:t>
            </w:r>
            <w:r w:rsidRPr="000B52F4">
              <w:t>ерсии программы</w:t>
            </w:r>
          </w:p>
        </w:tc>
        <w:tc>
          <w:tcPr>
            <w:tcW w:w="3963" w:type="dxa"/>
            <w:vAlign w:val="center"/>
          </w:tcPr>
          <w:p w:rsidR="000B52F4" w:rsidRPr="000B52F4" w:rsidRDefault="000B52F4" w:rsidP="000B52F4">
            <w:pPr>
              <w:pStyle w:val="BodyMain"/>
              <w:spacing w:before="60" w:after="60"/>
            </w:pPr>
            <w:r w:rsidRPr="000B52F4">
              <w:t>Сообщение решения о внедрении в течение первого месяца</w:t>
            </w:r>
          </w:p>
        </w:tc>
      </w:tr>
    </w:tbl>
    <w:p w:rsidR="006E6315" w:rsidRDefault="004D2820" w:rsidP="003048DE">
      <w:pPr>
        <w:pStyle w:val="BodyMain"/>
        <w:spacing w:before="120"/>
      </w:pPr>
      <w:r>
        <w:t>(*) Время реакции Исполнителя – это максимальный срок</w:t>
      </w:r>
      <w:r w:rsidRPr="004D2820">
        <w:t xml:space="preserve"> с момента получения </w:t>
      </w:r>
      <w:r w:rsidR="00DC240B">
        <w:t>З</w:t>
      </w:r>
      <w:r w:rsidRPr="004D2820">
        <w:t>а</w:t>
      </w:r>
      <w:r w:rsidR="00DC240B">
        <w:t>явки</w:t>
      </w:r>
      <w:r w:rsidRPr="004D2820">
        <w:t xml:space="preserve"> Заказчика</w:t>
      </w:r>
      <w:r>
        <w:t>, в течении которого Исполнитель обязуется начать обслуживание это</w:t>
      </w:r>
      <w:r w:rsidR="00DC240B">
        <w:t>й</w:t>
      </w:r>
      <w:r>
        <w:t xml:space="preserve"> </w:t>
      </w:r>
      <w:r w:rsidR="00DC240B">
        <w:t>Заявки</w:t>
      </w:r>
      <w:r>
        <w:t>.</w:t>
      </w:r>
    </w:p>
    <w:p w:rsidR="003048DE" w:rsidRDefault="0046142B" w:rsidP="003048DE">
      <w:pPr>
        <w:pStyle w:val="BodyMain"/>
        <w:spacing w:before="120"/>
      </w:pPr>
      <w:r w:rsidRPr="0046142B">
        <w:t xml:space="preserve">Исполнитель сохраняет за собой право отсрочить внедрение изменений для </w:t>
      </w:r>
      <w:r w:rsidR="00437FFD">
        <w:t>Косметических ошибок</w:t>
      </w:r>
      <w:r w:rsidRPr="0046142B">
        <w:t xml:space="preserve"> до запланированного выпуска новой </w:t>
      </w:r>
      <w:r w:rsidR="000B52F4">
        <w:t>В</w:t>
      </w:r>
      <w:r w:rsidRPr="0046142B">
        <w:t>ерсии программного обеспечения.</w:t>
      </w:r>
    </w:p>
    <w:p w:rsidR="0046142B" w:rsidRPr="00480F03" w:rsidRDefault="00304715" w:rsidP="003048DE">
      <w:pPr>
        <w:pStyle w:val="BodyMain"/>
        <w:spacing w:before="120"/>
      </w:pPr>
      <w:r>
        <w:t>Оказание</w:t>
      </w:r>
      <w:r w:rsidR="0046142B">
        <w:t xml:space="preserve"> этой у</w:t>
      </w:r>
      <w:r w:rsidR="0046142B" w:rsidRPr="0046142B">
        <w:t xml:space="preserve">слуги может осуществляться удаленно, без непосредственного посещения Исполнителем Предприятия </w:t>
      </w:r>
      <w:r w:rsidR="0046142B">
        <w:t>Заказчика</w:t>
      </w:r>
      <w:r w:rsidR="0046142B" w:rsidRPr="0046142B">
        <w:t>.</w:t>
      </w:r>
    </w:p>
    <w:p w:rsidR="006E6315" w:rsidRPr="00480F03" w:rsidRDefault="006E6315" w:rsidP="006E6315">
      <w:pPr>
        <w:pStyle w:val="BodyMain"/>
      </w:pPr>
      <w:r w:rsidRPr="00480F03">
        <w:rPr>
          <w:b/>
        </w:rPr>
        <w:t>Критерии завершения:</w:t>
      </w:r>
      <w:r w:rsidRPr="00480F03">
        <w:t xml:space="preserve"> </w:t>
      </w:r>
      <w:r w:rsidR="0046142B">
        <w:t>выполнение этой задачи</w:t>
      </w:r>
      <w:r w:rsidR="0046142B" w:rsidRPr="0046142B">
        <w:t xml:space="preserve"> закончится </w:t>
      </w:r>
      <w:r w:rsidR="0046142B">
        <w:t xml:space="preserve">в конце периода </w:t>
      </w:r>
      <w:r w:rsidR="00304715">
        <w:t>оказания</w:t>
      </w:r>
      <w:r w:rsidR="0046142B">
        <w:t xml:space="preserve"> у</w:t>
      </w:r>
      <w:r w:rsidR="0046142B" w:rsidRPr="0046142B">
        <w:t xml:space="preserve">слуг, согласно </w:t>
      </w:r>
      <w:r w:rsidR="00304715">
        <w:t>р</w:t>
      </w:r>
      <w:r w:rsidR="0046142B" w:rsidRPr="0046142B">
        <w:t xml:space="preserve">азделу </w:t>
      </w:r>
      <w:r w:rsidR="00304715">
        <w:t>6</w:t>
      </w:r>
      <w:r w:rsidR="0046142B" w:rsidRPr="0046142B">
        <w:t xml:space="preserve"> «</w:t>
      </w:r>
      <w:r w:rsidR="00304715">
        <w:t>Предполагаемый график</w:t>
      </w:r>
      <w:r w:rsidR="0098534E" w:rsidRPr="0046142B">
        <w:t>»,</w:t>
      </w:r>
      <w:r w:rsidR="0046142B" w:rsidRPr="0046142B">
        <w:t xml:space="preserve"> настоящего До</w:t>
      </w:r>
      <w:r w:rsidR="0046142B">
        <w:t>говора</w:t>
      </w:r>
      <w:r w:rsidR="0046142B" w:rsidRPr="0046142B">
        <w:t>.</w:t>
      </w:r>
    </w:p>
    <w:p w:rsidR="006E6315" w:rsidRPr="0098534E" w:rsidRDefault="006E6315" w:rsidP="006E6315">
      <w:pPr>
        <w:pStyle w:val="BodyMain"/>
      </w:pPr>
      <w:r w:rsidRPr="00B55E37">
        <w:rPr>
          <w:b/>
        </w:rPr>
        <w:t>Результаты и материалы:</w:t>
      </w:r>
      <w:r w:rsidR="00A069DC">
        <w:t xml:space="preserve"> нет</w:t>
      </w:r>
      <w:r w:rsidR="0046142B" w:rsidRPr="00B55E37">
        <w:t>.</w:t>
      </w:r>
    </w:p>
    <w:p w:rsidR="003F562C" w:rsidRPr="0098534E" w:rsidRDefault="003F562C" w:rsidP="003F562C">
      <w:pPr>
        <w:pStyle w:val="20"/>
      </w:pPr>
      <w:r w:rsidRPr="004A7C2F">
        <w:fldChar w:fldCharType="begin"/>
      </w:r>
      <w:r w:rsidRPr="004A7C2F">
        <w:instrText xml:space="preserve"> AUTONUMLGL </w:instrText>
      </w:r>
      <w:r w:rsidRPr="004A7C2F">
        <w:fldChar w:fldCharType="end"/>
      </w:r>
      <w:r w:rsidRPr="004A7C2F">
        <w:t> </w:t>
      </w:r>
      <w:r w:rsidR="0098534E" w:rsidRPr="0098534E">
        <w:t xml:space="preserve">Консультации </w:t>
      </w:r>
      <w:r w:rsidR="0098534E">
        <w:t>Заказчика</w:t>
      </w:r>
    </w:p>
    <w:p w:rsidR="0018018C" w:rsidRDefault="0018018C" w:rsidP="0018018C">
      <w:pPr>
        <w:pStyle w:val="BodyMain"/>
      </w:pPr>
      <w:r w:rsidRPr="00992C9C">
        <w:rPr>
          <w:b/>
          <w:bCs/>
        </w:rPr>
        <w:t>Описание</w:t>
      </w:r>
      <w:r w:rsidR="002A620E" w:rsidRPr="00992C9C">
        <w:rPr>
          <w:b/>
          <w:bCs/>
        </w:rPr>
        <w:t>:</w:t>
      </w:r>
      <w:r w:rsidR="002A620E">
        <w:t> </w:t>
      </w:r>
      <w:r w:rsidR="0098534E" w:rsidRPr="0098534E">
        <w:t xml:space="preserve">Исполнитель по запросу </w:t>
      </w:r>
      <w:r w:rsidR="0098534E">
        <w:t>Заказчика</w:t>
      </w:r>
      <w:r w:rsidR="0098534E" w:rsidRPr="0098534E">
        <w:t xml:space="preserve"> будет оказывать консультационные услуги </w:t>
      </w:r>
      <w:r w:rsidR="0098534E">
        <w:t xml:space="preserve">Заказчику по </w:t>
      </w:r>
      <w:r w:rsidR="00B55E37">
        <w:t>использованию и настройке ПО Исполнителя</w:t>
      </w:r>
      <w:r w:rsidR="0098534E" w:rsidRPr="0098534E">
        <w:t>.</w:t>
      </w:r>
    </w:p>
    <w:p w:rsidR="00B55E37" w:rsidRDefault="00B55E37" w:rsidP="0018018C">
      <w:pPr>
        <w:pStyle w:val="BodyMain"/>
      </w:pPr>
      <w:r w:rsidRPr="00B55E37">
        <w:t xml:space="preserve">Предполагается, что такие консультационные услуги будут ограничены </w:t>
      </w:r>
      <w:r w:rsidR="00437FFD">
        <w:t>8 (восемью)</w:t>
      </w:r>
      <w:r w:rsidRPr="00B55E37">
        <w:t xml:space="preserve"> человеко-часами работ Исполнителя в месяц. В случае если реализация запроса </w:t>
      </w:r>
      <w:r w:rsidR="00304715">
        <w:t>Заказчика</w:t>
      </w:r>
      <w:r w:rsidRPr="00B55E37">
        <w:t xml:space="preserve"> превышает указанный объем предоставляемых в рамках настоящей </w:t>
      </w:r>
      <w:r>
        <w:t>задачи</w:t>
      </w:r>
      <w:r w:rsidRPr="00B55E37">
        <w:t xml:space="preserve"> человека-часов, то Исполнитель вправе квалифицировать такой запрос как З</w:t>
      </w:r>
      <w:r>
        <w:t>апрос на изменение и в соответ</w:t>
      </w:r>
      <w:r w:rsidRPr="00B55E37">
        <w:t xml:space="preserve">ствии с </w:t>
      </w:r>
      <w:r w:rsidR="00304715">
        <w:t>разделом</w:t>
      </w:r>
      <w:r w:rsidRPr="00B55E37">
        <w:t xml:space="preserve"> </w:t>
      </w:r>
      <w:r w:rsidR="00304715">
        <w:t>9 «Процедура контроля за изменениями»</w:t>
      </w:r>
      <w:r w:rsidRPr="00B55E37">
        <w:t xml:space="preserve"> настоящего До</w:t>
      </w:r>
      <w:r>
        <w:t>говора</w:t>
      </w:r>
      <w:r w:rsidRPr="00B55E37">
        <w:t>, предоставить коммерческое предложение на его реализацию.</w:t>
      </w:r>
    </w:p>
    <w:p w:rsidR="0018018C" w:rsidRPr="00480F03" w:rsidRDefault="0018018C" w:rsidP="0018018C">
      <w:pPr>
        <w:pStyle w:val="BodyMain"/>
      </w:pPr>
      <w:r w:rsidRPr="00480F03">
        <w:rPr>
          <w:b/>
        </w:rPr>
        <w:t xml:space="preserve">Критерии завершения: </w:t>
      </w:r>
      <w:r w:rsidR="00B55E37" w:rsidRPr="00B55E37">
        <w:t xml:space="preserve">выполнение этой задачи закончится в конце периода предоставления услуг, согласно </w:t>
      </w:r>
      <w:r w:rsidR="00304715">
        <w:t>р</w:t>
      </w:r>
      <w:r w:rsidR="00304715" w:rsidRPr="0046142B">
        <w:t xml:space="preserve">азделу </w:t>
      </w:r>
      <w:r w:rsidR="00304715">
        <w:t>6</w:t>
      </w:r>
      <w:r w:rsidR="00304715" w:rsidRPr="0046142B">
        <w:t xml:space="preserve"> «</w:t>
      </w:r>
      <w:r w:rsidR="00304715">
        <w:t>Предполагаемый график</w:t>
      </w:r>
      <w:r w:rsidR="00304715" w:rsidRPr="0046142B">
        <w:t>», настоящего До</w:t>
      </w:r>
      <w:r w:rsidR="00304715">
        <w:t>говора</w:t>
      </w:r>
      <w:r w:rsidR="00304715" w:rsidRPr="0046142B">
        <w:t>.</w:t>
      </w:r>
    </w:p>
    <w:p w:rsidR="003F562C" w:rsidRPr="003F562C" w:rsidRDefault="0018018C" w:rsidP="0018018C">
      <w:pPr>
        <w:pStyle w:val="BodyMain"/>
      </w:pPr>
      <w:r w:rsidRPr="00480F03">
        <w:rPr>
          <w:b/>
        </w:rPr>
        <w:t>Результаты и материалы:</w:t>
      </w:r>
      <w:r w:rsidRPr="00480F03">
        <w:t xml:space="preserve"> </w:t>
      </w:r>
      <w:r w:rsidR="00B55E37">
        <w:t>нет</w:t>
      </w:r>
      <w:r>
        <w:t>.</w:t>
      </w:r>
    </w:p>
    <w:bookmarkStart w:id="3" w:name="_Toc445912407"/>
    <w:bookmarkStart w:id="4" w:name="_Ref142381674"/>
    <w:bookmarkStart w:id="5" w:name="_Ref142381778"/>
    <w:p w:rsidR="00DB3847" w:rsidRDefault="00DB3847" w:rsidP="00DB3847">
      <w:pPr>
        <w:pStyle w:val="10"/>
        <w:pageBreakBefore w:val="0"/>
      </w:pPr>
      <w:r>
        <w:fldChar w:fldCharType="begin"/>
      </w:r>
      <w:r>
        <w:instrText xml:space="preserve"> AUTONUMLGL </w:instrText>
      </w:r>
      <w:r>
        <w:fldChar w:fldCharType="end"/>
      </w:r>
      <w:r>
        <w:rPr>
          <w:lang w:val="en-US"/>
        </w:rPr>
        <w:t> </w:t>
      </w:r>
      <w:r w:rsidRPr="0053782F">
        <w:t xml:space="preserve">ОБЯЗАННОСТИ </w:t>
      </w:r>
      <w:r>
        <w:t>ЗАКАЗЧИКА</w:t>
      </w:r>
    </w:p>
    <w:p w:rsidR="00DB3847" w:rsidRDefault="00DB3847" w:rsidP="00DB3847">
      <w:pPr>
        <w:pStyle w:val="BodyMain"/>
      </w:pPr>
      <w:r>
        <w:t>Заказчик</w:t>
      </w:r>
      <w:r w:rsidRPr="00DB3847">
        <w:t xml:space="preserve"> предоставит</w:t>
      </w:r>
      <w:r>
        <w:t> </w:t>
      </w:r>
      <w:r w:rsidRPr="00DB3847">
        <w:t>/</w:t>
      </w:r>
      <w:r>
        <w:t> </w:t>
      </w:r>
      <w:r w:rsidRPr="00DB3847">
        <w:t>выполнит изложенные ниже задачи и условия для обеспечения эффективно</w:t>
      </w:r>
      <w:r>
        <w:t>го выпол</w:t>
      </w:r>
      <w:r w:rsidRPr="00DB3847">
        <w:t xml:space="preserve">нения Исполнителем своих задач по настоящему </w:t>
      </w:r>
      <w:r>
        <w:t>Договору</w:t>
      </w:r>
      <w:r w:rsidRPr="00DB3847">
        <w:t xml:space="preserve">. Выполнение этих задач и условий </w:t>
      </w:r>
      <w:r>
        <w:t>Заказчиком</w:t>
      </w:r>
      <w:r w:rsidRPr="00DB3847">
        <w:t xml:space="preserve"> будет бесплатным для Исполнителя, при этом Исполнитель сможет оказать услуги </w:t>
      </w:r>
      <w:r>
        <w:t>для Заказчика</w:t>
      </w:r>
      <w:r w:rsidRPr="00DB3847">
        <w:t xml:space="preserve"> только при условии соблюдения</w:t>
      </w:r>
      <w:r w:rsidR="003C3232">
        <w:t xml:space="preserve"> всех нижеизложенных требований.</w:t>
      </w:r>
    </w:p>
    <w:p w:rsidR="00DB3847" w:rsidRDefault="00DB3847" w:rsidP="00DB3847">
      <w:pPr>
        <w:pStyle w:val="20"/>
      </w:pPr>
      <w:r w:rsidRPr="004A7C2F">
        <w:fldChar w:fldCharType="begin"/>
      </w:r>
      <w:r w:rsidRPr="004A7C2F">
        <w:instrText xml:space="preserve"> AUTONUMLGL </w:instrText>
      </w:r>
      <w:r w:rsidRPr="004A7C2F">
        <w:fldChar w:fldCharType="end"/>
      </w:r>
      <w:r w:rsidRPr="004A7C2F">
        <w:t> </w:t>
      </w:r>
      <w:r w:rsidR="00212265">
        <w:t>Общие положения</w:t>
      </w:r>
    </w:p>
    <w:p w:rsidR="003C3232" w:rsidRDefault="003C3232" w:rsidP="003C3232">
      <w:pPr>
        <w:pStyle w:val="BodyMain"/>
      </w:pPr>
      <w:r>
        <w:t>Заказчик</w:t>
      </w:r>
      <w:r w:rsidRPr="003C3232">
        <w:t xml:space="preserve"> не имеет права устанавливать никакого другого программного обеспечения на оборудовании, используемым для </w:t>
      </w:r>
      <w:r>
        <w:t>ПО Исполнителя</w:t>
      </w:r>
      <w:r w:rsidRPr="003C3232">
        <w:t>, без предварительного пис</w:t>
      </w:r>
      <w:r>
        <w:t>ьменного согласования Исполнителя</w:t>
      </w:r>
      <w:r w:rsidRPr="003C3232">
        <w:t>.</w:t>
      </w:r>
    </w:p>
    <w:bookmarkStart w:id="6" w:name="_Toc445912402"/>
    <w:p w:rsidR="00212265" w:rsidRDefault="00212265" w:rsidP="00212265">
      <w:pPr>
        <w:pStyle w:val="20"/>
      </w:pPr>
      <w:r w:rsidRPr="004A7C2F">
        <w:fldChar w:fldCharType="begin"/>
      </w:r>
      <w:r w:rsidRPr="004A7C2F">
        <w:instrText xml:space="preserve"> AUTONUMLGL </w:instrText>
      </w:r>
      <w:r w:rsidRPr="004A7C2F">
        <w:fldChar w:fldCharType="end"/>
      </w:r>
      <w:r w:rsidRPr="004A7C2F">
        <w:t> </w:t>
      </w:r>
      <w:r w:rsidRPr="00212265">
        <w:t xml:space="preserve">Координатор </w:t>
      </w:r>
      <w:r>
        <w:t>Заказчика</w:t>
      </w:r>
    </w:p>
    <w:p w:rsidR="00212265" w:rsidRDefault="00212265" w:rsidP="00212265">
      <w:pPr>
        <w:pStyle w:val="BodyMain"/>
      </w:pPr>
      <w:r w:rsidRPr="00212265">
        <w:t>Перед началом работ по настоящему До</w:t>
      </w:r>
      <w:r>
        <w:t>говору</w:t>
      </w:r>
      <w:r w:rsidRPr="00212265">
        <w:t xml:space="preserve"> </w:t>
      </w:r>
      <w:r>
        <w:t>Заказчик</w:t>
      </w:r>
      <w:r w:rsidRPr="00212265">
        <w:t xml:space="preserve"> назначит </w:t>
      </w:r>
      <w:r w:rsidR="00304715">
        <w:t>к</w:t>
      </w:r>
      <w:r w:rsidRPr="00212265">
        <w:t xml:space="preserve">оординатора, через которого будут осуществляться все коммуникации по всем </w:t>
      </w:r>
      <w:r>
        <w:t>услугам</w:t>
      </w:r>
      <w:r w:rsidRPr="00212265">
        <w:t xml:space="preserve"> по настоящему До</w:t>
      </w:r>
      <w:r>
        <w:t>говору</w:t>
      </w:r>
      <w:r w:rsidRPr="00212265">
        <w:t xml:space="preserve"> (если не </w:t>
      </w:r>
      <w:r>
        <w:t>будет определено иного по согла</w:t>
      </w:r>
      <w:r w:rsidRPr="00212265">
        <w:t xml:space="preserve">сованию Сторон) и который будет иметь все необходимые полномочия от лица </w:t>
      </w:r>
      <w:r>
        <w:t>Заказчика принимать реше</w:t>
      </w:r>
      <w:r w:rsidRPr="00212265">
        <w:t>ния и выполнять все оперативные действия по настоящему До</w:t>
      </w:r>
      <w:r>
        <w:t>говору</w:t>
      </w:r>
      <w:r w:rsidRPr="00212265">
        <w:t>.</w:t>
      </w:r>
    </w:p>
    <w:p w:rsidR="001A4868" w:rsidRPr="00480F03" w:rsidRDefault="001A4868" w:rsidP="001A4868">
      <w:pPr>
        <w:pStyle w:val="20"/>
      </w:pPr>
      <w:r w:rsidRPr="004A7C2F">
        <w:lastRenderedPageBreak/>
        <w:fldChar w:fldCharType="begin"/>
      </w:r>
      <w:r w:rsidRPr="004A7C2F">
        <w:instrText xml:space="preserve"> AUTONUMLGL </w:instrText>
      </w:r>
      <w:r w:rsidRPr="004A7C2F">
        <w:fldChar w:fldCharType="end"/>
      </w:r>
      <w:r w:rsidRPr="004A7C2F">
        <w:t> </w:t>
      </w:r>
      <w:r w:rsidRPr="00480F03">
        <w:t xml:space="preserve">Доступ к информации и персоналу </w:t>
      </w:r>
      <w:bookmarkEnd w:id="6"/>
      <w:r w:rsidRPr="001A4868">
        <w:t>Заказчика</w:t>
      </w:r>
    </w:p>
    <w:p w:rsidR="001E0521" w:rsidRDefault="001A4868" w:rsidP="00246648">
      <w:pPr>
        <w:pStyle w:val="BodyMain"/>
      </w:pPr>
      <w:r>
        <w:t>Заказчик</w:t>
      </w:r>
      <w:r w:rsidRPr="001A4868">
        <w:t xml:space="preserve"> обеспечит доступ к информации, необходимой для эффективного выполнения задач Исполнителя. </w:t>
      </w:r>
    </w:p>
    <w:bookmarkStart w:id="7" w:name="_Ref142400463"/>
    <w:p w:rsidR="006F087A" w:rsidRPr="001A4868" w:rsidRDefault="006F087A" w:rsidP="006F087A">
      <w:pPr>
        <w:pStyle w:val="10"/>
        <w:pageBreakBefore w:val="0"/>
      </w:pPr>
      <w:r w:rsidRPr="004A7C2F">
        <w:fldChar w:fldCharType="begin"/>
      </w:r>
      <w:r w:rsidRPr="004A7C2F">
        <w:instrText xml:space="preserve"> AUTONUMLGL </w:instrText>
      </w:r>
      <w:r w:rsidRPr="004A7C2F">
        <w:fldChar w:fldCharType="end"/>
      </w:r>
      <w:r w:rsidR="00982057" w:rsidRPr="004A7C2F">
        <w:t> </w:t>
      </w:r>
      <w:r w:rsidR="00982057" w:rsidRPr="006F087A">
        <w:t>МАТЕРИАЛЫ, ПОДЛЕЖАЩИЕ ПОСТАВКЕ ИСПОЛНИТЕЛЕМ</w:t>
      </w:r>
      <w:bookmarkEnd w:id="7"/>
    </w:p>
    <w:p w:rsidR="008A36D7" w:rsidRPr="0040483B" w:rsidRDefault="00212265" w:rsidP="00212265">
      <w:pPr>
        <w:pStyle w:val="BodyMainBUL"/>
        <w:numPr>
          <w:ilvl w:val="0"/>
          <w:numId w:val="0"/>
        </w:numPr>
      </w:pPr>
      <w:r>
        <w:t>По настоящему Договору Исполнитель не предоставляет каких-либо материалов Заказчику.</w:t>
      </w:r>
    </w:p>
    <w:p w:rsidR="00982057" w:rsidRPr="001A4868" w:rsidRDefault="00982057" w:rsidP="00982057">
      <w:pPr>
        <w:pStyle w:val="10"/>
        <w:pageBreakBefore w:val="0"/>
      </w:pPr>
      <w:r w:rsidRPr="004A7C2F">
        <w:fldChar w:fldCharType="begin"/>
      </w:r>
      <w:r w:rsidRPr="004A7C2F">
        <w:instrText xml:space="preserve"> AUTONUMLGL </w:instrText>
      </w:r>
      <w:r w:rsidRPr="004A7C2F">
        <w:fldChar w:fldCharType="end"/>
      </w:r>
      <w:r w:rsidRPr="004A7C2F">
        <w:t> </w:t>
      </w:r>
      <w:r w:rsidRPr="00982057">
        <w:t>КРИТЕРИИ ЗАВЕРШЕНИЯ</w:t>
      </w:r>
    </w:p>
    <w:p w:rsidR="00982057" w:rsidRPr="00982057" w:rsidRDefault="00982057" w:rsidP="00982057">
      <w:pPr>
        <w:pStyle w:val="BodyMain"/>
      </w:pPr>
      <w:r w:rsidRPr="00982057">
        <w:t xml:space="preserve">Услуги по настоящему </w:t>
      </w:r>
      <w:r>
        <w:t>Договору</w:t>
      </w:r>
      <w:r w:rsidRPr="00982057">
        <w:t xml:space="preserve"> будут считаться </w:t>
      </w:r>
      <w:r w:rsidR="00117015">
        <w:t>оказанными</w:t>
      </w:r>
      <w:r w:rsidRPr="00982057">
        <w:t xml:space="preserve"> по наступлению любого из перечисленных ниже событий:</w:t>
      </w:r>
    </w:p>
    <w:p w:rsidR="00982057" w:rsidRPr="00AA6B12" w:rsidRDefault="00212265" w:rsidP="00AA6B12">
      <w:pPr>
        <w:pStyle w:val="BodyMainBUL"/>
        <w:contextualSpacing w:val="0"/>
      </w:pPr>
      <w:r w:rsidRPr="00AA6B12">
        <w:t>Дата начала услуг</w:t>
      </w:r>
      <w:r w:rsidR="00AA6B12">
        <w:t xml:space="preserve"> по Договору</w:t>
      </w:r>
      <w:r w:rsidRPr="00AA6B12">
        <w:t xml:space="preserve">, как определено в разделе </w:t>
      </w:r>
      <w:r w:rsidR="00AA6B12">
        <w:t>«</w:t>
      </w:r>
      <w:r w:rsidR="00AA6B12">
        <w:fldChar w:fldCharType="begin"/>
      </w:r>
      <w:r w:rsidR="00AA6B12">
        <w:instrText xml:space="preserve"> REF _Ref142401984 \h </w:instrText>
      </w:r>
      <w:r w:rsidR="00AA6B12">
        <w:fldChar w:fldCharType="separate"/>
      </w:r>
      <w:r w:rsidR="00AA6B12">
        <w:t>6.</w:t>
      </w:r>
      <w:r w:rsidR="00AA6B12" w:rsidRPr="004A7C2F">
        <w:t> </w:t>
      </w:r>
      <w:r w:rsidR="00AA6B12" w:rsidRPr="00171BA7">
        <w:t>Предполагаемый график</w:t>
      </w:r>
      <w:r w:rsidR="00AA6B12">
        <w:fldChar w:fldCharType="end"/>
      </w:r>
      <w:r w:rsidR="00AA6B12">
        <w:t>»</w:t>
      </w:r>
      <w:r w:rsidR="00AA6B12" w:rsidRPr="00AA6B12">
        <w:t xml:space="preserve">, </w:t>
      </w:r>
      <w:r w:rsidRPr="00AA6B12">
        <w:t>плюс</w:t>
      </w:r>
      <w:r w:rsidR="00AA6B12">
        <w:t xml:space="preserve"> 3 (три) рабочих дня плюс продолжительность Подписного периода</w:t>
      </w:r>
      <w:r w:rsidRPr="00AA6B12">
        <w:t>, или</w:t>
      </w:r>
    </w:p>
    <w:p w:rsidR="00982057" w:rsidRPr="00982057" w:rsidRDefault="00982057" w:rsidP="00982057">
      <w:pPr>
        <w:pStyle w:val="BodyMainBUL"/>
      </w:pPr>
      <w:r w:rsidRPr="00982057">
        <w:t xml:space="preserve">Заказчик или Исполнитель остановит </w:t>
      </w:r>
      <w:r w:rsidR="002C2C62">
        <w:t>оказание</w:t>
      </w:r>
      <w:r w:rsidRPr="00982057">
        <w:t xml:space="preserve"> услуг в соответствии с положениями </w:t>
      </w:r>
      <w:r w:rsidR="00AA6B12">
        <w:t>Соглашения</w:t>
      </w:r>
      <w:r w:rsidRPr="00982057">
        <w:t>.</w:t>
      </w:r>
    </w:p>
    <w:bookmarkStart w:id="8" w:name="_Ref142401984"/>
    <w:p w:rsidR="00171BA7" w:rsidRPr="001A4868" w:rsidRDefault="00171BA7" w:rsidP="00171BA7">
      <w:pPr>
        <w:pStyle w:val="10"/>
        <w:pageBreakBefore w:val="0"/>
      </w:pPr>
      <w:r w:rsidRPr="004A7C2F">
        <w:fldChar w:fldCharType="begin"/>
      </w:r>
      <w:r w:rsidRPr="004A7C2F">
        <w:instrText xml:space="preserve"> AUTONUMLGL </w:instrText>
      </w:r>
      <w:r w:rsidRPr="004A7C2F">
        <w:fldChar w:fldCharType="end"/>
      </w:r>
      <w:r w:rsidRPr="004A7C2F">
        <w:t> </w:t>
      </w:r>
      <w:r w:rsidRPr="00171BA7">
        <w:t>ПРЕДПОЛАГАЕМЫЙ ГРАФИК</w:t>
      </w:r>
      <w:bookmarkEnd w:id="8"/>
    </w:p>
    <w:p w:rsidR="00982057" w:rsidRDefault="00ED2098" w:rsidP="00246648">
      <w:pPr>
        <w:pStyle w:val="BodyMain"/>
      </w:pPr>
      <w:r w:rsidRPr="00ED2098">
        <w:rPr>
          <w:b/>
        </w:rPr>
        <w:t xml:space="preserve">Дата </w:t>
      </w:r>
      <w:r w:rsidR="00C73D88">
        <w:rPr>
          <w:b/>
        </w:rPr>
        <w:t>н</w:t>
      </w:r>
      <w:r w:rsidRPr="00ED2098">
        <w:rPr>
          <w:b/>
        </w:rPr>
        <w:t xml:space="preserve">ачала </w:t>
      </w:r>
      <w:r w:rsidR="00C73D88">
        <w:rPr>
          <w:b/>
        </w:rPr>
        <w:t>у</w:t>
      </w:r>
      <w:r w:rsidRPr="00ED2098">
        <w:rPr>
          <w:b/>
        </w:rPr>
        <w:t>слуг по Договору:</w:t>
      </w:r>
      <w:r>
        <w:t xml:space="preserve"> через 3 (три) рабочих дня после подписания настоящего Договора обеими Сторонами.</w:t>
      </w:r>
    </w:p>
    <w:p w:rsidR="00ED2098" w:rsidRDefault="00ED2098" w:rsidP="00246648">
      <w:pPr>
        <w:pStyle w:val="BodyMain"/>
      </w:pPr>
      <w:r w:rsidRPr="00ED2098">
        <w:rPr>
          <w:b/>
        </w:rPr>
        <w:t xml:space="preserve">Дата </w:t>
      </w:r>
      <w:r w:rsidR="00C73D88">
        <w:rPr>
          <w:b/>
        </w:rPr>
        <w:t>о</w:t>
      </w:r>
      <w:r w:rsidRPr="00ED2098">
        <w:rPr>
          <w:b/>
        </w:rPr>
        <w:t xml:space="preserve">кончания </w:t>
      </w:r>
      <w:r w:rsidR="00C73D88">
        <w:rPr>
          <w:b/>
        </w:rPr>
        <w:t>у</w:t>
      </w:r>
      <w:r w:rsidRPr="00ED2098">
        <w:rPr>
          <w:b/>
        </w:rPr>
        <w:t>слуг по Договору:</w:t>
      </w:r>
      <w:r>
        <w:t xml:space="preserve"> через </w:t>
      </w:r>
      <w:r w:rsidR="006C1A9F">
        <w:t>срок</w:t>
      </w:r>
      <w:r w:rsidR="002C2C62">
        <w:t>,</w:t>
      </w:r>
      <w:r w:rsidR="006C1A9F">
        <w:t xml:space="preserve"> равный 3 (трем) рабочим дням плюс продолжительность Подписного периода</w:t>
      </w:r>
      <w:r>
        <w:t xml:space="preserve"> после </w:t>
      </w:r>
      <w:r w:rsidRPr="00ED2098">
        <w:t>подписания настоящего Договора обеими Сторонами</w:t>
      </w:r>
      <w:r>
        <w:t xml:space="preserve">. </w:t>
      </w:r>
    </w:p>
    <w:bookmarkStart w:id="9" w:name="_Ref142401940"/>
    <w:p w:rsidR="00892EBE" w:rsidRPr="001A4868" w:rsidRDefault="00892EBE" w:rsidP="00AA6B12">
      <w:pPr>
        <w:pStyle w:val="10"/>
        <w:pageBreakBefore w:val="0"/>
      </w:pPr>
      <w:r w:rsidRPr="004A7C2F">
        <w:fldChar w:fldCharType="begin"/>
      </w:r>
      <w:r w:rsidRPr="004A7C2F">
        <w:instrText xml:space="preserve"> AUTONUMLGL </w:instrText>
      </w:r>
      <w:r w:rsidRPr="004A7C2F">
        <w:fldChar w:fldCharType="end"/>
      </w:r>
      <w:r w:rsidRPr="004A7C2F">
        <w:t> </w:t>
      </w:r>
      <w:r>
        <w:t>СТОИМОСТЬ</w:t>
      </w:r>
      <w:bookmarkEnd w:id="9"/>
    </w:p>
    <w:p w:rsidR="00FC26DF" w:rsidRDefault="003E3D0F" w:rsidP="00FC26DF">
      <w:pPr>
        <w:pStyle w:val="BodyMain"/>
      </w:pPr>
      <w:r w:rsidRPr="003E3D0F">
        <w:t xml:space="preserve">Фиксированная </w:t>
      </w:r>
      <w:r>
        <w:t>с</w:t>
      </w:r>
      <w:r w:rsidRPr="003E3D0F">
        <w:t xml:space="preserve">тоимость </w:t>
      </w:r>
      <w:r w:rsidR="00C73D88">
        <w:t>у</w:t>
      </w:r>
      <w:r w:rsidRPr="003E3D0F">
        <w:t xml:space="preserve">слуг </w:t>
      </w:r>
      <w:r w:rsidR="00FC26DF">
        <w:t xml:space="preserve">Исполнителя по настоящему Договору на Первичный подписной период составляет </w:t>
      </w:r>
      <w:r w:rsidR="00D76105">
        <w:t>ХХХХ</w:t>
      </w:r>
      <w:r w:rsidR="00FC26DF">
        <w:t xml:space="preserve"> (</w:t>
      </w:r>
      <w:r w:rsidR="00D76105">
        <w:t>ХХХХ</w:t>
      </w:r>
      <w:r w:rsidR="00FC26DF">
        <w:t xml:space="preserve">) рублей. </w:t>
      </w:r>
    </w:p>
    <w:p w:rsidR="00892EBE" w:rsidRPr="001A4868" w:rsidRDefault="00892EBE" w:rsidP="00AA6B12">
      <w:pPr>
        <w:pStyle w:val="10"/>
        <w:pageBreakBefore w:val="0"/>
      </w:pPr>
      <w:r w:rsidRPr="004A7C2F">
        <w:fldChar w:fldCharType="begin"/>
      </w:r>
      <w:r w:rsidRPr="004A7C2F">
        <w:instrText xml:space="preserve"> AUTONUMLGL </w:instrText>
      </w:r>
      <w:r w:rsidRPr="004A7C2F">
        <w:fldChar w:fldCharType="end"/>
      </w:r>
      <w:r w:rsidRPr="004A7C2F">
        <w:t> </w:t>
      </w:r>
      <w:r w:rsidRPr="00892EBE">
        <w:t>ПОРЯДОК ОПЛАТЫ</w:t>
      </w:r>
    </w:p>
    <w:p w:rsidR="00FC26DF" w:rsidRDefault="00FC26DF" w:rsidP="00FC26DF">
      <w:pPr>
        <w:pStyle w:val="BodyMain"/>
      </w:pPr>
      <w:r>
        <w:t>Оплата услуг Исполнителя по настоящему Договору не производится.</w:t>
      </w:r>
    </w:p>
    <w:bookmarkStart w:id="10" w:name="_Ref142402026"/>
    <w:p w:rsidR="00892EBE" w:rsidRPr="001A4868" w:rsidRDefault="00892EBE" w:rsidP="00892EBE">
      <w:pPr>
        <w:pStyle w:val="10"/>
        <w:pageBreakBefore w:val="0"/>
      </w:pPr>
      <w:r w:rsidRPr="004A7C2F">
        <w:fldChar w:fldCharType="begin"/>
      </w:r>
      <w:r w:rsidRPr="004A7C2F">
        <w:instrText xml:space="preserve"> AUTONUMLGL </w:instrText>
      </w:r>
      <w:r w:rsidRPr="004A7C2F">
        <w:fldChar w:fldCharType="end"/>
      </w:r>
      <w:r w:rsidRPr="004A7C2F">
        <w:t> </w:t>
      </w:r>
      <w:r w:rsidRPr="00892EBE">
        <w:t>ПРОЦЕДУРА КОНТРОЛЯ ЗА ИЗМЕНЕНИЯМИ</w:t>
      </w:r>
      <w:bookmarkEnd w:id="10"/>
    </w:p>
    <w:p w:rsidR="00892EBE" w:rsidRDefault="00892EBE" w:rsidP="00892EBE">
      <w:pPr>
        <w:pStyle w:val="BodyMain"/>
      </w:pPr>
      <w:r>
        <w:t xml:space="preserve">Изменения </w:t>
      </w:r>
      <w:r w:rsidR="00F44A64">
        <w:t>у</w:t>
      </w:r>
      <w:r>
        <w:t xml:space="preserve">слуг, указанных в настоящем Договоре, в том числе включение дополнительных </w:t>
      </w:r>
      <w:r w:rsidR="00F44A64">
        <w:t>у</w:t>
      </w:r>
      <w:r w:rsidRPr="00892EBE">
        <w:t xml:space="preserve">слуг </w:t>
      </w:r>
      <w:r>
        <w:t xml:space="preserve">или отказ от некоторых </w:t>
      </w:r>
      <w:r w:rsidR="00F44A64">
        <w:t>у</w:t>
      </w:r>
      <w:r w:rsidRPr="00892EBE">
        <w:t>слуг</w:t>
      </w:r>
      <w:r>
        <w:t xml:space="preserve">, описываются в </w:t>
      </w:r>
      <w:r w:rsidR="00DC240B">
        <w:t>з</w:t>
      </w:r>
      <w:r>
        <w:t xml:space="preserve">апросе на внесение изменений в настоящий Договор (далее </w:t>
      </w:r>
      <w:r w:rsidR="00F44A64">
        <w:t xml:space="preserve">- </w:t>
      </w:r>
      <w:r>
        <w:t>Запрос). В Запросе указывается тип изменения, основание для внесения изменения и влияние, которое изменение окажет на настоящий Договор. Сторона, подающая Запрос, должна провести его внутреннее согласование до подачи другой Стороне. Сторона, получающая Запрос, должна либо принять Запрос для выполнения или дальнейшего изучения, либо отвергнуть его. В некотор</w:t>
      </w:r>
      <w:r w:rsidR="009C2348">
        <w:t>ых случаях, до того, как Испол</w:t>
      </w:r>
      <w:r>
        <w:t>нитель или Заказчик приступит к рассмотрению Запроса, Исполнитель или Заказчик мож</w:t>
      </w:r>
      <w:r w:rsidR="009C2348">
        <w:t>ет сообщить другой Стороне о до</w:t>
      </w:r>
      <w:r>
        <w:t xml:space="preserve">полнительных затратах, связанных с рассмотрением Запроса. В случае если Запрос </w:t>
      </w:r>
      <w:r w:rsidR="009C2348">
        <w:t xml:space="preserve">будет согласован Сторонами и </w:t>
      </w:r>
      <w:r>
        <w:t>принят к исполнению,</w:t>
      </w:r>
      <w:r w:rsidR="009C2348">
        <w:t xml:space="preserve"> то он должен быть оформлен как Дополнение к настоящему Договору и подписан обеими Сторонами</w:t>
      </w:r>
      <w:r>
        <w:t>.</w:t>
      </w:r>
    </w:p>
    <w:p w:rsidR="00892EBE" w:rsidRDefault="00892EBE" w:rsidP="00892EBE">
      <w:pPr>
        <w:pStyle w:val="BodyMain"/>
      </w:pPr>
      <w:r>
        <w:t>Любое изменение, вносимое в настоящ</w:t>
      </w:r>
      <w:r w:rsidR="009C2348">
        <w:t>ий</w:t>
      </w:r>
      <w:r>
        <w:t xml:space="preserve"> </w:t>
      </w:r>
      <w:r w:rsidR="009C2348">
        <w:t>Договор</w:t>
      </w:r>
      <w:r>
        <w:t xml:space="preserve">, может повлечь за собой изменение в стоимости, времени </w:t>
      </w:r>
      <w:r w:rsidR="00F44A64">
        <w:t>оказания услуг</w:t>
      </w:r>
      <w:r>
        <w:t xml:space="preserve"> или других условий.</w:t>
      </w:r>
    </w:p>
    <w:p w:rsidR="004A5246" w:rsidRPr="00BB6B00" w:rsidRDefault="009C2348" w:rsidP="001A6330">
      <w:pPr>
        <w:pStyle w:val="10"/>
      </w:pPr>
      <w:bookmarkStart w:id="11" w:name="_Ref142399816"/>
      <w:bookmarkStart w:id="12" w:name="_Ref144301637"/>
      <w:r w:rsidRPr="004A5246">
        <w:lastRenderedPageBreak/>
        <w:t xml:space="preserve">ПРИЛОЖЕНИЕ А: СПЕЦИФИКАЦИЯ </w:t>
      </w:r>
      <w:bookmarkEnd w:id="3"/>
      <w:bookmarkEnd w:id="4"/>
      <w:bookmarkEnd w:id="5"/>
      <w:bookmarkEnd w:id="11"/>
      <w:r w:rsidR="00BB6B00">
        <w:t>Программного обеспечения исполнителя</w:t>
      </w:r>
      <w:bookmarkEnd w:id="12"/>
    </w:p>
    <w:p w:rsidR="004A5246" w:rsidRDefault="004A5246" w:rsidP="004A5246">
      <w:pPr>
        <w:pStyle w:val="BodyMain"/>
      </w:pPr>
      <w:r w:rsidRPr="004A5246">
        <w:t xml:space="preserve">Настоящее </w:t>
      </w:r>
      <w:r w:rsidR="00EB2822">
        <w:t>п</w:t>
      </w:r>
      <w:r w:rsidRPr="004A5246">
        <w:t xml:space="preserve">риложение определяет перечень программного обеспечения </w:t>
      </w:r>
      <w:r w:rsidR="00BB6B00">
        <w:t>Исполнителя</w:t>
      </w:r>
      <w:r w:rsidRPr="004A5246">
        <w:t>.</w:t>
      </w:r>
    </w:p>
    <w:p w:rsidR="005536E4" w:rsidRPr="005536E4" w:rsidRDefault="004A5246" w:rsidP="005536E4">
      <w:pPr>
        <w:pStyle w:val="20"/>
      </w:pPr>
      <w:bookmarkStart w:id="13" w:name="_Ref142381770"/>
      <w:r w:rsidRPr="005536E4">
        <w:t>А.</w:t>
      </w:r>
      <w:r w:rsidR="00BB6B00">
        <w:t>1</w:t>
      </w:r>
      <w:r w:rsidRPr="005536E4">
        <w:t> </w:t>
      </w:r>
      <w:r w:rsidR="005536E4" w:rsidRPr="005536E4">
        <w:t>Программное обеспечение</w:t>
      </w:r>
      <w:r w:rsidR="00530881">
        <w:t xml:space="preserve"> Исполнител</w:t>
      </w:r>
      <w:bookmarkEnd w:id="13"/>
      <w:r w:rsidR="00BB6B00">
        <w:t>я</w:t>
      </w:r>
    </w:p>
    <w:p w:rsidR="005536E4" w:rsidRPr="00274A9F" w:rsidRDefault="005536E4" w:rsidP="005536E4">
      <w:pPr>
        <w:pStyle w:val="BodyMain"/>
      </w:pPr>
      <w:r w:rsidRPr="00274A9F">
        <w:t xml:space="preserve">Следующая таблица определяет перечень и количество лицензий </w:t>
      </w:r>
      <w:r w:rsidR="00BB6B00">
        <w:t>ПО</w:t>
      </w:r>
      <w:r w:rsidRPr="00274A9F">
        <w:t xml:space="preserve"> Исполнител</w:t>
      </w:r>
      <w:r w:rsidR="00BB6B00">
        <w:t>я</w:t>
      </w:r>
      <w:r w:rsidRPr="00274A9F">
        <w:t>, приобрет</w:t>
      </w:r>
      <w:r w:rsidR="00BB6B00">
        <w:t>енного</w:t>
      </w:r>
      <w:r w:rsidRPr="00274A9F">
        <w:t xml:space="preserve"> Заказчиком </w:t>
      </w:r>
      <w:r w:rsidR="00997A00" w:rsidRPr="00274A9F">
        <w:t xml:space="preserve">у Исполнителя </w:t>
      </w:r>
      <w:r w:rsidRPr="00274A9F">
        <w:t xml:space="preserve">по </w:t>
      </w:r>
      <w:r w:rsidR="00997A00" w:rsidRPr="00274A9F">
        <w:t xml:space="preserve">отдельному </w:t>
      </w:r>
      <w:r w:rsidR="00530881" w:rsidRPr="00274A9F">
        <w:t>Лицензионному договору</w:t>
      </w:r>
      <w:r w:rsidR="00BB6B00">
        <w:t>, на которое распространяются услуги технической поддержки по настоящему Договору</w:t>
      </w:r>
      <w:r w:rsidRPr="00274A9F">
        <w:t>.</w:t>
      </w:r>
      <w:r w:rsidR="00BB6B0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5650"/>
        <w:gridCol w:w="1721"/>
        <w:gridCol w:w="1189"/>
      </w:tblGrid>
      <w:tr w:rsidR="00A320E9" w:rsidRPr="00990A7D" w:rsidTr="00613743">
        <w:trPr>
          <w:cantSplit/>
        </w:trPr>
        <w:tc>
          <w:tcPr>
            <w:tcW w:w="664" w:type="dxa"/>
            <w:shd w:val="pct15" w:color="auto" w:fill="auto"/>
          </w:tcPr>
          <w:p w:rsidR="00A320E9" w:rsidRPr="00AC5354" w:rsidRDefault="00A320E9" w:rsidP="00BA2498">
            <w:pPr>
              <w:pStyle w:val="BodyMain"/>
              <w:spacing w:before="120"/>
              <w:rPr>
                <w:b/>
              </w:rPr>
            </w:pPr>
            <w:r w:rsidRPr="00AC5354">
              <w:rPr>
                <w:b/>
              </w:rPr>
              <w:t>№№</w:t>
            </w:r>
          </w:p>
        </w:tc>
        <w:tc>
          <w:tcPr>
            <w:tcW w:w="5650" w:type="dxa"/>
            <w:shd w:val="pct15" w:color="auto" w:fill="auto"/>
          </w:tcPr>
          <w:p w:rsidR="00A320E9" w:rsidRPr="00AC5354" w:rsidRDefault="00A320E9" w:rsidP="009137B9">
            <w:pPr>
              <w:pStyle w:val="BodyMain"/>
              <w:spacing w:before="120"/>
              <w:rPr>
                <w:b/>
              </w:rPr>
            </w:pPr>
            <w:r w:rsidRPr="00AC5354">
              <w:rPr>
                <w:b/>
              </w:rPr>
              <w:t>Наименование</w:t>
            </w:r>
            <w:r>
              <w:rPr>
                <w:b/>
              </w:rPr>
              <w:t xml:space="preserve"> </w:t>
            </w:r>
          </w:p>
        </w:tc>
        <w:tc>
          <w:tcPr>
            <w:tcW w:w="1721" w:type="dxa"/>
            <w:shd w:val="pct15" w:color="auto" w:fill="auto"/>
          </w:tcPr>
          <w:p w:rsidR="00A320E9" w:rsidRPr="00AC5354" w:rsidRDefault="009137B9" w:rsidP="00C111A1">
            <w:pPr>
              <w:pStyle w:val="BodyMain"/>
              <w:spacing w:before="120"/>
              <w:jc w:val="center"/>
              <w:rPr>
                <w:b/>
              </w:rPr>
            </w:pPr>
            <w:r>
              <w:rPr>
                <w:b/>
              </w:rPr>
              <w:t>Тип</w:t>
            </w:r>
          </w:p>
        </w:tc>
        <w:tc>
          <w:tcPr>
            <w:tcW w:w="1189" w:type="dxa"/>
            <w:shd w:val="pct15" w:color="auto" w:fill="auto"/>
          </w:tcPr>
          <w:p w:rsidR="00A320E9" w:rsidRPr="00AC5354" w:rsidRDefault="00A320E9" w:rsidP="00BA2498">
            <w:pPr>
              <w:pStyle w:val="BodyMain"/>
              <w:spacing w:before="120"/>
              <w:jc w:val="center"/>
              <w:rPr>
                <w:b/>
              </w:rPr>
            </w:pPr>
            <w:r w:rsidRPr="00AC5354">
              <w:rPr>
                <w:b/>
              </w:rPr>
              <w:t>Кол-во</w:t>
            </w:r>
          </w:p>
        </w:tc>
      </w:tr>
      <w:tr w:rsidR="00A320E9" w:rsidRPr="005536E4" w:rsidTr="00613743">
        <w:trPr>
          <w:cantSplit/>
        </w:trPr>
        <w:tc>
          <w:tcPr>
            <w:tcW w:w="664" w:type="dxa"/>
            <w:shd w:val="clear" w:color="auto" w:fill="auto"/>
          </w:tcPr>
          <w:p w:rsidR="00A320E9" w:rsidRPr="00990A7D" w:rsidRDefault="00A320E9" w:rsidP="00C111A1">
            <w:pPr>
              <w:pStyle w:val="BodyMain"/>
              <w:spacing w:before="60" w:after="60"/>
              <w:jc w:val="center"/>
              <w:rPr>
                <w:lang w:val="en-US"/>
              </w:rPr>
            </w:pPr>
            <w:r w:rsidRPr="00990A7D">
              <w:rPr>
                <w:lang w:val="en-US"/>
              </w:rPr>
              <w:t>1.</w:t>
            </w:r>
          </w:p>
        </w:tc>
        <w:tc>
          <w:tcPr>
            <w:tcW w:w="5650" w:type="dxa"/>
            <w:shd w:val="clear" w:color="auto" w:fill="auto"/>
          </w:tcPr>
          <w:p w:rsidR="00A320E9" w:rsidRPr="00C111A1" w:rsidRDefault="00A320E9" w:rsidP="00C111A1">
            <w:pPr>
              <w:pStyle w:val="BodyMain"/>
              <w:spacing w:before="60" w:after="60"/>
            </w:pPr>
          </w:p>
        </w:tc>
        <w:tc>
          <w:tcPr>
            <w:tcW w:w="1721" w:type="dxa"/>
            <w:shd w:val="clear" w:color="auto" w:fill="auto"/>
          </w:tcPr>
          <w:p w:rsidR="00A320E9" w:rsidRPr="00C111A1" w:rsidRDefault="00C111A1" w:rsidP="00C111A1">
            <w:pPr>
              <w:pStyle w:val="BodyMain"/>
              <w:spacing w:before="60" w:after="60"/>
              <w:jc w:val="center"/>
            </w:pPr>
            <w:r>
              <w:t>серверная</w:t>
            </w:r>
          </w:p>
        </w:tc>
        <w:tc>
          <w:tcPr>
            <w:tcW w:w="1189" w:type="dxa"/>
            <w:shd w:val="clear" w:color="auto" w:fill="auto"/>
          </w:tcPr>
          <w:p w:rsidR="00A320E9" w:rsidRPr="00AC5354" w:rsidRDefault="00A320E9" w:rsidP="00C111A1">
            <w:pPr>
              <w:pStyle w:val="BodyMain"/>
              <w:spacing w:before="60" w:after="60"/>
              <w:jc w:val="center"/>
            </w:pPr>
          </w:p>
        </w:tc>
      </w:tr>
      <w:tr w:rsidR="00C25870" w:rsidRPr="005536E4" w:rsidTr="00613743">
        <w:trPr>
          <w:cantSplit/>
        </w:trPr>
        <w:tc>
          <w:tcPr>
            <w:tcW w:w="664" w:type="dxa"/>
            <w:shd w:val="clear" w:color="auto" w:fill="auto"/>
          </w:tcPr>
          <w:p w:rsidR="00C25870" w:rsidRPr="00AC5354" w:rsidRDefault="00C25870" w:rsidP="00C25870">
            <w:pPr>
              <w:pStyle w:val="BodyMain"/>
              <w:spacing w:before="60" w:after="60"/>
              <w:jc w:val="center"/>
            </w:pPr>
          </w:p>
        </w:tc>
        <w:tc>
          <w:tcPr>
            <w:tcW w:w="5650" w:type="dxa"/>
            <w:shd w:val="clear" w:color="auto" w:fill="auto"/>
          </w:tcPr>
          <w:p w:rsidR="00C25870" w:rsidRPr="00C25870" w:rsidRDefault="00C25870" w:rsidP="00C25870">
            <w:pPr>
              <w:pStyle w:val="BodyMain"/>
              <w:spacing w:before="60" w:after="60"/>
              <w:ind w:left="1006"/>
            </w:pPr>
          </w:p>
        </w:tc>
        <w:tc>
          <w:tcPr>
            <w:tcW w:w="1721" w:type="dxa"/>
            <w:shd w:val="clear" w:color="auto" w:fill="auto"/>
          </w:tcPr>
          <w:p w:rsidR="00C25870" w:rsidRDefault="00C25870" w:rsidP="00C25870">
            <w:pPr>
              <w:pStyle w:val="BodyMain"/>
              <w:spacing w:before="60" w:after="60"/>
              <w:jc w:val="center"/>
            </w:pPr>
            <w:r w:rsidRPr="00C25870">
              <w:t>пользовательска</w:t>
            </w:r>
            <w:r>
              <w:t>я</w:t>
            </w:r>
          </w:p>
        </w:tc>
        <w:tc>
          <w:tcPr>
            <w:tcW w:w="1189" w:type="dxa"/>
            <w:shd w:val="clear" w:color="auto" w:fill="auto"/>
          </w:tcPr>
          <w:p w:rsidR="00C25870" w:rsidRDefault="00C25870" w:rsidP="00C25870">
            <w:pPr>
              <w:pStyle w:val="BodyMain"/>
              <w:spacing w:before="60" w:after="60"/>
              <w:jc w:val="center"/>
            </w:pPr>
          </w:p>
        </w:tc>
      </w:tr>
      <w:tr w:rsidR="00C25870" w:rsidRPr="005536E4" w:rsidTr="00613743">
        <w:trPr>
          <w:cantSplit/>
        </w:trPr>
        <w:tc>
          <w:tcPr>
            <w:tcW w:w="664" w:type="dxa"/>
            <w:shd w:val="clear" w:color="auto" w:fill="auto"/>
          </w:tcPr>
          <w:p w:rsidR="00C25870" w:rsidRPr="00AC5354" w:rsidRDefault="00C25870" w:rsidP="00C25870">
            <w:pPr>
              <w:pStyle w:val="BodyMain"/>
              <w:spacing w:before="60" w:after="60"/>
              <w:jc w:val="center"/>
            </w:pPr>
          </w:p>
        </w:tc>
        <w:tc>
          <w:tcPr>
            <w:tcW w:w="5650" w:type="dxa"/>
            <w:shd w:val="clear" w:color="auto" w:fill="auto"/>
          </w:tcPr>
          <w:p w:rsidR="00C25870" w:rsidRPr="00C111A1" w:rsidRDefault="00C25870" w:rsidP="00C25870">
            <w:pPr>
              <w:pStyle w:val="BodyMain"/>
              <w:spacing w:before="60" w:after="60"/>
              <w:ind w:left="1006"/>
            </w:pPr>
          </w:p>
        </w:tc>
        <w:tc>
          <w:tcPr>
            <w:tcW w:w="1721" w:type="dxa"/>
            <w:shd w:val="clear" w:color="auto" w:fill="auto"/>
          </w:tcPr>
          <w:p w:rsidR="00C25870" w:rsidRPr="00AC5354" w:rsidRDefault="00C25870" w:rsidP="00C25870">
            <w:pPr>
              <w:pStyle w:val="BodyMain"/>
              <w:spacing w:before="60" w:after="60"/>
              <w:jc w:val="center"/>
            </w:pPr>
            <w:r>
              <w:t>пользовательская</w:t>
            </w:r>
          </w:p>
        </w:tc>
        <w:tc>
          <w:tcPr>
            <w:tcW w:w="1189" w:type="dxa"/>
            <w:shd w:val="clear" w:color="auto" w:fill="auto"/>
          </w:tcPr>
          <w:p w:rsidR="00C25870" w:rsidRDefault="00C25870" w:rsidP="00C25870">
            <w:pPr>
              <w:pStyle w:val="BodyMain"/>
              <w:spacing w:before="60" w:after="60"/>
              <w:jc w:val="center"/>
            </w:pPr>
          </w:p>
        </w:tc>
      </w:tr>
      <w:tr w:rsidR="00C25870" w:rsidRPr="005536E4" w:rsidTr="00613743">
        <w:trPr>
          <w:cantSplit/>
        </w:trPr>
        <w:tc>
          <w:tcPr>
            <w:tcW w:w="664" w:type="dxa"/>
            <w:shd w:val="clear" w:color="auto" w:fill="auto"/>
          </w:tcPr>
          <w:p w:rsidR="00C25870" w:rsidRPr="00AC5354" w:rsidRDefault="00C25870" w:rsidP="00C25870">
            <w:pPr>
              <w:pStyle w:val="BodyMain"/>
              <w:spacing w:before="60" w:after="60"/>
              <w:jc w:val="center"/>
            </w:pPr>
            <w:r>
              <w:t>2.</w:t>
            </w:r>
          </w:p>
        </w:tc>
        <w:tc>
          <w:tcPr>
            <w:tcW w:w="5650" w:type="dxa"/>
            <w:shd w:val="clear" w:color="auto" w:fill="auto"/>
          </w:tcPr>
          <w:p w:rsidR="00C25870" w:rsidRPr="00C111A1" w:rsidRDefault="00C25870" w:rsidP="00C25870">
            <w:pPr>
              <w:pStyle w:val="BodyMain"/>
              <w:spacing w:before="60" w:after="60"/>
            </w:pPr>
          </w:p>
        </w:tc>
        <w:tc>
          <w:tcPr>
            <w:tcW w:w="1721" w:type="dxa"/>
            <w:shd w:val="clear" w:color="auto" w:fill="auto"/>
          </w:tcPr>
          <w:p w:rsidR="00C25870" w:rsidRPr="00AC5354" w:rsidRDefault="00C25870" w:rsidP="00C25870">
            <w:pPr>
              <w:pStyle w:val="BodyMain"/>
              <w:spacing w:before="60" w:after="60"/>
              <w:jc w:val="center"/>
            </w:pPr>
            <w:r w:rsidRPr="00C111A1">
              <w:t>пользовательская</w:t>
            </w:r>
          </w:p>
        </w:tc>
        <w:tc>
          <w:tcPr>
            <w:tcW w:w="1189" w:type="dxa"/>
            <w:shd w:val="clear" w:color="auto" w:fill="auto"/>
          </w:tcPr>
          <w:p w:rsidR="00C25870" w:rsidRDefault="00C25870" w:rsidP="00C25870">
            <w:pPr>
              <w:pStyle w:val="BodyMain"/>
              <w:spacing w:before="60" w:after="60"/>
              <w:jc w:val="center"/>
            </w:pPr>
          </w:p>
        </w:tc>
      </w:tr>
    </w:tbl>
    <w:p w:rsidR="00483AD5" w:rsidRDefault="00483AD5" w:rsidP="00CF5660">
      <w:pPr>
        <w:pStyle w:val="IndentedText"/>
        <w:tabs>
          <w:tab w:val="left" w:pos="0"/>
        </w:tabs>
        <w:ind w:left="0"/>
      </w:pPr>
    </w:p>
    <w:p w:rsidR="00945AEA" w:rsidRPr="00BB6B00" w:rsidRDefault="00945AEA" w:rsidP="00945AEA">
      <w:pPr>
        <w:pStyle w:val="10"/>
      </w:pPr>
      <w:r w:rsidRPr="004A5246">
        <w:lastRenderedPageBreak/>
        <w:t>ПРИЛОЖЕНИЕ </w:t>
      </w:r>
      <w:r>
        <w:t>Б</w:t>
      </w:r>
      <w:r w:rsidRPr="004A5246">
        <w:t>: </w:t>
      </w:r>
      <w:r>
        <w:t xml:space="preserve">Примеры ОПИСАНИЯ поведения ПО </w:t>
      </w:r>
      <w:r w:rsidR="007E580D">
        <w:t xml:space="preserve">Исполнителя </w:t>
      </w:r>
      <w:r>
        <w:t>для разного типа ошибок</w:t>
      </w:r>
    </w:p>
    <w:p w:rsidR="00945AEA" w:rsidRDefault="00945AEA" w:rsidP="00945AEA">
      <w:pPr>
        <w:pStyle w:val="BodyMain"/>
      </w:pPr>
      <w:r w:rsidRPr="004A5246">
        <w:t xml:space="preserve">Настоящее </w:t>
      </w:r>
      <w:r>
        <w:t>п</w:t>
      </w:r>
      <w:r w:rsidRPr="004A5246">
        <w:t xml:space="preserve">риложение </w:t>
      </w:r>
      <w:r>
        <w:t xml:space="preserve">содержит примеры описания поведения ПО </w:t>
      </w:r>
      <w:r w:rsidR="007E580D">
        <w:t xml:space="preserve">Исполнителя </w:t>
      </w:r>
      <w:r>
        <w:t>для разных типов классификации ошибок</w:t>
      </w:r>
      <w:r w:rsidRPr="004A5246">
        <w:t>.</w:t>
      </w:r>
    </w:p>
    <w:p w:rsidR="00945AEA" w:rsidRPr="005536E4" w:rsidRDefault="00945AEA" w:rsidP="00945AEA">
      <w:pPr>
        <w:pStyle w:val="20"/>
      </w:pPr>
      <w:r>
        <w:t>Б</w:t>
      </w:r>
      <w:r w:rsidRPr="005536E4">
        <w:t>.</w:t>
      </w:r>
      <w:r>
        <w:t>1</w:t>
      </w:r>
      <w:r w:rsidRPr="005536E4">
        <w:t> </w:t>
      </w:r>
      <w:r>
        <w:t>Фатальная ошибка</w:t>
      </w:r>
    </w:p>
    <w:p w:rsidR="00945AEA" w:rsidRDefault="005E7AF6" w:rsidP="00945AEA">
      <w:pPr>
        <w:pStyle w:val="BodyMain"/>
      </w:pPr>
      <w:r>
        <w:t>Настоящий раздел содержит примеры</w:t>
      </w:r>
      <w:r w:rsidR="00945AEA">
        <w:t xml:space="preserve"> </w:t>
      </w:r>
      <w:r>
        <w:t xml:space="preserve">описания поведения ПО </w:t>
      </w:r>
      <w:r w:rsidR="007E580D">
        <w:t xml:space="preserve">Исполнителя </w:t>
      </w:r>
      <w:r>
        <w:t>как при возникновении фатальной ошибки, так и примеры описания поведения ПО</w:t>
      </w:r>
      <w:r w:rsidR="007E580D" w:rsidRPr="007E580D">
        <w:t xml:space="preserve"> </w:t>
      </w:r>
      <w:r w:rsidR="007E580D">
        <w:t>Исполнителя</w:t>
      </w:r>
      <w:r>
        <w:t>, которые не попадают под определение фатальной ошибки.</w:t>
      </w:r>
    </w:p>
    <w:p w:rsidR="005E7AF6" w:rsidRPr="005E7AF6" w:rsidRDefault="005E7AF6" w:rsidP="00945AEA">
      <w:pPr>
        <w:pStyle w:val="BodyMain"/>
        <w:rPr>
          <w:u w:val="single"/>
        </w:rPr>
      </w:pPr>
      <w:r w:rsidRPr="005E7AF6">
        <w:rPr>
          <w:u w:val="single"/>
        </w:rPr>
        <w:t xml:space="preserve">Фатальной ошибкой </w:t>
      </w:r>
      <w:r w:rsidR="00FD3AC8">
        <w:rPr>
          <w:u w:val="single"/>
        </w:rPr>
        <w:t xml:space="preserve">ПО </w:t>
      </w:r>
      <w:r w:rsidR="007E580D" w:rsidRPr="007E580D">
        <w:rPr>
          <w:u w:val="single"/>
        </w:rPr>
        <w:t xml:space="preserve">Исполнителя </w:t>
      </w:r>
      <w:r w:rsidRPr="005E7AF6">
        <w:rPr>
          <w:u w:val="single"/>
        </w:rPr>
        <w:t>является, например:</w:t>
      </w:r>
    </w:p>
    <w:p w:rsidR="005E7AF6" w:rsidRDefault="005E7AF6" w:rsidP="005E7AF6">
      <w:pPr>
        <w:pStyle w:val="BodyMainBUL"/>
      </w:pPr>
      <w:r w:rsidRPr="005E7AF6">
        <w:t xml:space="preserve">при попытке обращения к странице авторизации ПО </w:t>
      </w:r>
      <w:r w:rsidR="007E580D">
        <w:t xml:space="preserve">Исполнителя </w:t>
      </w:r>
      <w:r w:rsidRPr="005E7AF6">
        <w:t xml:space="preserve">появляется сообщение о системной ошибке, ни один пользователь ПО </w:t>
      </w:r>
      <w:r w:rsidR="007E580D">
        <w:t xml:space="preserve">Исполнителя </w:t>
      </w:r>
      <w:r w:rsidRPr="005E7AF6">
        <w:t>не может авторизоваться в ПО</w:t>
      </w:r>
      <w:r w:rsidR="007E580D" w:rsidRPr="007E580D">
        <w:t xml:space="preserve"> </w:t>
      </w:r>
      <w:r w:rsidR="007E580D">
        <w:t>Исполнителя</w:t>
      </w:r>
      <w:r w:rsidRPr="005E7AF6">
        <w:t>, проблема не связана с ИТ-окружением и серверами, на которых развернуто ПО</w:t>
      </w:r>
      <w:r w:rsidR="007E580D" w:rsidRPr="007E580D">
        <w:t xml:space="preserve"> </w:t>
      </w:r>
      <w:r w:rsidR="007E580D">
        <w:t>Исполнителя</w:t>
      </w:r>
      <w:r>
        <w:t>.</w:t>
      </w:r>
      <w:r w:rsidR="00AF5F7D">
        <w:t xml:space="preserve"> Н</w:t>
      </w:r>
      <w:r w:rsidR="00AF5F7D" w:rsidRPr="00AF5F7D">
        <w:t xml:space="preserve">а экране входа в ПО </w:t>
      </w:r>
      <w:r w:rsidR="00AF5F7D">
        <w:t>Исполнителя</w:t>
      </w:r>
      <w:r w:rsidR="00AF5F7D" w:rsidRPr="00AF5F7D">
        <w:t xml:space="preserve"> появляется системная ошибка в красном окне</w:t>
      </w:r>
      <w:r w:rsidR="00AF5F7D">
        <w:t>.</w:t>
      </w:r>
    </w:p>
    <w:p w:rsidR="005E7AF6" w:rsidRPr="005E7AF6" w:rsidRDefault="005E7AF6" w:rsidP="005E7AF6">
      <w:pPr>
        <w:pStyle w:val="BodyMain"/>
        <w:rPr>
          <w:u w:val="single"/>
        </w:rPr>
      </w:pPr>
      <w:r w:rsidRPr="005E7AF6">
        <w:rPr>
          <w:u w:val="single"/>
        </w:rPr>
        <w:t xml:space="preserve">Фатальной ошибкой </w:t>
      </w:r>
      <w:r w:rsidR="00FD3AC8">
        <w:rPr>
          <w:u w:val="single"/>
        </w:rPr>
        <w:t xml:space="preserve">ПО </w:t>
      </w:r>
      <w:r w:rsidR="007E580D" w:rsidRPr="007E580D">
        <w:rPr>
          <w:u w:val="single"/>
        </w:rPr>
        <w:t xml:space="preserve">Исполнителя </w:t>
      </w:r>
      <w:r w:rsidRPr="005E7AF6">
        <w:rPr>
          <w:u w:val="single"/>
        </w:rPr>
        <w:t>не является, например:</w:t>
      </w:r>
    </w:p>
    <w:p w:rsidR="00945AEA" w:rsidRDefault="005E7AF6" w:rsidP="005E7AF6">
      <w:pPr>
        <w:pStyle w:val="BodyMainBUL"/>
      </w:pPr>
      <w:r w:rsidRPr="005E7AF6">
        <w:t xml:space="preserve">при попытке обращения к ПО </w:t>
      </w:r>
      <w:r w:rsidR="007E580D">
        <w:t xml:space="preserve">Исполнителя </w:t>
      </w:r>
      <w:r w:rsidRPr="005E7AF6">
        <w:t>появляется ошибка уровня сервера об отсутствии связи с сервером базы данных (проблема ИТ-окружения);</w:t>
      </w:r>
    </w:p>
    <w:p w:rsidR="005E7AF6" w:rsidRDefault="005E7AF6" w:rsidP="005E7AF6">
      <w:pPr>
        <w:pStyle w:val="BodyMainBUL"/>
      </w:pPr>
      <w:r w:rsidRPr="005E7AF6">
        <w:t xml:space="preserve">при попытке обращения к ПО </w:t>
      </w:r>
      <w:r w:rsidR="007E580D">
        <w:t xml:space="preserve">Исполнителя </w:t>
      </w:r>
      <w:r w:rsidRPr="005E7AF6">
        <w:t xml:space="preserve">появляется ошибка уровня сервера о проблемах, связанных сетевой инфраструктурой и </w:t>
      </w:r>
      <w:r>
        <w:t xml:space="preserve">ее </w:t>
      </w:r>
      <w:r w:rsidRPr="005E7AF6">
        <w:t>настройками (проблема ИТ-окружения);</w:t>
      </w:r>
    </w:p>
    <w:p w:rsidR="005E7AF6" w:rsidRDefault="00056FE5" w:rsidP="005E7AF6">
      <w:pPr>
        <w:pStyle w:val="BodyMainBUL"/>
      </w:pPr>
      <w:r w:rsidRPr="00056FE5">
        <w:t xml:space="preserve">при попытке обращения к ПО </w:t>
      </w:r>
      <w:r w:rsidR="007E580D">
        <w:t xml:space="preserve">Исполнителя </w:t>
      </w:r>
      <w:r w:rsidRPr="00056FE5">
        <w:t xml:space="preserve">появляется ошибка, связанная с тем, что пользователь ПО </w:t>
      </w:r>
      <w:r w:rsidR="007E580D">
        <w:t xml:space="preserve">Исполнителя </w:t>
      </w:r>
      <w:r w:rsidRPr="00056FE5">
        <w:t>использует не поддерживаемый браузер</w:t>
      </w:r>
      <w:r>
        <w:t>;</w:t>
      </w:r>
    </w:p>
    <w:p w:rsidR="00056FE5" w:rsidRDefault="00056FE5" w:rsidP="005E7AF6">
      <w:pPr>
        <w:pStyle w:val="BodyMainBUL"/>
      </w:pPr>
      <w:r w:rsidRPr="00056FE5">
        <w:t xml:space="preserve">от одного до пяти пользователей при входе в ПО </w:t>
      </w:r>
      <w:r w:rsidR="007E580D">
        <w:t xml:space="preserve">Исполнителя </w:t>
      </w:r>
      <w:r w:rsidRPr="00056FE5">
        <w:t xml:space="preserve">видят системную ошибку, но при этом для остальных пользователей ПО </w:t>
      </w:r>
      <w:r w:rsidR="007E580D">
        <w:t xml:space="preserve">Исполнителя </w:t>
      </w:r>
      <w:r w:rsidRPr="00056FE5">
        <w:t>остается работоспособн</w:t>
      </w:r>
      <w:r>
        <w:t>ым</w:t>
      </w:r>
      <w:r w:rsidRPr="00056FE5">
        <w:t>;</w:t>
      </w:r>
    </w:p>
    <w:p w:rsidR="00056FE5" w:rsidRDefault="00056FE5" w:rsidP="005E7AF6">
      <w:pPr>
        <w:pStyle w:val="BodyMainBUL"/>
      </w:pPr>
      <w:r w:rsidRPr="00056FE5">
        <w:t xml:space="preserve">при входе в ПО </w:t>
      </w:r>
      <w:r w:rsidR="007E580D">
        <w:t xml:space="preserve">Исполнителя </w:t>
      </w:r>
      <w:r w:rsidRPr="00056FE5">
        <w:t xml:space="preserve">пользователи видят системную ошибку на стартовой странице, но при этом все другие страницы ПО </w:t>
      </w:r>
      <w:r w:rsidR="007E580D">
        <w:t xml:space="preserve">Исполнителя </w:t>
      </w:r>
      <w:r w:rsidRPr="00056FE5">
        <w:t>работают без ошибок и открываются по прямым ссылкам</w:t>
      </w:r>
      <w:r>
        <w:t>;</w:t>
      </w:r>
    </w:p>
    <w:p w:rsidR="00056FE5" w:rsidRDefault="00056FE5" w:rsidP="005E7AF6">
      <w:pPr>
        <w:pStyle w:val="BodyMainBUL"/>
      </w:pPr>
      <w:r w:rsidRPr="00056FE5">
        <w:t xml:space="preserve">в </w:t>
      </w:r>
      <w:r>
        <w:t>ПО</w:t>
      </w:r>
      <w:r w:rsidRPr="00056FE5">
        <w:t xml:space="preserve"> </w:t>
      </w:r>
      <w:r w:rsidR="007E580D">
        <w:t xml:space="preserve">Исполнителя </w:t>
      </w:r>
      <w:r w:rsidRPr="00056FE5">
        <w:t>наблюдается замедление операций, связанных с вводом, редактированием или просмотром данных.</w:t>
      </w:r>
    </w:p>
    <w:p w:rsidR="00FD3AC8" w:rsidRPr="005536E4" w:rsidRDefault="00FD3AC8" w:rsidP="00FD3AC8">
      <w:pPr>
        <w:pStyle w:val="20"/>
      </w:pPr>
      <w:r>
        <w:t>Б</w:t>
      </w:r>
      <w:r w:rsidRPr="005536E4">
        <w:t>.</w:t>
      </w:r>
      <w:r>
        <w:t>2</w:t>
      </w:r>
      <w:r w:rsidRPr="005536E4">
        <w:t> </w:t>
      </w:r>
      <w:r>
        <w:t>Значительная ошибка</w:t>
      </w:r>
    </w:p>
    <w:p w:rsidR="00FD3AC8" w:rsidRDefault="00FD3AC8" w:rsidP="00FD3AC8">
      <w:pPr>
        <w:pStyle w:val="BodyMain"/>
      </w:pPr>
      <w:r>
        <w:t xml:space="preserve">Настоящий раздел содержит примеры описания поведения ПО </w:t>
      </w:r>
      <w:r w:rsidR="007E580D">
        <w:t xml:space="preserve">Исполнителя </w:t>
      </w:r>
      <w:r>
        <w:t>как при возникновении значительной ошибки, так и примеры описания поведения ПО</w:t>
      </w:r>
      <w:r w:rsidR="007E580D" w:rsidRPr="007E580D">
        <w:t xml:space="preserve"> </w:t>
      </w:r>
      <w:r w:rsidR="007E580D">
        <w:t>Исполнителя</w:t>
      </w:r>
      <w:r>
        <w:t>, которые не попадают под определение значительной ошибки.</w:t>
      </w:r>
    </w:p>
    <w:p w:rsidR="00FD3AC8" w:rsidRPr="005E7AF6" w:rsidRDefault="00FD3AC8" w:rsidP="00FD3AC8">
      <w:pPr>
        <w:pStyle w:val="BodyMain"/>
        <w:rPr>
          <w:u w:val="single"/>
        </w:rPr>
      </w:pPr>
      <w:r>
        <w:rPr>
          <w:u w:val="single"/>
        </w:rPr>
        <w:t>Значительной</w:t>
      </w:r>
      <w:r w:rsidRPr="005E7AF6">
        <w:rPr>
          <w:u w:val="single"/>
        </w:rPr>
        <w:t xml:space="preserve"> ошибкой </w:t>
      </w:r>
      <w:r>
        <w:rPr>
          <w:u w:val="single"/>
        </w:rPr>
        <w:t xml:space="preserve">ПО </w:t>
      </w:r>
      <w:r w:rsidR="007E580D" w:rsidRPr="007E580D">
        <w:rPr>
          <w:u w:val="single"/>
        </w:rPr>
        <w:t xml:space="preserve">Исполнителя </w:t>
      </w:r>
      <w:r w:rsidRPr="005E7AF6">
        <w:rPr>
          <w:u w:val="single"/>
        </w:rPr>
        <w:t>является, например:</w:t>
      </w:r>
    </w:p>
    <w:p w:rsidR="00FD3AC8" w:rsidRDefault="00FD3AC8" w:rsidP="005E7AF6">
      <w:pPr>
        <w:pStyle w:val="BodyMainBUL"/>
      </w:pPr>
      <w:r w:rsidRPr="00FD3AC8">
        <w:t>недоступны страницы Рабочего стола ПО</w:t>
      </w:r>
      <w:r w:rsidR="007E580D" w:rsidRPr="007E580D">
        <w:t xml:space="preserve"> </w:t>
      </w:r>
      <w:r w:rsidR="007E580D">
        <w:t>Исполнителя</w:t>
      </w:r>
      <w:r w:rsidRPr="00FD3AC8">
        <w:t xml:space="preserve">, Дерева проектов, Карточки объекта – при обращении к ним отображается системная ошибка. При этом остальные страницы ПО </w:t>
      </w:r>
      <w:r w:rsidR="007E580D">
        <w:t xml:space="preserve">Исполнителя </w:t>
      </w:r>
      <w:r w:rsidRPr="00FD3AC8">
        <w:t>доступны по прямым ссылкам;</w:t>
      </w:r>
    </w:p>
    <w:p w:rsidR="00FD3AC8" w:rsidRDefault="00FD3AC8" w:rsidP="005E7AF6">
      <w:pPr>
        <w:pStyle w:val="BodyMainBUL"/>
      </w:pPr>
      <w:r w:rsidRPr="00FD3AC8">
        <w:t>не выполняются операции создания и сохранения новых объектов в дереве проектов, записей справочников, дискуссий, согласований, отчетов</w:t>
      </w:r>
      <w:r>
        <w:t xml:space="preserve"> в ПО</w:t>
      </w:r>
      <w:r w:rsidR="007E580D" w:rsidRPr="007E580D">
        <w:t xml:space="preserve"> </w:t>
      </w:r>
      <w:r w:rsidR="007E580D">
        <w:t>Исполнителя</w:t>
      </w:r>
      <w:r w:rsidRPr="00FD3AC8">
        <w:t>;</w:t>
      </w:r>
    </w:p>
    <w:p w:rsidR="009806DB" w:rsidRDefault="009806DB" w:rsidP="005E7AF6">
      <w:pPr>
        <w:pStyle w:val="BodyMainBUL"/>
      </w:pPr>
      <w:r w:rsidRPr="009806DB">
        <w:t>системная ошибка при открытии отчета из модуля в основном вертикальном меню ПО</w:t>
      </w:r>
      <w:r w:rsidR="007E580D" w:rsidRPr="007E580D">
        <w:t xml:space="preserve"> </w:t>
      </w:r>
      <w:r w:rsidR="007E580D">
        <w:t>Исполнителя</w:t>
      </w:r>
      <w:r w:rsidRPr="009806DB">
        <w:t>.</w:t>
      </w:r>
    </w:p>
    <w:p w:rsidR="009806DB" w:rsidRPr="005E7AF6" w:rsidRDefault="009806DB" w:rsidP="009806DB">
      <w:pPr>
        <w:pStyle w:val="BodyMain"/>
      </w:pPr>
      <w:r>
        <w:rPr>
          <w:u w:val="single"/>
        </w:rPr>
        <w:t>Значительной</w:t>
      </w:r>
      <w:r w:rsidRPr="005E7AF6">
        <w:rPr>
          <w:u w:val="single"/>
        </w:rPr>
        <w:t xml:space="preserve"> </w:t>
      </w:r>
      <w:r w:rsidRPr="009806DB">
        <w:rPr>
          <w:u w:val="single"/>
        </w:rPr>
        <w:t xml:space="preserve">ошибкой ПО </w:t>
      </w:r>
      <w:r w:rsidR="007E580D" w:rsidRPr="007E580D">
        <w:rPr>
          <w:u w:val="single"/>
        </w:rPr>
        <w:t xml:space="preserve">Исполнителя </w:t>
      </w:r>
      <w:r w:rsidRPr="009806DB">
        <w:rPr>
          <w:u w:val="single"/>
        </w:rPr>
        <w:t>не является, например:</w:t>
      </w:r>
    </w:p>
    <w:p w:rsidR="009806DB" w:rsidRDefault="009806DB" w:rsidP="009806DB">
      <w:pPr>
        <w:pStyle w:val="BodyMainBUL"/>
      </w:pPr>
      <w:r w:rsidRPr="009806DB">
        <w:t xml:space="preserve">не открывается ранее сохраненный </w:t>
      </w:r>
      <w:r>
        <w:t xml:space="preserve">в ПО </w:t>
      </w:r>
      <w:r w:rsidR="007E580D">
        <w:t xml:space="preserve">Исполнителя </w:t>
      </w:r>
      <w:r w:rsidRPr="009806DB">
        <w:t>отчет, но при этом если создать отчет с такими же свойствами заново, то он работоспособен и доступен;</w:t>
      </w:r>
    </w:p>
    <w:p w:rsidR="009806DB" w:rsidRDefault="009806DB" w:rsidP="009806DB">
      <w:pPr>
        <w:pStyle w:val="BodyMainBUL"/>
      </w:pPr>
      <w:r w:rsidRPr="009806DB">
        <w:t xml:space="preserve">страница ПО </w:t>
      </w:r>
      <w:r w:rsidR="007E580D">
        <w:t xml:space="preserve">Исполнителя </w:t>
      </w:r>
      <w:r w:rsidRPr="009806DB">
        <w:t>не открывается, так как пользователь использует неподдерживаемый браузер;</w:t>
      </w:r>
    </w:p>
    <w:p w:rsidR="009806DB" w:rsidRDefault="009806DB" w:rsidP="009806DB">
      <w:pPr>
        <w:pStyle w:val="BodyMainBUL"/>
      </w:pPr>
      <w:r w:rsidRPr="009806DB">
        <w:t xml:space="preserve">операции по созданию или редактированию сущностей ПО </w:t>
      </w:r>
      <w:r w:rsidR="007E580D">
        <w:t xml:space="preserve">Исполнителя </w:t>
      </w:r>
      <w:r w:rsidRPr="009806DB">
        <w:t>не выполняются, так как пользовател</w:t>
      </w:r>
      <w:r>
        <w:t>ю не предоставлены</w:t>
      </w:r>
      <w:r w:rsidRPr="009806DB">
        <w:t xml:space="preserve"> </w:t>
      </w:r>
      <w:r>
        <w:t>права совершать данные операции</w:t>
      </w:r>
      <w:r w:rsidRPr="009806DB">
        <w:t>;</w:t>
      </w:r>
    </w:p>
    <w:p w:rsidR="009806DB" w:rsidRDefault="009806DB" w:rsidP="009806DB">
      <w:pPr>
        <w:pStyle w:val="BodyMainBUL"/>
      </w:pPr>
      <w:r w:rsidRPr="009806DB">
        <w:t xml:space="preserve">в </w:t>
      </w:r>
      <w:r>
        <w:t>ПО</w:t>
      </w:r>
      <w:r w:rsidRPr="009806DB">
        <w:t xml:space="preserve"> </w:t>
      </w:r>
      <w:r w:rsidR="007E580D">
        <w:t xml:space="preserve">Исполнителя </w:t>
      </w:r>
      <w:r w:rsidRPr="009806DB">
        <w:t>наблюдается замедление операций, связанных с вводом, редактированием или просмотром данных.</w:t>
      </w:r>
    </w:p>
    <w:p w:rsidR="00FE3346" w:rsidRPr="005536E4" w:rsidRDefault="00FE3346" w:rsidP="00FE3346">
      <w:pPr>
        <w:pStyle w:val="20"/>
      </w:pPr>
      <w:r>
        <w:t>Б</w:t>
      </w:r>
      <w:r w:rsidRPr="005536E4">
        <w:t>.</w:t>
      </w:r>
      <w:r>
        <w:t>3</w:t>
      </w:r>
      <w:r w:rsidRPr="005536E4">
        <w:t> </w:t>
      </w:r>
      <w:r>
        <w:t>Незначительная ошибка</w:t>
      </w:r>
    </w:p>
    <w:p w:rsidR="00FE3346" w:rsidRDefault="00FE3346" w:rsidP="00FE3346">
      <w:pPr>
        <w:pStyle w:val="BodyMain"/>
      </w:pPr>
      <w:r>
        <w:t xml:space="preserve">Настоящий раздел содержит примеры описания поведения ПО </w:t>
      </w:r>
      <w:r w:rsidR="007E580D">
        <w:t xml:space="preserve">Исполнителя </w:t>
      </w:r>
      <w:r>
        <w:t>при возникновении незначительной ошибки.</w:t>
      </w:r>
    </w:p>
    <w:p w:rsidR="00FE3346" w:rsidRPr="005E7AF6" w:rsidRDefault="00FE3346" w:rsidP="00FE3346">
      <w:pPr>
        <w:pStyle w:val="BodyMain"/>
        <w:rPr>
          <w:u w:val="single"/>
        </w:rPr>
      </w:pPr>
      <w:r>
        <w:rPr>
          <w:u w:val="single"/>
        </w:rPr>
        <w:t>Незначительной</w:t>
      </w:r>
      <w:r w:rsidRPr="005E7AF6">
        <w:rPr>
          <w:u w:val="single"/>
        </w:rPr>
        <w:t xml:space="preserve"> ошибкой </w:t>
      </w:r>
      <w:r>
        <w:rPr>
          <w:u w:val="single"/>
        </w:rPr>
        <w:t xml:space="preserve">ПО </w:t>
      </w:r>
      <w:r w:rsidR="007E580D" w:rsidRPr="007E580D">
        <w:rPr>
          <w:u w:val="single"/>
        </w:rPr>
        <w:t xml:space="preserve">Исполнителя </w:t>
      </w:r>
      <w:r w:rsidRPr="005E7AF6">
        <w:rPr>
          <w:u w:val="single"/>
        </w:rPr>
        <w:t>является, например:</w:t>
      </w:r>
    </w:p>
    <w:p w:rsidR="00FE3346" w:rsidRDefault="00364FEB" w:rsidP="009806DB">
      <w:pPr>
        <w:pStyle w:val="BodyMainBUL"/>
      </w:pPr>
      <w:r w:rsidRPr="00364FEB">
        <w:t>не выполняется наследование значения реквизита из родительского объекта в дочерний;</w:t>
      </w:r>
    </w:p>
    <w:p w:rsidR="00364FEB" w:rsidRDefault="00364FEB" w:rsidP="009806DB">
      <w:pPr>
        <w:pStyle w:val="BodyMainBUL"/>
      </w:pPr>
      <w:r w:rsidRPr="00364FEB">
        <w:t xml:space="preserve">не сохраняется изменение параметров виджета в Редакторе </w:t>
      </w:r>
      <w:proofErr w:type="spellStart"/>
      <w:r w:rsidRPr="00364FEB">
        <w:t>дашбордов</w:t>
      </w:r>
      <w:proofErr w:type="spellEnd"/>
      <w:r w:rsidRPr="00364FEB">
        <w:t>;</w:t>
      </w:r>
    </w:p>
    <w:p w:rsidR="00364FEB" w:rsidRDefault="00364FEB" w:rsidP="009806DB">
      <w:pPr>
        <w:pStyle w:val="BodyMainBUL"/>
      </w:pPr>
      <w:r w:rsidRPr="00364FEB">
        <w:t>не отображается лента событий на Рабочем столе ПО</w:t>
      </w:r>
      <w:r w:rsidR="007E580D" w:rsidRPr="007E580D">
        <w:t xml:space="preserve"> </w:t>
      </w:r>
      <w:r w:rsidR="007E580D">
        <w:t>Исполнителя</w:t>
      </w:r>
      <w:r w:rsidRPr="00364FEB">
        <w:t>;</w:t>
      </w:r>
    </w:p>
    <w:p w:rsidR="00364FEB" w:rsidRDefault="00364FEB" w:rsidP="009806DB">
      <w:pPr>
        <w:pStyle w:val="BodyMainBUL"/>
      </w:pPr>
      <w:r w:rsidRPr="00364FEB">
        <w:t>не сохраняются изменения названия и описания объектов, дискуссий, согласований;</w:t>
      </w:r>
    </w:p>
    <w:p w:rsidR="00364FEB" w:rsidRDefault="00364FEB" w:rsidP="009806DB">
      <w:pPr>
        <w:pStyle w:val="BodyMainBUL"/>
      </w:pPr>
      <w:r w:rsidRPr="00364FEB">
        <w:t>не меняется порядок отображения горизонтальных связей на странице Карточки объекта в соответствии с порядком, заданным в параметрах типа объекта в Администрировании;</w:t>
      </w:r>
    </w:p>
    <w:p w:rsidR="004D2082" w:rsidRDefault="004D2082" w:rsidP="009806DB">
      <w:pPr>
        <w:pStyle w:val="BodyMainBUL"/>
      </w:pPr>
      <w:r w:rsidRPr="004D2082">
        <w:t>некорректное отображение разрешений и запретов в отчете по правам пользователя при одновременном использовании нескольких фильтров;</w:t>
      </w:r>
    </w:p>
    <w:p w:rsidR="004D2082" w:rsidRDefault="004D2082" w:rsidP="009806DB">
      <w:pPr>
        <w:pStyle w:val="BodyMainBUL"/>
      </w:pPr>
      <w:r w:rsidRPr="004D2082">
        <w:t>оставшийся активным запрос ответа в дискуссии в списке Входящих сообщений на Рабочем столе</w:t>
      </w:r>
      <w:r w:rsidR="007E580D" w:rsidRPr="007E580D">
        <w:t xml:space="preserve"> </w:t>
      </w:r>
      <w:r w:rsidR="007E580D" w:rsidRPr="00364FEB">
        <w:t>ПО</w:t>
      </w:r>
      <w:r w:rsidR="007E580D" w:rsidRPr="007E580D">
        <w:t xml:space="preserve"> </w:t>
      </w:r>
      <w:r w:rsidR="007E580D">
        <w:t>Исполнителя</w:t>
      </w:r>
      <w:r w:rsidRPr="004D2082">
        <w:t>, при том, что пользователь уже предоставил ответ;</w:t>
      </w:r>
    </w:p>
    <w:p w:rsidR="004D2082" w:rsidRDefault="004D2082" w:rsidP="009806DB">
      <w:pPr>
        <w:pStyle w:val="BodyMainBUL"/>
      </w:pPr>
      <w:r w:rsidRPr="009806DB">
        <w:t xml:space="preserve">в </w:t>
      </w:r>
      <w:r>
        <w:t>ПО</w:t>
      </w:r>
      <w:r w:rsidRPr="009806DB">
        <w:t xml:space="preserve"> </w:t>
      </w:r>
      <w:r w:rsidR="007E580D">
        <w:t>Исполнителя</w:t>
      </w:r>
      <w:r w:rsidR="007E580D" w:rsidRPr="009806DB">
        <w:t xml:space="preserve"> </w:t>
      </w:r>
      <w:r w:rsidRPr="009806DB">
        <w:t>наблюдается замедление операций, связанных с вводом, редактированием или просмотром данных.</w:t>
      </w:r>
    </w:p>
    <w:p w:rsidR="004D2082" w:rsidRPr="005536E4" w:rsidRDefault="004D2082" w:rsidP="00170AF0">
      <w:pPr>
        <w:pStyle w:val="20"/>
        <w:pageBreakBefore/>
      </w:pPr>
      <w:r>
        <w:lastRenderedPageBreak/>
        <w:t>Б</w:t>
      </w:r>
      <w:r w:rsidRPr="005536E4">
        <w:t>.</w:t>
      </w:r>
      <w:r>
        <w:t>4</w:t>
      </w:r>
      <w:r w:rsidRPr="005536E4">
        <w:t> </w:t>
      </w:r>
      <w:r>
        <w:t>Косметическая ошибка</w:t>
      </w:r>
    </w:p>
    <w:p w:rsidR="004D2082" w:rsidRDefault="004D2082" w:rsidP="004D2082">
      <w:pPr>
        <w:pStyle w:val="BodyMain"/>
      </w:pPr>
      <w:r>
        <w:t xml:space="preserve">Настоящий раздел содержит примеры описания поведения ПО </w:t>
      </w:r>
      <w:r w:rsidR="007E580D">
        <w:t xml:space="preserve">Исполнителя </w:t>
      </w:r>
      <w:r>
        <w:t>при возникновении косметической ошибки.</w:t>
      </w:r>
    </w:p>
    <w:p w:rsidR="004D2082" w:rsidRPr="005E7AF6" w:rsidRDefault="004D2082" w:rsidP="004D2082">
      <w:pPr>
        <w:pStyle w:val="BodyMain"/>
        <w:rPr>
          <w:u w:val="single"/>
        </w:rPr>
      </w:pPr>
      <w:r>
        <w:rPr>
          <w:u w:val="single"/>
        </w:rPr>
        <w:t>Косметической</w:t>
      </w:r>
      <w:r w:rsidRPr="005E7AF6">
        <w:rPr>
          <w:u w:val="single"/>
        </w:rPr>
        <w:t xml:space="preserve"> ошибкой </w:t>
      </w:r>
      <w:r>
        <w:rPr>
          <w:u w:val="single"/>
        </w:rPr>
        <w:t xml:space="preserve">ПО </w:t>
      </w:r>
      <w:r w:rsidR="007E580D" w:rsidRPr="007E580D">
        <w:rPr>
          <w:u w:val="single"/>
        </w:rPr>
        <w:t>Исполнителя</w:t>
      </w:r>
      <w:r w:rsidR="007E580D" w:rsidRPr="005E7AF6">
        <w:rPr>
          <w:u w:val="single"/>
        </w:rPr>
        <w:t xml:space="preserve"> </w:t>
      </w:r>
      <w:r w:rsidRPr="005E7AF6">
        <w:rPr>
          <w:u w:val="single"/>
        </w:rPr>
        <w:t>является, например:</w:t>
      </w:r>
    </w:p>
    <w:p w:rsidR="004D2082" w:rsidRDefault="00D54FD9" w:rsidP="009806DB">
      <w:pPr>
        <w:pStyle w:val="BodyMainBUL"/>
      </w:pPr>
      <w:r w:rsidRPr="00D54FD9">
        <w:t>опечатка в названии или тексте элементов интерфейса ПО</w:t>
      </w:r>
      <w:r w:rsidR="007E580D" w:rsidRPr="007E580D">
        <w:t xml:space="preserve"> </w:t>
      </w:r>
      <w:r w:rsidR="007E580D">
        <w:t>Исполнителя</w:t>
      </w:r>
      <w:r w:rsidRPr="00D54FD9">
        <w:t>;</w:t>
      </w:r>
    </w:p>
    <w:p w:rsidR="00D54FD9" w:rsidRDefault="000B31BD" w:rsidP="009806DB">
      <w:pPr>
        <w:pStyle w:val="BodyMainBUL"/>
      </w:pPr>
      <w:r>
        <w:t xml:space="preserve">некорректная </w:t>
      </w:r>
      <w:r w:rsidR="00D54FD9" w:rsidRPr="00D54FD9">
        <w:t>верстка страниц системы, при которо</w:t>
      </w:r>
      <w:r w:rsidR="00492B7C">
        <w:t>й</w:t>
      </w:r>
      <w:r w:rsidR="00D54FD9" w:rsidRPr="00D54FD9">
        <w:t xml:space="preserve"> не видны названия элементов интерфейса ПО</w:t>
      </w:r>
      <w:r w:rsidR="007E580D" w:rsidRPr="007E580D">
        <w:t xml:space="preserve"> </w:t>
      </w:r>
      <w:r w:rsidR="007E580D">
        <w:t>Исполнителя</w:t>
      </w:r>
      <w:r w:rsidR="00D54FD9" w:rsidRPr="00D54FD9">
        <w:t>;</w:t>
      </w:r>
    </w:p>
    <w:p w:rsidR="00D54FD9" w:rsidRDefault="00170AF0" w:rsidP="009806DB">
      <w:pPr>
        <w:pStyle w:val="BodyMainBUL"/>
      </w:pPr>
      <w:r w:rsidRPr="00170AF0">
        <w:t>некорректное отображение элемента ПО</w:t>
      </w:r>
      <w:r w:rsidR="007E580D" w:rsidRPr="007E580D">
        <w:t xml:space="preserve"> </w:t>
      </w:r>
      <w:r w:rsidR="007E580D">
        <w:t>Исполнителя</w:t>
      </w:r>
      <w:r w:rsidRPr="00170AF0">
        <w:t>, связанное с обновлениями или особенностями работы в конкретном браузере;</w:t>
      </w:r>
    </w:p>
    <w:p w:rsidR="00170AF0" w:rsidRPr="008A1E2F" w:rsidRDefault="00170AF0" w:rsidP="009806DB">
      <w:pPr>
        <w:pStyle w:val="BodyMainBUL"/>
      </w:pPr>
      <w:r w:rsidRPr="00170AF0">
        <w:t>некорректное отображение элемента ПО</w:t>
      </w:r>
      <w:r w:rsidR="007E580D" w:rsidRPr="007E580D">
        <w:t xml:space="preserve"> </w:t>
      </w:r>
      <w:r w:rsidR="007E580D">
        <w:t>Исполнителя</w:t>
      </w:r>
      <w:r w:rsidRPr="00170AF0">
        <w:t>, связанное с работой на устройстве с небольшим разрешением экрана.</w:t>
      </w:r>
    </w:p>
    <w:sectPr w:rsidR="00170AF0" w:rsidRPr="008A1E2F" w:rsidSect="0086686F">
      <w:headerReference w:type="default" r:id="rId9"/>
      <w:footerReference w:type="default" r:id="rId10"/>
      <w:pgSz w:w="11906" w:h="16838"/>
      <w:pgMar w:top="907" w:right="992" w:bottom="907" w:left="992" w:header="72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ED9" w:rsidRDefault="00920ED9">
      <w:r>
        <w:separator/>
      </w:r>
    </w:p>
  </w:endnote>
  <w:endnote w:type="continuationSeparator" w:id="0">
    <w:p w:rsidR="00920ED9" w:rsidRDefault="00920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E9" w:rsidRPr="00586DFD" w:rsidRDefault="00F779E9" w:rsidP="009A66E5">
    <w:pPr>
      <w:pBdr>
        <w:top w:val="single" w:sz="4" w:space="1" w:color="auto"/>
      </w:pBdr>
      <w:tabs>
        <w:tab w:val="center" w:pos="4962"/>
        <w:tab w:val="right" w:pos="9923"/>
      </w:tabs>
      <w:rPr>
        <w:sz w:val="8"/>
        <w:szCs w:val="8"/>
      </w:rPr>
    </w:pPr>
  </w:p>
  <w:p w:rsidR="00F779E9" w:rsidRPr="009A66E5" w:rsidRDefault="00F779E9" w:rsidP="009A66E5">
    <w:pPr>
      <w:pBdr>
        <w:top w:val="single" w:sz="4" w:space="1" w:color="auto"/>
      </w:pBdr>
      <w:tabs>
        <w:tab w:val="center" w:pos="4962"/>
        <w:tab w:val="right" w:pos="9923"/>
      </w:tabs>
      <w:rPr>
        <w:bCs/>
        <w:sz w:val="16"/>
        <w:lang w:val="en-US"/>
      </w:rPr>
    </w:pPr>
    <w:r w:rsidRPr="00E0414F">
      <w:rPr>
        <w:sz w:val="18"/>
        <w:lang w:val="en-US"/>
      </w:rPr>
      <w:tab/>
    </w:r>
    <w:r w:rsidRPr="00586DFD">
      <w:rPr>
        <w:bCs/>
        <w:sz w:val="16"/>
      </w:rPr>
      <w:fldChar w:fldCharType="begin"/>
    </w:r>
    <w:r w:rsidRPr="00586DFD">
      <w:rPr>
        <w:bCs/>
        <w:sz w:val="16"/>
      </w:rPr>
      <w:instrText>page  \* MERGEFORMAT</w:instrText>
    </w:r>
    <w:r w:rsidRPr="00586DFD">
      <w:rPr>
        <w:bCs/>
        <w:sz w:val="16"/>
      </w:rPr>
      <w:fldChar w:fldCharType="separate"/>
    </w:r>
    <w:r w:rsidR="00D76105">
      <w:rPr>
        <w:bCs/>
        <w:noProof/>
        <w:sz w:val="16"/>
      </w:rPr>
      <w:t>8</w:t>
    </w:r>
    <w:r w:rsidRPr="00586DFD">
      <w:rPr>
        <w:bCs/>
        <w:sz w:val="16"/>
      </w:rPr>
      <w:fldChar w:fldCharType="end"/>
    </w:r>
    <w:r w:rsidRPr="00586DFD">
      <w:rPr>
        <w:bCs/>
        <w:sz w:val="16"/>
      </w:rPr>
      <w:t> из</w:t>
    </w:r>
    <w:r w:rsidRPr="00E0414F">
      <w:rPr>
        <w:bCs/>
        <w:sz w:val="16"/>
        <w:lang w:val="en-US"/>
      </w:rPr>
      <w:t> </w:t>
    </w:r>
    <w:r w:rsidRPr="00586DFD">
      <w:rPr>
        <w:bCs/>
        <w:sz w:val="16"/>
      </w:rPr>
      <w:fldChar w:fldCharType="begin"/>
    </w:r>
    <w:r w:rsidRPr="00586DFD">
      <w:rPr>
        <w:bCs/>
        <w:sz w:val="16"/>
      </w:rPr>
      <w:instrText>numpages  \* MERGEFORMAT</w:instrText>
    </w:r>
    <w:r w:rsidRPr="00586DFD">
      <w:rPr>
        <w:bCs/>
        <w:sz w:val="16"/>
      </w:rPr>
      <w:fldChar w:fldCharType="separate"/>
    </w:r>
    <w:r w:rsidR="00D76105">
      <w:rPr>
        <w:bCs/>
        <w:noProof/>
        <w:sz w:val="16"/>
      </w:rPr>
      <w:t>8</w:t>
    </w:r>
    <w:r w:rsidRPr="00586DFD">
      <w:rPr>
        <w:bCs/>
        <w:sz w:val="16"/>
      </w:rPr>
      <w:fldChar w:fldCharType="end"/>
    </w:r>
    <w:r>
      <w:rPr>
        <w:b/>
        <w:sz w:val="16"/>
      </w:rPr>
      <w:tab/>
    </w:r>
    <w:r w:rsidRPr="002272B6">
      <w:rPr>
        <w:bCs/>
        <w:sz w:val="16"/>
      </w:rPr>
      <w:t>v.</w:t>
    </w:r>
    <w:r>
      <w:rPr>
        <w:bCs/>
        <w:sz w:val="16"/>
      </w:rPr>
      <w:t>1.</w:t>
    </w:r>
    <w:r w:rsidR="00C431B5">
      <w:rPr>
        <w:bCs/>
        <w:sz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ED9" w:rsidRDefault="00920ED9">
      <w:r>
        <w:separator/>
      </w:r>
    </w:p>
  </w:footnote>
  <w:footnote w:type="continuationSeparator" w:id="0">
    <w:p w:rsidR="00920ED9" w:rsidRDefault="00920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E9" w:rsidRPr="00170AF0" w:rsidRDefault="00F779E9">
    <w:pPr>
      <w:pStyle w:val="a3"/>
      <w:pBdr>
        <w:bottom w:val="single" w:sz="4" w:space="1" w:color="auto"/>
      </w:pBd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60F18"/>
    <w:multiLevelType w:val="multilevel"/>
    <w:tmpl w:val="2E827F80"/>
    <w:styleLink w:val="2"/>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FD7A7A"/>
    <w:multiLevelType w:val="hybridMultilevel"/>
    <w:tmpl w:val="9EBE5984"/>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2685143"/>
    <w:multiLevelType w:val="hybridMultilevel"/>
    <w:tmpl w:val="07E89448"/>
    <w:lvl w:ilvl="0" w:tplc="F27CFFEE">
      <w:start w:val="1"/>
      <w:numFmt w:val="decimal"/>
      <w:pStyle w:val="BodyMainNUMNUM"/>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7B2925"/>
    <w:multiLevelType w:val="hybridMultilevel"/>
    <w:tmpl w:val="48787106"/>
    <w:lvl w:ilvl="0" w:tplc="CA829B46">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B4A2C34"/>
    <w:multiLevelType w:val="hybridMultilevel"/>
    <w:tmpl w:val="637CFA42"/>
    <w:lvl w:ilvl="0" w:tplc="FFFFFFFF">
      <w:start w:val="1"/>
      <w:numFmt w:val="decimal"/>
      <w:lvlText w:val="%1)"/>
      <w:lvlJc w:val="left"/>
      <w:pPr>
        <w:ind w:left="360" w:hanging="360"/>
      </w:pPr>
    </w:lvl>
    <w:lvl w:ilvl="1" w:tplc="FAD2D682">
      <w:start w:val="1"/>
      <w:numFmt w:val="decimal"/>
      <w:lvlText w:val="(%2)"/>
      <w:lvlJc w:val="left"/>
      <w:pPr>
        <w:ind w:left="1080" w:hanging="360"/>
      </w:pPr>
      <w:rPr>
        <w:rFonts w:ascii="Times New Roman" w:eastAsia="Times New Roman" w:hAnsi="Times New Roman"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3DA2396"/>
    <w:multiLevelType w:val="hybridMultilevel"/>
    <w:tmpl w:val="C0224C08"/>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5137127"/>
    <w:multiLevelType w:val="hybridMultilevel"/>
    <w:tmpl w:val="826E27EA"/>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DAD7BD1"/>
    <w:multiLevelType w:val="multilevel"/>
    <w:tmpl w:val="2E827F80"/>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8" w15:restartNumberingAfterBreak="0">
    <w:nsid w:val="324835E5"/>
    <w:multiLevelType w:val="hybridMultilevel"/>
    <w:tmpl w:val="93E8AB4C"/>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3A302B2"/>
    <w:multiLevelType w:val="hybridMultilevel"/>
    <w:tmpl w:val="EFFAEE46"/>
    <w:lvl w:ilvl="0" w:tplc="A19EB514">
      <w:start w:val="1"/>
      <w:numFmt w:val="bullet"/>
      <w:pStyle w:val="BodyMain3BOLLET"/>
      <w:lvlText w:val=""/>
      <w:lvlJc w:val="left"/>
      <w:pPr>
        <w:ind w:left="360" w:hanging="360"/>
      </w:pPr>
      <w:rPr>
        <w:rFonts w:ascii="Symbol" w:hAnsi="Symbol" w:hint="default"/>
      </w:rPr>
    </w:lvl>
    <w:lvl w:ilvl="1" w:tplc="CAA6FB9A">
      <w:start w:val="1"/>
      <w:numFmt w:val="bullet"/>
      <w:pStyle w:val="BodyMain3a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4CA63A60"/>
    <w:multiLevelType w:val="hybridMultilevel"/>
    <w:tmpl w:val="E80836E2"/>
    <w:lvl w:ilvl="0" w:tplc="006C77F8">
      <w:start w:val="1"/>
      <w:numFmt w:val="bullet"/>
      <w:pStyle w:val="BodyMainBUL"/>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3712404"/>
    <w:multiLevelType w:val="hybridMultilevel"/>
    <w:tmpl w:val="93E8AB4C"/>
    <w:lvl w:ilvl="0" w:tplc="84CE6B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4781BD8"/>
    <w:multiLevelType w:val="hybridMultilevel"/>
    <w:tmpl w:val="A4BC30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69DB53B7"/>
    <w:multiLevelType w:val="hybridMultilevel"/>
    <w:tmpl w:val="63CAB180"/>
    <w:lvl w:ilvl="0" w:tplc="E73A2562">
      <w:start w:val="1"/>
      <w:numFmt w:val="decimal"/>
      <w:pStyle w:val="BodyMaimNUM"/>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E3B1EF7"/>
    <w:multiLevelType w:val="hybridMultilevel"/>
    <w:tmpl w:val="47480FCA"/>
    <w:lvl w:ilvl="0" w:tplc="84CE6BC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B111F7"/>
    <w:multiLevelType w:val="multilevel"/>
    <w:tmpl w:val="2E827F80"/>
    <w:styleLink w:val="1"/>
    <w:lvl w:ilvl="0">
      <w:start w:val="1"/>
      <w:numFmt w:val="decimal"/>
      <w:suff w:val="space"/>
      <w:lvlText w:val="%1."/>
      <w:lvlJc w:val="left"/>
      <w:pPr>
        <w:ind w:left="144" w:hanging="144"/>
      </w:pPr>
      <w:rPr>
        <w:rFonts w:ascii="Times New Roman" w:hAnsi="Times New Roman" w:hint="default"/>
        <w:sz w:val="24"/>
      </w:rPr>
    </w:lvl>
    <w:lvl w:ilvl="1">
      <w:start w:val="1"/>
      <w:numFmt w:val="decimal"/>
      <w:suff w:val="space"/>
      <w:lvlText w:val="%1.%2."/>
      <w:lvlJc w:val="left"/>
      <w:pPr>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5"/>
  </w:num>
  <w:num w:numId="3">
    <w:abstractNumId w:val="13"/>
  </w:num>
  <w:num w:numId="4">
    <w:abstractNumId w:val="0"/>
  </w:num>
  <w:num w:numId="5">
    <w:abstractNumId w:val="9"/>
  </w:num>
  <w:num w:numId="6">
    <w:abstractNumId w:val="11"/>
  </w:num>
  <w:num w:numId="7">
    <w:abstractNumId w:val="1"/>
  </w:num>
  <w:num w:numId="8">
    <w:abstractNumId w:val="6"/>
  </w:num>
  <w:num w:numId="9">
    <w:abstractNumId w:val="5"/>
  </w:num>
  <w:num w:numId="10">
    <w:abstractNumId w:val="13"/>
    <w:lvlOverride w:ilvl="0">
      <w:startOverride w:val="1"/>
    </w:lvlOverride>
  </w:num>
  <w:num w:numId="11">
    <w:abstractNumId w:val="10"/>
  </w:num>
  <w:num w:numId="12">
    <w:abstractNumId w:val="8"/>
  </w:num>
  <w:num w:numId="13">
    <w:abstractNumId w:val="12"/>
  </w:num>
  <w:num w:numId="14">
    <w:abstractNumId w:val="4"/>
  </w:num>
  <w:num w:numId="15">
    <w:abstractNumId w:val="13"/>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3"/>
  </w:num>
  <w:num w:numId="23">
    <w:abstractNumId w:val="14"/>
  </w:num>
  <w:num w:numId="24">
    <w:abstractNumId w:val="2"/>
  </w:num>
  <w:num w:numId="25">
    <w:abstractNumId w:val="2"/>
    <w:lvlOverride w:ilvl="0">
      <w:startOverride w:val="1"/>
    </w:lvlOverride>
  </w:num>
  <w:num w:numId="26">
    <w:abstractNumId w:val="2"/>
    <w:lvlOverride w:ilvl="0">
      <w:startOverride w:val="1"/>
    </w:lvlOverride>
  </w:num>
  <w:num w:numId="27">
    <w:abstractNumId w:val="13"/>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1" w:dllVersion="512" w:checkStyle="1"/>
  <w:proofState w:spelling="clean" w:grammar="clean"/>
  <w:defaultTabStop w:val="709"/>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86F"/>
    <w:rsid w:val="000006B5"/>
    <w:rsid w:val="000067F9"/>
    <w:rsid w:val="000169DC"/>
    <w:rsid w:val="000204EE"/>
    <w:rsid w:val="00022948"/>
    <w:rsid w:val="00023929"/>
    <w:rsid w:val="0002772A"/>
    <w:rsid w:val="0004222A"/>
    <w:rsid w:val="00044956"/>
    <w:rsid w:val="000465D4"/>
    <w:rsid w:val="00056FE5"/>
    <w:rsid w:val="00062024"/>
    <w:rsid w:val="000678A7"/>
    <w:rsid w:val="0007459A"/>
    <w:rsid w:val="000756A3"/>
    <w:rsid w:val="000760C7"/>
    <w:rsid w:val="00080862"/>
    <w:rsid w:val="00084702"/>
    <w:rsid w:val="00086CAA"/>
    <w:rsid w:val="0009007D"/>
    <w:rsid w:val="0009154A"/>
    <w:rsid w:val="00092A0D"/>
    <w:rsid w:val="000B2673"/>
    <w:rsid w:val="000B31BD"/>
    <w:rsid w:val="000B52F4"/>
    <w:rsid w:val="000D314A"/>
    <w:rsid w:val="000E2322"/>
    <w:rsid w:val="00102BCA"/>
    <w:rsid w:val="001033B3"/>
    <w:rsid w:val="00105BFA"/>
    <w:rsid w:val="00114816"/>
    <w:rsid w:val="0011641C"/>
    <w:rsid w:val="00117015"/>
    <w:rsid w:val="001212BD"/>
    <w:rsid w:val="001314C9"/>
    <w:rsid w:val="0013475F"/>
    <w:rsid w:val="00144088"/>
    <w:rsid w:val="00150755"/>
    <w:rsid w:val="0016341F"/>
    <w:rsid w:val="00167D33"/>
    <w:rsid w:val="00170AF0"/>
    <w:rsid w:val="00170F32"/>
    <w:rsid w:val="00171BA7"/>
    <w:rsid w:val="00174D62"/>
    <w:rsid w:val="00177482"/>
    <w:rsid w:val="00177FE2"/>
    <w:rsid w:val="0018018C"/>
    <w:rsid w:val="00183C45"/>
    <w:rsid w:val="00186E8A"/>
    <w:rsid w:val="0018777D"/>
    <w:rsid w:val="001935F4"/>
    <w:rsid w:val="00194035"/>
    <w:rsid w:val="001A1E0D"/>
    <w:rsid w:val="001A4868"/>
    <w:rsid w:val="001A6330"/>
    <w:rsid w:val="001B161E"/>
    <w:rsid w:val="001C4E70"/>
    <w:rsid w:val="001C71C8"/>
    <w:rsid w:val="001D1218"/>
    <w:rsid w:val="001D38CF"/>
    <w:rsid w:val="001D76AE"/>
    <w:rsid w:val="001E0521"/>
    <w:rsid w:val="001F7919"/>
    <w:rsid w:val="002036B5"/>
    <w:rsid w:val="00203E36"/>
    <w:rsid w:val="00205F40"/>
    <w:rsid w:val="00205FAC"/>
    <w:rsid w:val="00212265"/>
    <w:rsid w:val="00213278"/>
    <w:rsid w:val="00215123"/>
    <w:rsid w:val="0022015F"/>
    <w:rsid w:val="00220DE1"/>
    <w:rsid w:val="00231800"/>
    <w:rsid w:val="002425C6"/>
    <w:rsid w:val="00246648"/>
    <w:rsid w:val="00257A81"/>
    <w:rsid w:val="002630D2"/>
    <w:rsid w:val="002646AD"/>
    <w:rsid w:val="00264D6D"/>
    <w:rsid w:val="00265783"/>
    <w:rsid w:val="002726BF"/>
    <w:rsid w:val="00274A9F"/>
    <w:rsid w:val="00275BA8"/>
    <w:rsid w:val="00276A75"/>
    <w:rsid w:val="002A620E"/>
    <w:rsid w:val="002A67F6"/>
    <w:rsid w:val="002A68F4"/>
    <w:rsid w:val="002C2C62"/>
    <w:rsid w:val="002C654E"/>
    <w:rsid w:val="002D235F"/>
    <w:rsid w:val="002D2402"/>
    <w:rsid w:val="002D5E11"/>
    <w:rsid w:val="002F7BD4"/>
    <w:rsid w:val="003029F4"/>
    <w:rsid w:val="00303480"/>
    <w:rsid w:val="00304715"/>
    <w:rsid w:val="003048DE"/>
    <w:rsid w:val="00314F31"/>
    <w:rsid w:val="003273C5"/>
    <w:rsid w:val="00331A9D"/>
    <w:rsid w:val="003341B6"/>
    <w:rsid w:val="00334521"/>
    <w:rsid w:val="00353E42"/>
    <w:rsid w:val="0035692D"/>
    <w:rsid w:val="003571C7"/>
    <w:rsid w:val="00364FEB"/>
    <w:rsid w:val="003663A7"/>
    <w:rsid w:val="00366B0C"/>
    <w:rsid w:val="0037267B"/>
    <w:rsid w:val="003740B0"/>
    <w:rsid w:val="00385CF9"/>
    <w:rsid w:val="00396261"/>
    <w:rsid w:val="003A2F6A"/>
    <w:rsid w:val="003C3232"/>
    <w:rsid w:val="003C4BC6"/>
    <w:rsid w:val="003E02FF"/>
    <w:rsid w:val="003E3D0F"/>
    <w:rsid w:val="003E3EA6"/>
    <w:rsid w:val="003E48A6"/>
    <w:rsid w:val="003E6977"/>
    <w:rsid w:val="003F0864"/>
    <w:rsid w:val="003F562C"/>
    <w:rsid w:val="00401471"/>
    <w:rsid w:val="004042B2"/>
    <w:rsid w:val="0040483B"/>
    <w:rsid w:val="00410D43"/>
    <w:rsid w:val="004150B3"/>
    <w:rsid w:val="004160D7"/>
    <w:rsid w:val="00417122"/>
    <w:rsid w:val="004175E0"/>
    <w:rsid w:val="00421C42"/>
    <w:rsid w:val="004266BB"/>
    <w:rsid w:val="00430C5B"/>
    <w:rsid w:val="00431C6C"/>
    <w:rsid w:val="00433E56"/>
    <w:rsid w:val="00437AC9"/>
    <w:rsid w:val="00437D9A"/>
    <w:rsid w:val="00437FFD"/>
    <w:rsid w:val="00442A2B"/>
    <w:rsid w:val="00442B2B"/>
    <w:rsid w:val="00454634"/>
    <w:rsid w:val="00456F0E"/>
    <w:rsid w:val="0046142B"/>
    <w:rsid w:val="00461DC7"/>
    <w:rsid w:val="00474699"/>
    <w:rsid w:val="00477F43"/>
    <w:rsid w:val="00483AD5"/>
    <w:rsid w:val="00484819"/>
    <w:rsid w:val="00485591"/>
    <w:rsid w:val="00491D07"/>
    <w:rsid w:val="00492B7C"/>
    <w:rsid w:val="004933A9"/>
    <w:rsid w:val="004A5246"/>
    <w:rsid w:val="004A7C2F"/>
    <w:rsid w:val="004B1EDB"/>
    <w:rsid w:val="004D2082"/>
    <w:rsid w:val="004D2820"/>
    <w:rsid w:val="004E0AC2"/>
    <w:rsid w:val="004E2B21"/>
    <w:rsid w:val="004F319D"/>
    <w:rsid w:val="004F6880"/>
    <w:rsid w:val="0050140C"/>
    <w:rsid w:val="0050502D"/>
    <w:rsid w:val="00505873"/>
    <w:rsid w:val="005123A1"/>
    <w:rsid w:val="005158E9"/>
    <w:rsid w:val="00517BF8"/>
    <w:rsid w:val="005259A3"/>
    <w:rsid w:val="00526610"/>
    <w:rsid w:val="00530881"/>
    <w:rsid w:val="0053252E"/>
    <w:rsid w:val="00532986"/>
    <w:rsid w:val="00536BF8"/>
    <w:rsid w:val="0053782F"/>
    <w:rsid w:val="00543637"/>
    <w:rsid w:val="00543BA2"/>
    <w:rsid w:val="00547EB9"/>
    <w:rsid w:val="005536E4"/>
    <w:rsid w:val="00555258"/>
    <w:rsid w:val="00557EB9"/>
    <w:rsid w:val="00562C06"/>
    <w:rsid w:val="0056560E"/>
    <w:rsid w:val="00567BB7"/>
    <w:rsid w:val="00567CDB"/>
    <w:rsid w:val="0057027E"/>
    <w:rsid w:val="005731A2"/>
    <w:rsid w:val="005773CA"/>
    <w:rsid w:val="00583129"/>
    <w:rsid w:val="00586432"/>
    <w:rsid w:val="005910BA"/>
    <w:rsid w:val="005A0800"/>
    <w:rsid w:val="005B0A80"/>
    <w:rsid w:val="005B7BFF"/>
    <w:rsid w:val="005D1E69"/>
    <w:rsid w:val="005E4698"/>
    <w:rsid w:val="005E7AF6"/>
    <w:rsid w:val="005F58FD"/>
    <w:rsid w:val="00601360"/>
    <w:rsid w:val="00606D8A"/>
    <w:rsid w:val="006102C3"/>
    <w:rsid w:val="00613743"/>
    <w:rsid w:val="0062248C"/>
    <w:rsid w:val="00640667"/>
    <w:rsid w:val="00642B20"/>
    <w:rsid w:val="006476BD"/>
    <w:rsid w:val="00647B0F"/>
    <w:rsid w:val="006521FA"/>
    <w:rsid w:val="006533C9"/>
    <w:rsid w:val="006550DF"/>
    <w:rsid w:val="0066079E"/>
    <w:rsid w:val="00661BA1"/>
    <w:rsid w:val="00667779"/>
    <w:rsid w:val="0067370C"/>
    <w:rsid w:val="00681C4D"/>
    <w:rsid w:val="0069016A"/>
    <w:rsid w:val="006A57D7"/>
    <w:rsid w:val="006B2FC6"/>
    <w:rsid w:val="006B556E"/>
    <w:rsid w:val="006B5769"/>
    <w:rsid w:val="006B681B"/>
    <w:rsid w:val="006C12D2"/>
    <w:rsid w:val="006C1A9F"/>
    <w:rsid w:val="006C7B63"/>
    <w:rsid w:val="006C7D77"/>
    <w:rsid w:val="006E2D0B"/>
    <w:rsid w:val="006E598E"/>
    <w:rsid w:val="006E6315"/>
    <w:rsid w:val="006F087A"/>
    <w:rsid w:val="007039C8"/>
    <w:rsid w:val="0070696F"/>
    <w:rsid w:val="007079F1"/>
    <w:rsid w:val="00707EA4"/>
    <w:rsid w:val="00711290"/>
    <w:rsid w:val="00716E6E"/>
    <w:rsid w:val="007171AA"/>
    <w:rsid w:val="0072200C"/>
    <w:rsid w:val="00727BE1"/>
    <w:rsid w:val="007314EE"/>
    <w:rsid w:val="0073607C"/>
    <w:rsid w:val="00744B7E"/>
    <w:rsid w:val="00744C07"/>
    <w:rsid w:val="00751A04"/>
    <w:rsid w:val="0075209F"/>
    <w:rsid w:val="00755702"/>
    <w:rsid w:val="00766020"/>
    <w:rsid w:val="0077407F"/>
    <w:rsid w:val="00785E85"/>
    <w:rsid w:val="00790051"/>
    <w:rsid w:val="007907A9"/>
    <w:rsid w:val="00790D37"/>
    <w:rsid w:val="007915C9"/>
    <w:rsid w:val="00795821"/>
    <w:rsid w:val="00797905"/>
    <w:rsid w:val="00797FDD"/>
    <w:rsid w:val="007A1023"/>
    <w:rsid w:val="007B4323"/>
    <w:rsid w:val="007C17B2"/>
    <w:rsid w:val="007E580D"/>
    <w:rsid w:val="007F0731"/>
    <w:rsid w:val="007F3C2F"/>
    <w:rsid w:val="007F546E"/>
    <w:rsid w:val="007F7C79"/>
    <w:rsid w:val="00801060"/>
    <w:rsid w:val="00807D92"/>
    <w:rsid w:val="0081125A"/>
    <w:rsid w:val="0081307D"/>
    <w:rsid w:val="008336F7"/>
    <w:rsid w:val="0084712E"/>
    <w:rsid w:val="00847F6B"/>
    <w:rsid w:val="00856FA2"/>
    <w:rsid w:val="0086686F"/>
    <w:rsid w:val="008759FF"/>
    <w:rsid w:val="00880DEB"/>
    <w:rsid w:val="00881BBC"/>
    <w:rsid w:val="00887F40"/>
    <w:rsid w:val="008902F0"/>
    <w:rsid w:val="00892912"/>
    <w:rsid w:val="00892EBE"/>
    <w:rsid w:val="008967A9"/>
    <w:rsid w:val="008A1E2F"/>
    <w:rsid w:val="008A36D7"/>
    <w:rsid w:val="008B4939"/>
    <w:rsid w:val="008C6662"/>
    <w:rsid w:val="008D1238"/>
    <w:rsid w:val="008D7D45"/>
    <w:rsid w:val="008E2835"/>
    <w:rsid w:val="008E5175"/>
    <w:rsid w:val="008F0101"/>
    <w:rsid w:val="008F2217"/>
    <w:rsid w:val="008F5D2C"/>
    <w:rsid w:val="008F6F2B"/>
    <w:rsid w:val="00904BA1"/>
    <w:rsid w:val="0091079F"/>
    <w:rsid w:val="00910B73"/>
    <w:rsid w:val="00910CD4"/>
    <w:rsid w:val="009137B9"/>
    <w:rsid w:val="00920ED9"/>
    <w:rsid w:val="009343D2"/>
    <w:rsid w:val="00936822"/>
    <w:rsid w:val="0094222C"/>
    <w:rsid w:val="009439C1"/>
    <w:rsid w:val="00945AEA"/>
    <w:rsid w:val="00947621"/>
    <w:rsid w:val="00957DF9"/>
    <w:rsid w:val="0096117B"/>
    <w:rsid w:val="0096269B"/>
    <w:rsid w:val="00963E73"/>
    <w:rsid w:val="0097636A"/>
    <w:rsid w:val="009806DB"/>
    <w:rsid w:val="00982057"/>
    <w:rsid w:val="00984BDE"/>
    <w:rsid w:val="0098534E"/>
    <w:rsid w:val="00990A7D"/>
    <w:rsid w:val="00992C9C"/>
    <w:rsid w:val="00992F4A"/>
    <w:rsid w:val="00997A00"/>
    <w:rsid w:val="009A66E5"/>
    <w:rsid w:val="009B146E"/>
    <w:rsid w:val="009B161A"/>
    <w:rsid w:val="009B5A7D"/>
    <w:rsid w:val="009B6E68"/>
    <w:rsid w:val="009C2348"/>
    <w:rsid w:val="009E1E28"/>
    <w:rsid w:val="009E6FEA"/>
    <w:rsid w:val="00A069DC"/>
    <w:rsid w:val="00A07B43"/>
    <w:rsid w:val="00A11261"/>
    <w:rsid w:val="00A14E50"/>
    <w:rsid w:val="00A23A60"/>
    <w:rsid w:val="00A250D6"/>
    <w:rsid w:val="00A320E9"/>
    <w:rsid w:val="00A44407"/>
    <w:rsid w:val="00A445A7"/>
    <w:rsid w:val="00A46176"/>
    <w:rsid w:val="00A555EF"/>
    <w:rsid w:val="00A61100"/>
    <w:rsid w:val="00A61BDD"/>
    <w:rsid w:val="00A61E47"/>
    <w:rsid w:val="00A74344"/>
    <w:rsid w:val="00A77775"/>
    <w:rsid w:val="00A87913"/>
    <w:rsid w:val="00A96343"/>
    <w:rsid w:val="00AA00CE"/>
    <w:rsid w:val="00AA09B1"/>
    <w:rsid w:val="00AA2ED7"/>
    <w:rsid w:val="00AA6B12"/>
    <w:rsid w:val="00AC5354"/>
    <w:rsid w:val="00AD6D4D"/>
    <w:rsid w:val="00AD7E7C"/>
    <w:rsid w:val="00AE3B26"/>
    <w:rsid w:val="00AF25AB"/>
    <w:rsid w:val="00AF5F7D"/>
    <w:rsid w:val="00B114C8"/>
    <w:rsid w:val="00B276E7"/>
    <w:rsid w:val="00B4370F"/>
    <w:rsid w:val="00B50C9F"/>
    <w:rsid w:val="00B54382"/>
    <w:rsid w:val="00B54997"/>
    <w:rsid w:val="00B55E37"/>
    <w:rsid w:val="00B61F20"/>
    <w:rsid w:val="00B67EFC"/>
    <w:rsid w:val="00B73152"/>
    <w:rsid w:val="00B75321"/>
    <w:rsid w:val="00B755EA"/>
    <w:rsid w:val="00B819C5"/>
    <w:rsid w:val="00B839CE"/>
    <w:rsid w:val="00B83C41"/>
    <w:rsid w:val="00BA2498"/>
    <w:rsid w:val="00BA4568"/>
    <w:rsid w:val="00BB5978"/>
    <w:rsid w:val="00BB5990"/>
    <w:rsid w:val="00BB6B00"/>
    <w:rsid w:val="00BF376C"/>
    <w:rsid w:val="00C0407B"/>
    <w:rsid w:val="00C048A6"/>
    <w:rsid w:val="00C04E28"/>
    <w:rsid w:val="00C111A1"/>
    <w:rsid w:val="00C12E50"/>
    <w:rsid w:val="00C17452"/>
    <w:rsid w:val="00C25767"/>
    <w:rsid w:val="00C25870"/>
    <w:rsid w:val="00C35446"/>
    <w:rsid w:val="00C431B5"/>
    <w:rsid w:val="00C44A98"/>
    <w:rsid w:val="00C4542D"/>
    <w:rsid w:val="00C46379"/>
    <w:rsid w:val="00C528B5"/>
    <w:rsid w:val="00C55097"/>
    <w:rsid w:val="00C61AF5"/>
    <w:rsid w:val="00C62F3A"/>
    <w:rsid w:val="00C64B80"/>
    <w:rsid w:val="00C71BCC"/>
    <w:rsid w:val="00C72DE8"/>
    <w:rsid w:val="00C737C6"/>
    <w:rsid w:val="00C73D88"/>
    <w:rsid w:val="00C77BEE"/>
    <w:rsid w:val="00C82833"/>
    <w:rsid w:val="00C8462C"/>
    <w:rsid w:val="00C858EB"/>
    <w:rsid w:val="00C85A2D"/>
    <w:rsid w:val="00C91B1D"/>
    <w:rsid w:val="00C94E31"/>
    <w:rsid w:val="00CA5376"/>
    <w:rsid w:val="00CB3219"/>
    <w:rsid w:val="00CC5838"/>
    <w:rsid w:val="00CD2544"/>
    <w:rsid w:val="00CD495C"/>
    <w:rsid w:val="00CD7B0D"/>
    <w:rsid w:val="00CF5660"/>
    <w:rsid w:val="00CF7B36"/>
    <w:rsid w:val="00D000B0"/>
    <w:rsid w:val="00D043C6"/>
    <w:rsid w:val="00D050F3"/>
    <w:rsid w:val="00D05D6C"/>
    <w:rsid w:val="00D07A48"/>
    <w:rsid w:val="00D115AF"/>
    <w:rsid w:val="00D127ED"/>
    <w:rsid w:val="00D150FB"/>
    <w:rsid w:val="00D25721"/>
    <w:rsid w:val="00D2639C"/>
    <w:rsid w:val="00D30CA1"/>
    <w:rsid w:val="00D315FB"/>
    <w:rsid w:val="00D43A2D"/>
    <w:rsid w:val="00D54FD9"/>
    <w:rsid w:val="00D57263"/>
    <w:rsid w:val="00D63241"/>
    <w:rsid w:val="00D66C58"/>
    <w:rsid w:val="00D71338"/>
    <w:rsid w:val="00D76105"/>
    <w:rsid w:val="00D8265B"/>
    <w:rsid w:val="00D84528"/>
    <w:rsid w:val="00D85DFF"/>
    <w:rsid w:val="00D92F7B"/>
    <w:rsid w:val="00D95E59"/>
    <w:rsid w:val="00DB3847"/>
    <w:rsid w:val="00DB4C5A"/>
    <w:rsid w:val="00DB4DF1"/>
    <w:rsid w:val="00DC240B"/>
    <w:rsid w:val="00DD0C16"/>
    <w:rsid w:val="00DD1136"/>
    <w:rsid w:val="00DE53A5"/>
    <w:rsid w:val="00E06DF6"/>
    <w:rsid w:val="00E07E7A"/>
    <w:rsid w:val="00E135B5"/>
    <w:rsid w:val="00E2138F"/>
    <w:rsid w:val="00E23A53"/>
    <w:rsid w:val="00E33162"/>
    <w:rsid w:val="00E371C6"/>
    <w:rsid w:val="00E40723"/>
    <w:rsid w:val="00E45B8A"/>
    <w:rsid w:val="00E50ED5"/>
    <w:rsid w:val="00E51E35"/>
    <w:rsid w:val="00E56522"/>
    <w:rsid w:val="00E60289"/>
    <w:rsid w:val="00E74EFC"/>
    <w:rsid w:val="00E86704"/>
    <w:rsid w:val="00E94843"/>
    <w:rsid w:val="00EA320A"/>
    <w:rsid w:val="00EB0FB5"/>
    <w:rsid w:val="00EB2822"/>
    <w:rsid w:val="00EB2DDB"/>
    <w:rsid w:val="00EC042A"/>
    <w:rsid w:val="00ED2098"/>
    <w:rsid w:val="00EE02F7"/>
    <w:rsid w:val="00EE21E2"/>
    <w:rsid w:val="00EF1077"/>
    <w:rsid w:val="00EF2CB2"/>
    <w:rsid w:val="00EF3838"/>
    <w:rsid w:val="00F11FA1"/>
    <w:rsid w:val="00F13A89"/>
    <w:rsid w:val="00F14BE6"/>
    <w:rsid w:val="00F16BD3"/>
    <w:rsid w:val="00F173CB"/>
    <w:rsid w:val="00F2583E"/>
    <w:rsid w:val="00F26BBD"/>
    <w:rsid w:val="00F26F44"/>
    <w:rsid w:val="00F273B2"/>
    <w:rsid w:val="00F33E2C"/>
    <w:rsid w:val="00F44A64"/>
    <w:rsid w:val="00F64646"/>
    <w:rsid w:val="00F64777"/>
    <w:rsid w:val="00F66627"/>
    <w:rsid w:val="00F66E20"/>
    <w:rsid w:val="00F73C05"/>
    <w:rsid w:val="00F75710"/>
    <w:rsid w:val="00F76659"/>
    <w:rsid w:val="00F779E9"/>
    <w:rsid w:val="00F81200"/>
    <w:rsid w:val="00F84FAA"/>
    <w:rsid w:val="00F85B16"/>
    <w:rsid w:val="00F85F94"/>
    <w:rsid w:val="00F8610F"/>
    <w:rsid w:val="00F87FD0"/>
    <w:rsid w:val="00FA3A17"/>
    <w:rsid w:val="00FA42FE"/>
    <w:rsid w:val="00FB3577"/>
    <w:rsid w:val="00FB5222"/>
    <w:rsid w:val="00FB55A7"/>
    <w:rsid w:val="00FC26DF"/>
    <w:rsid w:val="00FD02AE"/>
    <w:rsid w:val="00FD3AC8"/>
    <w:rsid w:val="00FD65EC"/>
    <w:rsid w:val="00FE3346"/>
    <w:rsid w:val="00FE466E"/>
    <w:rsid w:val="00FE4F87"/>
    <w:rsid w:val="00FE7DA3"/>
    <w:rsid w:val="00FF1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65D1D"/>
  <w15:chartTrackingRefBased/>
  <w15:docId w15:val="{781A93D0-C78A-42D0-9FE0-6121533A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0">
    <w:name w:val="heading 1"/>
    <w:basedOn w:val="a"/>
    <w:next w:val="a"/>
    <w:qFormat/>
    <w:rsid w:val="00483AD5"/>
    <w:pPr>
      <w:keepNext/>
      <w:pageBreakBefore/>
      <w:spacing w:before="240" w:after="60"/>
      <w:outlineLvl w:val="0"/>
    </w:pPr>
    <w:rPr>
      <w:rFonts w:cs="Arial"/>
      <w:b/>
      <w:bCs/>
      <w:caps/>
      <w:kern w:val="32"/>
      <w:sz w:val="22"/>
      <w:szCs w:val="32"/>
    </w:rPr>
  </w:style>
  <w:style w:type="paragraph" w:styleId="20">
    <w:name w:val="heading 2"/>
    <w:basedOn w:val="a"/>
    <w:next w:val="a"/>
    <w:qFormat/>
    <w:rsid w:val="0077407F"/>
    <w:pPr>
      <w:keepNext/>
      <w:spacing w:before="240" w:after="60"/>
      <w:jc w:val="both"/>
      <w:outlineLvl w:val="1"/>
    </w:pPr>
    <w:rPr>
      <w:rFonts w:cs="Arial"/>
      <w:b/>
      <w:bCs/>
      <w:iCs/>
      <w:sz w:val="22"/>
      <w:szCs w:val="28"/>
    </w:rPr>
  </w:style>
  <w:style w:type="paragraph" w:styleId="3">
    <w:name w:val="heading 3"/>
    <w:basedOn w:val="a"/>
    <w:next w:val="a"/>
    <w:link w:val="30"/>
    <w:qFormat/>
    <w:rsid w:val="004933A9"/>
    <w:pPr>
      <w:keepNext/>
      <w:spacing w:before="240" w:after="60"/>
      <w:outlineLvl w:val="2"/>
    </w:pPr>
    <w:rPr>
      <w:rFonts w:cs="Arial"/>
      <w:b/>
      <w:bCs/>
      <w:sz w:val="22"/>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b/>
      <w:bCs/>
      <w:sz w:val="22"/>
      <w:szCs w:val="2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numPr>
        <w:ilvl w:val="7"/>
        <w:numId w:val="1"/>
      </w:numPr>
      <w:spacing w:before="240" w:after="60"/>
      <w:outlineLvl w:val="7"/>
    </w:pPr>
    <w:rPr>
      <w:i/>
      <w:iCs/>
    </w:rPr>
  </w:style>
  <w:style w:type="paragraph" w:styleId="9">
    <w:name w:val="heading 9"/>
    <w:basedOn w:val="a"/>
    <w:next w:val="a"/>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dentedText">
    <w:name w:val="Indented Text"/>
    <w:basedOn w:val="a"/>
    <w:rsid w:val="00220DE1"/>
    <w:pPr>
      <w:autoSpaceDE w:val="0"/>
      <w:autoSpaceDN w:val="0"/>
      <w:adjustRightInd w:val="0"/>
      <w:spacing w:after="120"/>
      <w:ind w:left="578"/>
      <w:jc w:val="both"/>
    </w:pPr>
    <w:rPr>
      <w:rFonts w:cs="Helvetica"/>
      <w:sz w:val="20"/>
      <w:szCs w:val="20"/>
    </w:rPr>
  </w:style>
  <w:style w:type="paragraph" w:customStyle="1" w:styleId="FirstLevelText">
    <w:name w:val="First Level Text"/>
    <w:basedOn w:val="a"/>
    <w:pPr>
      <w:tabs>
        <w:tab w:val="left" w:pos="360"/>
      </w:tabs>
      <w:autoSpaceDE w:val="0"/>
      <w:autoSpaceDN w:val="0"/>
      <w:adjustRightInd w:val="0"/>
      <w:spacing w:after="100"/>
      <w:ind w:left="360" w:hanging="360"/>
      <w:jc w:val="both"/>
    </w:pPr>
    <w:rPr>
      <w:rFonts w:ascii="Arial" w:hAnsi="Arial" w:cs="Arial"/>
      <w:sz w:val="20"/>
      <w:szCs w:val="20"/>
    </w:rPr>
  </w:style>
  <w:style w:type="paragraph" w:customStyle="1" w:styleId="Level21">
    <w:name w:val="Level 2: 1."/>
    <w:basedOn w:val="a"/>
    <w:pPr>
      <w:autoSpaceDE w:val="0"/>
      <w:autoSpaceDN w:val="0"/>
      <w:adjustRightInd w:val="0"/>
      <w:spacing w:before="28" w:after="28"/>
      <w:ind w:left="936" w:hanging="360"/>
      <w:jc w:val="both"/>
    </w:pPr>
    <w:rPr>
      <w:rFonts w:ascii="Helvetica" w:hAnsi="Helvetica" w:cs="Helvetica"/>
      <w:sz w:val="20"/>
      <w:szCs w:val="20"/>
    </w:rPr>
  </w:style>
  <w:style w:type="paragraph" w:customStyle="1" w:styleId="DefaultText1">
    <w:name w:val="Default Text:1"/>
    <w:basedOn w:val="a"/>
    <w:pPr>
      <w:autoSpaceDE w:val="0"/>
      <w:autoSpaceDN w:val="0"/>
      <w:adjustRightInd w:val="0"/>
      <w:spacing w:after="28"/>
    </w:pPr>
    <w:rPr>
      <w:rFonts w:ascii="Helvetica" w:hAnsi="Helvetica" w:cs="Helvetica"/>
      <w:sz w:val="20"/>
      <w:szCs w:val="20"/>
    </w:rPr>
  </w:style>
  <w:style w:type="paragraph" w:customStyle="1" w:styleId="Paragraph">
    <w:name w:val="Paragraph"/>
    <w:basedOn w:val="a"/>
    <w:pPr>
      <w:autoSpaceDE w:val="0"/>
      <w:autoSpaceDN w:val="0"/>
      <w:adjustRightInd w:val="0"/>
      <w:spacing w:before="28" w:after="28"/>
      <w:jc w:val="both"/>
    </w:pPr>
    <w:rPr>
      <w:rFonts w:ascii="Helvetica" w:hAnsi="Helvetica" w:cs="Helvetica"/>
      <w:sz w:val="20"/>
      <w:szCs w:val="20"/>
    </w:rPr>
  </w:style>
  <w:style w:type="paragraph" w:customStyle="1" w:styleId="DefaultText">
    <w:name w:val="Default Text"/>
    <w:basedOn w:val="a"/>
    <w:pPr>
      <w:autoSpaceDE w:val="0"/>
      <w:autoSpaceDN w:val="0"/>
      <w:adjustRightInd w:val="0"/>
      <w:spacing w:after="28"/>
    </w:pPr>
    <w:rPr>
      <w:rFonts w:ascii="Helvetica" w:hAnsi="Helvetica" w:cs="Helvetica"/>
      <w:sz w:val="18"/>
      <w:szCs w:val="18"/>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customStyle="1" w:styleId="TableText">
    <w:name w:val="Table Text"/>
    <w:basedOn w:val="a"/>
    <w:pPr>
      <w:autoSpaceDE w:val="0"/>
      <w:autoSpaceDN w:val="0"/>
      <w:adjustRightInd w:val="0"/>
      <w:spacing w:after="28"/>
    </w:pPr>
    <w:rPr>
      <w:rFonts w:ascii="Helvetica" w:hAnsi="Helvetica" w:cs="Helvetica"/>
      <w:sz w:val="18"/>
      <w:szCs w:val="18"/>
    </w:rPr>
  </w:style>
  <w:style w:type="paragraph" w:styleId="a6">
    <w:name w:val="Body Text"/>
    <w:basedOn w:val="a"/>
    <w:semiHidden/>
    <w:rPr>
      <w:b/>
      <w:bCs/>
      <w:sz w:val="18"/>
      <w:szCs w:val="18"/>
    </w:rPr>
  </w:style>
  <w:style w:type="paragraph" w:customStyle="1" w:styleId="OL1header">
    <w:name w:val="OL1 header"/>
    <w:basedOn w:val="a"/>
    <w:rsid w:val="0086686F"/>
    <w:pPr>
      <w:overflowPunct w:val="0"/>
      <w:autoSpaceDE w:val="0"/>
      <w:autoSpaceDN w:val="0"/>
      <w:adjustRightInd w:val="0"/>
      <w:spacing w:before="100"/>
      <w:ind w:left="360"/>
      <w:jc w:val="both"/>
      <w:textAlignment w:val="baseline"/>
    </w:pPr>
    <w:rPr>
      <w:rFonts w:ascii="Arial" w:hAnsi="Arial" w:cs="Arial"/>
      <w:b/>
      <w:bCs/>
      <w:sz w:val="20"/>
      <w:szCs w:val="20"/>
      <w:lang w:val="en-US" w:eastAsia="zh-CN"/>
    </w:rPr>
  </w:style>
  <w:style w:type="paragraph" w:customStyle="1" w:styleId="Fullpara">
    <w:name w:val="Fullpara"/>
    <w:basedOn w:val="a"/>
    <w:rsid w:val="0086686F"/>
    <w:pPr>
      <w:overflowPunct w:val="0"/>
      <w:autoSpaceDE w:val="0"/>
      <w:autoSpaceDN w:val="0"/>
      <w:adjustRightInd w:val="0"/>
      <w:spacing w:before="140"/>
      <w:jc w:val="both"/>
      <w:textAlignment w:val="baseline"/>
    </w:pPr>
    <w:rPr>
      <w:rFonts w:ascii="Arial" w:hAnsi="Arial" w:cs="Arial"/>
      <w:sz w:val="20"/>
      <w:szCs w:val="20"/>
      <w:lang w:val="en-US" w:eastAsia="zh-CN"/>
    </w:rPr>
  </w:style>
  <w:style w:type="paragraph" w:customStyle="1" w:styleId="Tabletext0">
    <w:name w:val="Table text"/>
    <w:basedOn w:val="a"/>
    <w:rsid w:val="002726BF"/>
    <w:pPr>
      <w:overflowPunct w:val="0"/>
      <w:autoSpaceDE w:val="0"/>
      <w:autoSpaceDN w:val="0"/>
      <w:adjustRightInd w:val="0"/>
      <w:spacing w:before="140"/>
      <w:textAlignment w:val="baseline"/>
    </w:pPr>
    <w:rPr>
      <w:rFonts w:ascii="Arial" w:hAnsi="Arial" w:cs="Arial"/>
      <w:sz w:val="20"/>
      <w:szCs w:val="20"/>
      <w:lang w:val="en-US" w:eastAsia="zh-CN"/>
    </w:rPr>
  </w:style>
  <w:style w:type="paragraph" w:customStyle="1" w:styleId="BodyMain">
    <w:name w:val="Body_Main"/>
    <w:basedOn w:val="a"/>
    <w:qFormat/>
    <w:rsid w:val="00220DE1"/>
    <w:pPr>
      <w:spacing w:after="120"/>
      <w:jc w:val="both"/>
    </w:pPr>
    <w:rPr>
      <w:sz w:val="18"/>
      <w:szCs w:val="18"/>
    </w:rPr>
  </w:style>
  <w:style w:type="paragraph" w:customStyle="1" w:styleId="OrderedList1OL">
    <w:name w:val="Ordered List 1 (OL)"/>
    <w:basedOn w:val="a"/>
    <w:rsid w:val="004A7C2F"/>
    <w:pPr>
      <w:keepNext/>
    </w:pPr>
    <w:rPr>
      <w:rFonts w:ascii="Arial" w:hAnsi="Arial" w:cs="Arial"/>
      <w:b/>
      <w:bCs/>
      <w:lang w:val="en-US"/>
    </w:rPr>
  </w:style>
  <w:style w:type="numbering" w:customStyle="1" w:styleId="1">
    <w:name w:val="Текущий список1"/>
    <w:uiPriority w:val="99"/>
    <w:rsid w:val="004A7C2F"/>
    <w:pPr>
      <w:numPr>
        <w:numId w:val="2"/>
      </w:numPr>
    </w:pPr>
  </w:style>
  <w:style w:type="paragraph" w:customStyle="1" w:styleId="OL1text">
    <w:name w:val="OL1 text"/>
    <w:basedOn w:val="a"/>
    <w:rsid w:val="0077407F"/>
    <w:pPr>
      <w:spacing w:before="100" w:after="40"/>
      <w:ind w:left="380"/>
    </w:pPr>
    <w:rPr>
      <w:rFonts w:ascii="Arial" w:hAnsi="Arial" w:cs="Arial"/>
      <w:sz w:val="18"/>
      <w:szCs w:val="18"/>
      <w:lang w:val="en-US"/>
    </w:rPr>
  </w:style>
  <w:style w:type="paragraph" w:customStyle="1" w:styleId="BodyMaimNUM">
    <w:name w:val="Body_Maim_NUM"/>
    <w:basedOn w:val="BodyMain"/>
    <w:qFormat/>
    <w:rsid w:val="0077407F"/>
    <w:pPr>
      <w:numPr>
        <w:numId w:val="3"/>
      </w:numPr>
    </w:pPr>
  </w:style>
  <w:style w:type="numbering" w:customStyle="1" w:styleId="2">
    <w:name w:val="Текущий список2"/>
    <w:uiPriority w:val="99"/>
    <w:rsid w:val="004933A9"/>
    <w:pPr>
      <w:numPr>
        <w:numId w:val="4"/>
      </w:numPr>
    </w:pPr>
  </w:style>
  <w:style w:type="paragraph" w:customStyle="1" w:styleId="BodyMain3">
    <w:name w:val="Body_Main_3"/>
    <w:basedOn w:val="BodyMain"/>
    <w:qFormat/>
    <w:rsid w:val="004933A9"/>
    <w:pPr>
      <w:ind w:left="567"/>
    </w:pPr>
  </w:style>
  <w:style w:type="paragraph" w:customStyle="1" w:styleId="BodyMain3BOLLET">
    <w:name w:val="Body_Main_3_BOLLET"/>
    <w:basedOn w:val="BodyMain3"/>
    <w:qFormat/>
    <w:rsid w:val="0002772A"/>
    <w:pPr>
      <w:numPr>
        <w:numId w:val="5"/>
      </w:numPr>
      <w:tabs>
        <w:tab w:val="left" w:pos="924"/>
      </w:tabs>
      <w:ind w:left="924" w:hanging="357"/>
      <w:contextualSpacing/>
    </w:pPr>
  </w:style>
  <w:style w:type="paragraph" w:customStyle="1" w:styleId="11">
    <w:name w:val="Заголовок 1_Приложение"/>
    <w:basedOn w:val="10"/>
    <w:qFormat/>
    <w:rsid w:val="004A5246"/>
  </w:style>
  <w:style w:type="paragraph" w:customStyle="1" w:styleId="BodyMain3aBULLET">
    <w:name w:val="Body_Main_3a_BULLET"/>
    <w:basedOn w:val="BodyMain3BOLLET"/>
    <w:qFormat/>
    <w:rsid w:val="00795821"/>
    <w:pPr>
      <w:numPr>
        <w:ilvl w:val="1"/>
      </w:numPr>
      <w:ind w:left="1276" w:hanging="352"/>
    </w:pPr>
  </w:style>
  <w:style w:type="paragraph" w:customStyle="1" w:styleId="12">
    <w:name w:val="Абзац списка1"/>
    <w:basedOn w:val="a"/>
    <w:rsid w:val="00795821"/>
    <w:pPr>
      <w:spacing w:after="200" w:line="276" w:lineRule="auto"/>
      <w:ind w:left="720"/>
    </w:pPr>
    <w:rPr>
      <w:rFonts w:ascii="Calibri" w:hAnsi="Calibri" w:cs="Calibri"/>
      <w:sz w:val="22"/>
      <w:szCs w:val="22"/>
      <w:lang w:eastAsia="en-US"/>
    </w:rPr>
  </w:style>
  <w:style w:type="character" w:customStyle="1" w:styleId="30">
    <w:name w:val="Заголовок 3 Знак"/>
    <w:link w:val="3"/>
    <w:rsid w:val="003F562C"/>
    <w:rPr>
      <w:rFonts w:cs="Arial"/>
      <w:b/>
      <w:bCs/>
      <w:sz w:val="22"/>
      <w:szCs w:val="26"/>
    </w:rPr>
  </w:style>
  <w:style w:type="paragraph" w:customStyle="1" w:styleId="BodyMainBUL">
    <w:name w:val="Body_Main_BUL"/>
    <w:basedOn w:val="BodyMaimNUM"/>
    <w:qFormat/>
    <w:rsid w:val="0018018C"/>
    <w:pPr>
      <w:numPr>
        <w:numId w:val="11"/>
      </w:numPr>
      <w:ind w:left="357" w:hanging="357"/>
      <w:contextualSpacing/>
    </w:pPr>
  </w:style>
  <w:style w:type="paragraph" w:customStyle="1" w:styleId="OL22">
    <w:name w:val="OL22"/>
    <w:basedOn w:val="OrderedList1OL"/>
    <w:rsid w:val="001A4868"/>
    <w:pPr>
      <w:tabs>
        <w:tab w:val="left" w:pos="426"/>
      </w:tabs>
      <w:jc w:val="both"/>
    </w:pPr>
    <w:rPr>
      <w:rFonts w:ascii="Times New Roman" w:hAnsi="Times New Roman" w:cs="Times New Roman"/>
      <w:sz w:val="18"/>
      <w:szCs w:val="18"/>
      <w:lang w:val="ru-RU"/>
    </w:rPr>
  </w:style>
  <w:style w:type="table" w:styleId="a7">
    <w:name w:val="Table Grid"/>
    <w:basedOn w:val="a1"/>
    <w:uiPriority w:val="39"/>
    <w:rsid w:val="00B27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F5660"/>
    <w:rPr>
      <w:rFonts w:ascii="Segoe UI" w:hAnsi="Segoe UI" w:cs="Segoe UI"/>
      <w:sz w:val="18"/>
      <w:szCs w:val="18"/>
    </w:rPr>
  </w:style>
  <w:style w:type="character" w:customStyle="1" w:styleId="a9">
    <w:name w:val="Текст выноски Знак"/>
    <w:basedOn w:val="a0"/>
    <w:link w:val="a8"/>
    <w:uiPriority w:val="99"/>
    <w:semiHidden/>
    <w:rsid w:val="00CF5660"/>
    <w:rPr>
      <w:rFonts w:ascii="Segoe UI" w:hAnsi="Segoe UI" w:cs="Segoe UI"/>
      <w:sz w:val="18"/>
      <w:szCs w:val="18"/>
    </w:rPr>
  </w:style>
  <w:style w:type="paragraph" w:customStyle="1" w:styleId="BodyMainSHIFBUL">
    <w:name w:val="Body_Main_SHIF_BUL"/>
    <w:basedOn w:val="BodyMainBUL"/>
    <w:qFormat/>
    <w:rsid w:val="00CF5660"/>
    <w:pPr>
      <w:ind w:left="709"/>
    </w:pPr>
    <w:rPr>
      <w:lang w:val="en-US"/>
    </w:rPr>
  </w:style>
  <w:style w:type="paragraph" w:customStyle="1" w:styleId="BodyMainNUMNUM">
    <w:name w:val="Body_Main_NUM_(NUM)"/>
    <w:basedOn w:val="BodyMaimNUM"/>
    <w:qFormat/>
    <w:rsid w:val="004266BB"/>
    <w:pPr>
      <w:numPr>
        <w:numId w:val="24"/>
      </w:numPr>
    </w:pPr>
  </w:style>
  <w:style w:type="character" w:styleId="aa">
    <w:name w:val="Hyperlink"/>
    <w:basedOn w:val="a0"/>
    <w:uiPriority w:val="99"/>
    <w:unhideWhenUsed/>
    <w:rsid w:val="00601360"/>
    <w:rPr>
      <w:color w:val="0563C1" w:themeColor="hyperlink"/>
      <w:u w:val="single"/>
    </w:rPr>
  </w:style>
  <w:style w:type="character" w:customStyle="1" w:styleId="13">
    <w:name w:val="Неразрешенное упоминание1"/>
    <w:basedOn w:val="a0"/>
    <w:uiPriority w:val="99"/>
    <w:semiHidden/>
    <w:unhideWhenUsed/>
    <w:rsid w:val="00601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2n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B0208-077C-4E94-B367-71671214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2889</Words>
  <Characters>20710</Characters>
  <Application>Microsoft Office Word</Application>
  <DocSecurity>0</DocSecurity>
  <Lines>172</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IBM EE/A</Company>
  <LinksUpToDate>false</LinksUpToDate>
  <CharactersWithSpaces>23552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Alexei Gratchev</dc:creator>
  <cp:keywords/>
  <dc:description/>
  <cp:lastModifiedBy>Susnin Vladimir</cp:lastModifiedBy>
  <cp:revision>6</cp:revision>
  <cp:lastPrinted>2016-03-17T04:08:00Z</cp:lastPrinted>
  <dcterms:created xsi:type="dcterms:W3CDTF">2023-12-18T12:26:00Z</dcterms:created>
  <dcterms:modified xsi:type="dcterms:W3CDTF">2023-12-18T13:21:00Z</dcterms:modified>
</cp:coreProperties>
</file>