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C51E56" w14:textId="4C5A0CE2" w:rsidR="001972CF" w:rsidRPr="00726462" w:rsidRDefault="00B431FD" w:rsidP="00B431FD">
      <w:pPr>
        <w:spacing w:after="120" w:line="260" w:lineRule="atLeast"/>
        <w:contextualSpacing/>
        <w:rPr>
          <w:rFonts w:cstheme="minorHAnsi"/>
          <w:i/>
          <w:sz w:val="20"/>
          <w:szCs w:val="20"/>
        </w:rPr>
      </w:pPr>
      <w:r w:rsidRPr="00726462">
        <w:rPr>
          <w:rFonts w:cstheme="minorHAnsi"/>
          <w:b/>
          <w:i/>
          <w:sz w:val="20"/>
          <w:szCs w:val="20"/>
        </w:rPr>
        <w:t>Приложение 1</w:t>
      </w:r>
      <w:r w:rsidR="00FC73FF" w:rsidRPr="00726462">
        <w:rPr>
          <w:rFonts w:cstheme="minorHAnsi"/>
          <w:i/>
          <w:sz w:val="20"/>
          <w:szCs w:val="20"/>
        </w:rPr>
        <w:t xml:space="preserve"> к документации</w:t>
      </w:r>
      <w:r w:rsidR="001972CF" w:rsidRPr="00726462">
        <w:rPr>
          <w:rFonts w:cstheme="minorHAnsi"/>
          <w:i/>
          <w:sz w:val="20"/>
          <w:szCs w:val="20"/>
        </w:rPr>
        <w:t xml:space="preserve">: </w:t>
      </w:r>
    </w:p>
    <w:p w14:paraId="3FF04401" w14:textId="6095A71F" w:rsidR="00B431FD" w:rsidRPr="00726462" w:rsidRDefault="001972CF" w:rsidP="00B431FD">
      <w:pPr>
        <w:spacing w:after="120" w:line="260" w:lineRule="atLeast"/>
        <w:contextualSpacing/>
        <w:rPr>
          <w:rFonts w:cstheme="minorHAnsi"/>
          <w:i/>
          <w:sz w:val="20"/>
          <w:szCs w:val="20"/>
        </w:rPr>
      </w:pPr>
      <w:r w:rsidRPr="00726462">
        <w:rPr>
          <w:rFonts w:cstheme="minorHAnsi"/>
          <w:i/>
          <w:sz w:val="20"/>
          <w:szCs w:val="20"/>
        </w:rPr>
        <w:t>«</w:t>
      </w:r>
      <w:r w:rsidR="00FC73FF" w:rsidRPr="00726462">
        <w:rPr>
          <w:rFonts w:cstheme="minorHAnsi"/>
          <w:i/>
          <w:sz w:val="20"/>
          <w:szCs w:val="20"/>
        </w:rPr>
        <w:t>Предварительный квалификационный отбор в рамках закупки по выбору разработчика единой корпоративной системы «Центр Управления Компанией» для АО «</w:t>
      </w:r>
      <w:proofErr w:type="spellStart"/>
      <w:r w:rsidR="00FC73FF" w:rsidRPr="00726462">
        <w:rPr>
          <w:rFonts w:cstheme="minorHAnsi"/>
          <w:i/>
          <w:sz w:val="20"/>
          <w:szCs w:val="20"/>
        </w:rPr>
        <w:t>ЕвроСибЭнерго</w:t>
      </w:r>
      <w:proofErr w:type="spellEnd"/>
      <w:r w:rsidR="00FC73FF" w:rsidRPr="00726462">
        <w:rPr>
          <w:rFonts w:cstheme="minorHAnsi"/>
          <w:i/>
          <w:sz w:val="20"/>
          <w:szCs w:val="20"/>
        </w:rPr>
        <w:t xml:space="preserve">», </w:t>
      </w:r>
      <w:proofErr w:type="spellStart"/>
      <w:r w:rsidR="00FC73FF" w:rsidRPr="00726462">
        <w:rPr>
          <w:rFonts w:cstheme="minorHAnsi"/>
          <w:i/>
          <w:sz w:val="20"/>
          <w:szCs w:val="20"/>
        </w:rPr>
        <w:t>En</w:t>
      </w:r>
      <w:proofErr w:type="spellEnd"/>
      <w:r w:rsidR="00FC73FF" w:rsidRPr="00726462">
        <w:rPr>
          <w:rFonts w:cstheme="minorHAnsi"/>
          <w:i/>
          <w:sz w:val="20"/>
          <w:szCs w:val="20"/>
        </w:rPr>
        <w:t xml:space="preserve">+ </w:t>
      </w:r>
      <w:proofErr w:type="spellStart"/>
      <w:r w:rsidR="00FC73FF" w:rsidRPr="00726462">
        <w:rPr>
          <w:rFonts w:cstheme="minorHAnsi"/>
          <w:i/>
          <w:sz w:val="20"/>
          <w:szCs w:val="20"/>
        </w:rPr>
        <w:t>Group</w:t>
      </w:r>
      <w:proofErr w:type="spellEnd"/>
      <w:r w:rsidRPr="00726462">
        <w:rPr>
          <w:rFonts w:cstheme="minorHAnsi"/>
          <w:i/>
          <w:sz w:val="20"/>
          <w:szCs w:val="20"/>
        </w:rPr>
        <w:t>.»</w:t>
      </w:r>
    </w:p>
    <w:p w14:paraId="2F0E7BE8" w14:textId="77777777" w:rsidR="00B431FD" w:rsidRPr="00726462" w:rsidRDefault="00B431FD" w:rsidP="001F29A7">
      <w:pPr>
        <w:spacing w:after="120" w:line="260" w:lineRule="atLeast"/>
        <w:contextualSpacing/>
        <w:jc w:val="center"/>
        <w:rPr>
          <w:rFonts w:cstheme="minorHAnsi"/>
          <w:b/>
          <w:sz w:val="28"/>
          <w:szCs w:val="28"/>
          <w:u w:val="single"/>
        </w:rPr>
      </w:pPr>
    </w:p>
    <w:p w14:paraId="0F929B7A" w14:textId="77777777" w:rsidR="00726462" w:rsidRPr="00726462" w:rsidRDefault="00EA2368" w:rsidP="001F29A7">
      <w:pPr>
        <w:spacing w:after="120" w:line="260" w:lineRule="atLeast"/>
        <w:contextualSpacing/>
        <w:jc w:val="center"/>
        <w:rPr>
          <w:rFonts w:cstheme="minorHAnsi"/>
          <w:b/>
          <w:sz w:val="28"/>
          <w:szCs w:val="28"/>
          <w:u w:val="single"/>
        </w:rPr>
      </w:pPr>
      <w:r w:rsidRPr="00726462">
        <w:rPr>
          <w:rFonts w:cstheme="minorHAnsi"/>
          <w:b/>
          <w:sz w:val="28"/>
          <w:szCs w:val="28"/>
          <w:u w:val="single"/>
        </w:rPr>
        <w:t xml:space="preserve">Функциональные требования </w:t>
      </w:r>
    </w:p>
    <w:p w14:paraId="34829612" w14:textId="686BBCBE" w:rsidR="00DB0964" w:rsidRPr="00726462" w:rsidRDefault="00726462" w:rsidP="00726462">
      <w:pPr>
        <w:pStyle w:val="2"/>
        <w:spacing w:before="180"/>
        <w:rPr>
          <w:rFonts w:asciiTheme="minorHAnsi" w:hAnsiTheme="minorHAnsi" w:cstheme="minorHAnsi"/>
          <w:color w:val="auto"/>
          <w:sz w:val="28"/>
          <w:szCs w:val="28"/>
        </w:rPr>
      </w:pPr>
      <w:r w:rsidRPr="00726462">
        <w:rPr>
          <w:rFonts w:asciiTheme="minorHAnsi" w:hAnsiTheme="minorHAnsi" w:cstheme="minorHAnsi"/>
          <w:b/>
          <w:color w:val="auto"/>
          <w:sz w:val="28"/>
          <w:szCs w:val="28"/>
        </w:rPr>
        <w:t xml:space="preserve">Цель - </w:t>
      </w:r>
      <w:r w:rsidRPr="00726462">
        <w:rPr>
          <w:rFonts w:asciiTheme="minorHAnsi" w:hAnsiTheme="minorHAnsi" w:cstheme="minorHAnsi"/>
          <w:color w:val="auto"/>
          <w:sz w:val="28"/>
          <w:szCs w:val="28"/>
        </w:rPr>
        <w:t>создание</w:t>
      </w:r>
      <w:r w:rsidR="00EA2368" w:rsidRPr="00726462">
        <w:rPr>
          <w:rFonts w:asciiTheme="minorHAnsi" w:hAnsiTheme="minorHAnsi" w:cstheme="minorHAnsi"/>
          <w:color w:val="auto"/>
          <w:sz w:val="28"/>
          <w:szCs w:val="28"/>
        </w:rPr>
        <w:t xml:space="preserve"> </w:t>
      </w:r>
      <w:r w:rsidR="001F29A7" w:rsidRPr="00726462">
        <w:rPr>
          <w:rFonts w:asciiTheme="minorHAnsi" w:hAnsiTheme="minorHAnsi" w:cstheme="minorHAnsi"/>
          <w:color w:val="auto"/>
          <w:sz w:val="28"/>
          <w:szCs w:val="28"/>
        </w:rPr>
        <w:t>Центра Управления Компанией (ЦУК)</w:t>
      </w:r>
      <w:r w:rsidR="00937C4A" w:rsidRPr="00726462">
        <w:rPr>
          <w:rFonts w:asciiTheme="minorHAnsi" w:hAnsiTheme="minorHAnsi" w:cstheme="minorHAnsi"/>
          <w:color w:val="auto"/>
          <w:sz w:val="28"/>
          <w:szCs w:val="28"/>
        </w:rPr>
        <w:t xml:space="preserve"> в АО «</w:t>
      </w:r>
      <w:proofErr w:type="spellStart"/>
      <w:r w:rsidR="00937C4A" w:rsidRPr="00726462">
        <w:rPr>
          <w:rFonts w:asciiTheme="minorHAnsi" w:hAnsiTheme="minorHAnsi" w:cstheme="minorHAnsi"/>
          <w:color w:val="auto"/>
          <w:sz w:val="28"/>
          <w:szCs w:val="28"/>
        </w:rPr>
        <w:t>ЕвроСибЭнерго</w:t>
      </w:r>
      <w:proofErr w:type="spellEnd"/>
      <w:r w:rsidR="00937C4A" w:rsidRPr="00726462">
        <w:rPr>
          <w:rFonts w:asciiTheme="minorHAnsi" w:hAnsiTheme="minorHAnsi" w:cstheme="minorHAnsi"/>
          <w:color w:val="auto"/>
          <w:sz w:val="28"/>
          <w:szCs w:val="28"/>
        </w:rPr>
        <w:t>»</w:t>
      </w:r>
      <w:r w:rsidR="00F0200A" w:rsidRPr="00726462">
        <w:rPr>
          <w:rFonts w:asciiTheme="minorHAnsi" w:hAnsiTheme="minorHAnsi" w:cstheme="minorHAnsi"/>
          <w:color w:val="auto"/>
          <w:sz w:val="28"/>
          <w:szCs w:val="28"/>
        </w:rPr>
        <w:t xml:space="preserve">, </w:t>
      </w:r>
      <w:proofErr w:type="spellStart"/>
      <w:r w:rsidR="00F0200A" w:rsidRPr="00726462">
        <w:rPr>
          <w:rFonts w:asciiTheme="minorHAnsi" w:hAnsiTheme="minorHAnsi" w:cstheme="minorHAnsi"/>
          <w:color w:val="auto"/>
          <w:sz w:val="28"/>
          <w:szCs w:val="28"/>
        </w:rPr>
        <w:t>En</w:t>
      </w:r>
      <w:proofErr w:type="spellEnd"/>
      <w:r w:rsidR="00F0200A" w:rsidRPr="00726462">
        <w:rPr>
          <w:rFonts w:asciiTheme="minorHAnsi" w:hAnsiTheme="minorHAnsi" w:cstheme="minorHAnsi"/>
          <w:color w:val="auto"/>
          <w:sz w:val="28"/>
          <w:szCs w:val="28"/>
        </w:rPr>
        <w:t xml:space="preserve">+ </w:t>
      </w:r>
      <w:proofErr w:type="spellStart"/>
      <w:r w:rsidR="00F0200A" w:rsidRPr="00726462">
        <w:rPr>
          <w:rFonts w:asciiTheme="minorHAnsi" w:hAnsiTheme="minorHAnsi" w:cstheme="minorHAnsi"/>
          <w:color w:val="auto"/>
          <w:sz w:val="28"/>
          <w:szCs w:val="28"/>
        </w:rPr>
        <w:t>Group</w:t>
      </w:r>
      <w:proofErr w:type="spellEnd"/>
    </w:p>
    <w:p w14:paraId="7028625D" w14:textId="77777777" w:rsidR="00937C4A" w:rsidRPr="00726462" w:rsidRDefault="00937C4A" w:rsidP="008A66EE">
      <w:pPr>
        <w:pStyle w:val="2"/>
        <w:spacing w:before="180"/>
        <w:rPr>
          <w:rFonts w:asciiTheme="minorHAnsi" w:hAnsiTheme="minorHAnsi" w:cstheme="minorHAnsi"/>
          <w:b/>
          <w:sz w:val="28"/>
          <w:szCs w:val="28"/>
        </w:rPr>
      </w:pPr>
      <w:r w:rsidRPr="00726462">
        <w:rPr>
          <w:rFonts w:asciiTheme="minorHAnsi" w:hAnsiTheme="minorHAnsi" w:cstheme="minorHAnsi"/>
          <w:b/>
          <w:color w:val="auto"/>
          <w:sz w:val="28"/>
          <w:szCs w:val="28"/>
        </w:rPr>
        <w:t>Заказчик</w:t>
      </w:r>
    </w:p>
    <w:p w14:paraId="0E927BB3" w14:textId="73813F75" w:rsidR="001F29A7" w:rsidRPr="00726462" w:rsidRDefault="00937C4A" w:rsidP="00937C4A">
      <w:p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>АО «ЕвроСибЭнерго»</w:t>
      </w:r>
      <w:r w:rsidR="00A93418" w:rsidRPr="00726462">
        <w:rPr>
          <w:rFonts w:cstheme="minorHAnsi"/>
          <w:sz w:val="28"/>
          <w:szCs w:val="28"/>
        </w:rPr>
        <w:t xml:space="preserve"> (ЕСЭ) – крупнейшая ча</w:t>
      </w:r>
      <w:r w:rsidR="001F29A7" w:rsidRPr="00726462">
        <w:rPr>
          <w:rFonts w:cstheme="minorHAnsi"/>
          <w:sz w:val="28"/>
          <w:szCs w:val="28"/>
        </w:rPr>
        <w:t>стная генерирующая компания РФ.</w:t>
      </w:r>
      <w:r w:rsidRPr="00726462">
        <w:rPr>
          <w:rFonts w:cstheme="minorHAnsi"/>
          <w:sz w:val="28"/>
          <w:szCs w:val="28"/>
        </w:rPr>
        <w:t xml:space="preserve"> Компания входит в компанию </w:t>
      </w:r>
      <w:proofErr w:type="spellStart"/>
      <w:r w:rsidRPr="00726462">
        <w:rPr>
          <w:rFonts w:cstheme="minorHAnsi"/>
          <w:sz w:val="28"/>
          <w:szCs w:val="28"/>
        </w:rPr>
        <w:t>En</w:t>
      </w:r>
      <w:proofErr w:type="spellEnd"/>
      <w:r w:rsidRPr="00726462">
        <w:rPr>
          <w:rFonts w:cstheme="minorHAnsi"/>
          <w:sz w:val="28"/>
          <w:szCs w:val="28"/>
        </w:rPr>
        <w:t xml:space="preserve">+ </w:t>
      </w:r>
      <w:proofErr w:type="spellStart"/>
      <w:r w:rsidRPr="00726462">
        <w:rPr>
          <w:rFonts w:cstheme="minorHAnsi"/>
          <w:sz w:val="28"/>
          <w:szCs w:val="28"/>
        </w:rPr>
        <w:t>Group</w:t>
      </w:r>
      <w:proofErr w:type="spellEnd"/>
      <w:r w:rsidR="00DA6D73" w:rsidRPr="00726462">
        <w:rPr>
          <w:rFonts w:cstheme="minorHAnsi"/>
          <w:sz w:val="28"/>
          <w:szCs w:val="28"/>
        </w:rPr>
        <w:t>.</w:t>
      </w:r>
    </w:p>
    <w:p w14:paraId="4F148FD8" w14:textId="77777777" w:rsidR="008A66EE" w:rsidRPr="00726462" w:rsidRDefault="008A66EE" w:rsidP="008A66EE">
      <w:pPr>
        <w:pStyle w:val="2"/>
        <w:spacing w:before="180"/>
        <w:rPr>
          <w:rFonts w:asciiTheme="minorHAnsi" w:hAnsiTheme="minorHAnsi" w:cstheme="minorHAnsi"/>
          <w:b/>
          <w:color w:val="auto"/>
          <w:sz w:val="28"/>
          <w:szCs w:val="28"/>
        </w:rPr>
      </w:pPr>
      <w:r w:rsidRPr="00726462">
        <w:rPr>
          <w:rFonts w:asciiTheme="minorHAnsi" w:hAnsiTheme="minorHAnsi" w:cstheme="minorHAnsi"/>
          <w:b/>
          <w:color w:val="auto"/>
          <w:sz w:val="28"/>
          <w:szCs w:val="28"/>
        </w:rPr>
        <w:t>Ключевые виды деятельности</w:t>
      </w:r>
    </w:p>
    <w:p w14:paraId="62DF2D8E" w14:textId="77777777" w:rsidR="008A66EE" w:rsidRPr="00726462" w:rsidRDefault="008A66EE" w:rsidP="008A66EE">
      <w:pPr>
        <w:pStyle w:val="a4"/>
        <w:numPr>
          <w:ilvl w:val="0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>Генерация (</w:t>
      </w:r>
      <w:proofErr w:type="spellStart"/>
      <w:r w:rsidRPr="00726462">
        <w:rPr>
          <w:rFonts w:cstheme="minorHAnsi"/>
          <w:sz w:val="28"/>
          <w:szCs w:val="28"/>
        </w:rPr>
        <w:t>электро</w:t>
      </w:r>
      <w:proofErr w:type="spellEnd"/>
      <w:r w:rsidRPr="00726462">
        <w:rPr>
          <w:rFonts w:cstheme="minorHAnsi"/>
          <w:sz w:val="28"/>
          <w:szCs w:val="28"/>
        </w:rPr>
        <w:t>/тепло);</w:t>
      </w:r>
    </w:p>
    <w:p w14:paraId="26E3837E" w14:textId="77777777" w:rsidR="008A66EE" w:rsidRPr="00726462" w:rsidRDefault="008A66EE" w:rsidP="008A66EE">
      <w:pPr>
        <w:pStyle w:val="a4"/>
        <w:numPr>
          <w:ilvl w:val="0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>Передача э/э и тепловой энергии;</w:t>
      </w:r>
    </w:p>
    <w:p w14:paraId="013849A0" w14:textId="2E8094FC" w:rsidR="008A66EE" w:rsidRPr="00726462" w:rsidRDefault="008A66EE" w:rsidP="008A66EE">
      <w:pPr>
        <w:pStyle w:val="a4"/>
        <w:numPr>
          <w:ilvl w:val="0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>Продажа э/э и тепловой энергии.</w:t>
      </w:r>
    </w:p>
    <w:p w14:paraId="15E054BA" w14:textId="77777777" w:rsidR="00492182" w:rsidRPr="00726462" w:rsidRDefault="00492182" w:rsidP="00492182">
      <w:pPr>
        <w:pStyle w:val="a4"/>
        <w:spacing w:after="120" w:line="260" w:lineRule="atLeast"/>
        <w:rPr>
          <w:rFonts w:cstheme="minorHAnsi"/>
          <w:sz w:val="28"/>
          <w:szCs w:val="28"/>
        </w:rPr>
      </w:pPr>
      <w:bookmarkStart w:id="0" w:name="_GoBack"/>
      <w:bookmarkEnd w:id="0"/>
    </w:p>
    <w:p w14:paraId="4C6B39D7" w14:textId="77777777" w:rsidR="008A66EE" w:rsidRPr="00726462" w:rsidRDefault="008A66EE" w:rsidP="00492182">
      <w:pPr>
        <w:spacing w:after="120" w:line="260" w:lineRule="atLeast"/>
        <w:rPr>
          <w:rFonts w:cstheme="minorHAnsi"/>
          <w:b/>
          <w:sz w:val="28"/>
          <w:szCs w:val="28"/>
        </w:rPr>
      </w:pPr>
      <w:r w:rsidRPr="00726462">
        <w:rPr>
          <w:rFonts w:cstheme="minorHAnsi"/>
          <w:b/>
          <w:sz w:val="28"/>
          <w:szCs w:val="28"/>
        </w:rPr>
        <w:t>Регионы присутствия</w:t>
      </w:r>
    </w:p>
    <w:p w14:paraId="4896CC44" w14:textId="77777777" w:rsidR="008A66EE" w:rsidRPr="00726462" w:rsidRDefault="008A66EE" w:rsidP="008A66EE">
      <w:pPr>
        <w:pStyle w:val="a4"/>
        <w:numPr>
          <w:ilvl w:val="0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>Красноярский край;</w:t>
      </w:r>
    </w:p>
    <w:p w14:paraId="5C271A67" w14:textId="77777777" w:rsidR="008A66EE" w:rsidRPr="00726462" w:rsidRDefault="008A66EE" w:rsidP="008A66EE">
      <w:pPr>
        <w:pStyle w:val="a4"/>
        <w:numPr>
          <w:ilvl w:val="0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>Иркутская область;</w:t>
      </w:r>
    </w:p>
    <w:p w14:paraId="632CC91E" w14:textId="77777777" w:rsidR="008A66EE" w:rsidRPr="00726462" w:rsidRDefault="008A66EE" w:rsidP="008A66EE">
      <w:pPr>
        <w:pStyle w:val="a4"/>
        <w:numPr>
          <w:ilvl w:val="0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>Нижегородская область;</w:t>
      </w:r>
    </w:p>
    <w:p w14:paraId="482C6CB9" w14:textId="77777777" w:rsidR="008A66EE" w:rsidRPr="00726462" w:rsidRDefault="008A66EE" w:rsidP="008A66EE">
      <w:pPr>
        <w:pStyle w:val="a4"/>
        <w:numPr>
          <w:ilvl w:val="0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>Республика Карелия.</w:t>
      </w:r>
    </w:p>
    <w:p w14:paraId="69F56939" w14:textId="77777777" w:rsidR="008A66EE" w:rsidRPr="00726462" w:rsidRDefault="008A66EE" w:rsidP="008A66EE">
      <w:pPr>
        <w:pStyle w:val="2"/>
        <w:spacing w:before="180"/>
        <w:rPr>
          <w:rFonts w:asciiTheme="minorHAnsi" w:hAnsiTheme="minorHAnsi" w:cstheme="minorHAnsi"/>
          <w:b/>
          <w:color w:val="auto"/>
          <w:sz w:val="28"/>
          <w:szCs w:val="28"/>
        </w:rPr>
      </w:pPr>
      <w:r w:rsidRPr="00726462">
        <w:rPr>
          <w:rFonts w:asciiTheme="minorHAnsi" w:hAnsiTheme="minorHAnsi" w:cstheme="minorHAnsi"/>
          <w:b/>
          <w:color w:val="auto"/>
          <w:sz w:val="28"/>
          <w:szCs w:val="28"/>
        </w:rPr>
        <w:t>Потребители</w:t>
      </w:r>
    </w:p>
    <w:p w14:paraId="06D293AA" w14:textId="77777777" w:rsidR="008A66EE" w:rsidRPr="00726462" w:rsidRDefault="008A66EE" w:rsidP="008A66EE">
      <w:pPr>
        <w:pStyle w:val="a4"/>
        <w:numPr>
          <w:ilvl w:val="0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>Крупнейшие региональные промышленные компании;</w:t>
      </w:r>
    </w:p>
    <w:p w14:paraId="5777A012" w14:textId="77777777" w:rsidR="008A66EE" w:rsidRPr="00726462" w:rsidRDefault="008A66EE" w:rsidP="008A66EE">
      <w:pPr>
        <w:pStyle w:val="a4"/>
        <w:numPr>
          <w:ilvl w:val="0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>Средний и малый бизнес;</w:t>
      </w:r>
    </w:p>
    <w:p w14:paraId="2344BF0A" w14:textId="77777777" w:rsidR="008A66EE" w:rsidRPr="00726462" w:rsidRDefault="008A66EE" w:rsidP="008A66EE">
      <w:pPr>
        <w:pStyle w:val="a4"/>
        <w:numPr>
          <w:ilvl w:val="0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>Физические лица;</w:t>
      </w:r>
    </w:p>
    <w:p w14:paraId="1F6196B6" w14:textId="77777777" w:rsidR="008A66EE" w:rsidRPr="00726462" w:rsidRDefault="008A66EE" w:rsidP="008A66EE">
      <w:pPr>
        <w:pStyle w:val="a4"/>
        <w:numPr>
          <w:ilvl w:val="0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>ЖКХ.</w:t>
      </w:r>
    </w:p>
    <w:p w14:paraId="367CF099" w14:textId="77777777" w:rsidR="008A66EE" w:rsidRPr="00726462" w:rsidRDefault="008A66EE" w:rsidP="008A66EE">
      <w:pPr>
        <w:pStyle w:val="2"/>
        <w:spacing w:before="180"/>
        <w:rPr>
          <w:rFonts w:asciiTheme="minorHAnsi" w:hAnsiTheme="minorHAnsi" w:cstheme="minorHAnsi"/>
          <w:b/>
          <w:color w:val="auto"/>
          <w:sz w:val="28"/>
          <w:szCs w:val="28"/>
        </w:rPr>
      </w:pPr>
      <w:r w:rsidRPr="00726462">
        <w:rPr>
          <w:rFonts w:asciiTheme="minorHAnsi" w:hAnsiTheme="minorHAnsi" w:cstheme="minorHAnsi"/>
          <w:b/>
          <w:color w:val="auto"/>
          <w:sz w:val="28"/>
          <w:szCs w:val="28"/>
        </w:rPr>
        <w:t>Государственное регулирование</w:t>
      </w:r>
    </w:p>
    <w:p w14:paraId="7226DEC4" w14:textId="77777777" w:rsidR="008A66EE" w:rsidRPr="00726462" w:rsidRDefault="008A66EE" w:rsidP="008A66EE">
      <w:pPr>
        <w:pStyle w:val="a4"/>
        <w:numPr>
          <w:ilvl w:val="0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>Закупки 223 Федеральный Закон;</w:t>
      </w:r>
    </w:p>
    <w:p w14:paraId="583D0674" w14:textId="77777777" w:rsidR="008A66EE" w:rsidRPr="00726462" w:rsidRDefault="008A66EE" w:rsidP="008A66EE">
      <w:pPr>
        <w:pStyle w:val="a4"/>
        <w:numPr>
          <w:ilvl w:val="0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>Системный оператор, определяющий режимы работы.</w:t>
      </w:r>
    </w:p>
    <w:p w14:paraId="1D6A187A" w14:textId="6058B399" w:rsidR="001F29A7" w:rsidRPr="00726462" w:rsidRDefault="00937C4A" w:rsidP="008A66EE">
      <w:pPr>
        <w:pStyle w:val="2"/>
        <w:spacing w:before="180"/>
        <w:rPr>
          <w:rFonts w:asciiTheme="minorHAnsi" w:hAnsiTheme="minorHAnsi" w:cstheme="minorHAnsi"/>
          <w:b/>
          <w:color w:val="auto"/>
          <w:sz w:val="28"/>
          <w:szCs w:val="28"/>
        </w:rPr>
      </w:pPr>
      <w:r w:rsidRPr="00726462">
        <w:rPr>
          <w:rFonts w:asciiTheme="minorHAnsi" w:hAnsiTheme="minorHAnsi" w:cstheme="minorHAnsi"/>
          <w:b/>
          <w:color w:val="auto"/>
          <w:sz w:val="28"/>
          <w:szCs w:val="28"/>
        </w:rPr>
        <w:t>Определение ЦУК</w:t>
      </w:r>
    </w:p>
    <w:p w14:paraId="3E0EB6DA" w14:textId="19574605" w:rsidR="001F29A7" w:rsidRPr="00726462" w:rsidRDefault="00937C4A" w:rsidP="001F29A7">
      <w:p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b/>
          <w:sz w:val="28"/>
          <w:szCs w:val="28"/>
        </w:rPr>
        <w:t>Центр Управления Компанией (ЦУК)</w:t>
      </w:r>
      <w:r w:rsidRPr="00726462">
        <w:rPr>
          <w:rFonts w:cstheme="minorHAnsi"/>
          <w:sz w:val="28"/>
          <w:szCs w:val="28"/>
        </w:rPr>
        <w:t xml:space="preserve"> – с</w:t>
      </w:r>
      <w:r w:rsidR="001F29A7" w:rsidRPr="00726462">
        <w:rPr>
          <w:rFonts w:cstheme="minorHAnsi"/>
          <w:sz w:val="28"/>
          <w:szCs w:val="28"/>
        </w:rPr>
        <w:t>реда совместной работы</w:t>
      </w:r>
      <w:r w:rsidR="00402CA7" w:rsidRPr="00726462">
        <w:rPr>
          <w:rFonts w:cstheme="minorHAnsi"/>
          <w:sz w:val="28"/>
          <w:szCs w:val="28"/>
        </w:rPr>
        <w:t xml:space="preserve"> ключевых экспертов Компании</w:t>
      </w:r>
      <w:r w:rsidR="001F29A7" w:rsidRPr="00726462">
        <w:rPr>
          <w:rFonts w:cstheme="minorHAnsi"/>
          <w:sz w:val="28"/>
          <w:szCs w:val="28"/>
        </w:rPr>
        <w:t>, объединяющая IT-технологии и компетенции</w:t>
      </w:r>
      <w:r w:rsidR="00402CA7" w:rsidRPr="00726462">
        <w:rPr>
          <w:rFonts w:cstheme="minorHAnsi"/>
          <w:sz w:val="28"/>
          <w:szCs w:val="28"/>
        </w:rPr>
        <w:t>, обеспечивающая</w:t>
      </w:r>
      <w:r w:rsidR="001F29A7" w:rsidRPr="00726462">
        <w:rPr>
          <w:rFonts w:cstheme="minorHAnsi"/>
          <w:sz w:val="28"/>
          <w:szCs w:val="28"/>
        </w:rPr>
        <w:t xml:space="preserve"> </w:t>
      </w:r>
      <w:r w:rsidR="003D5DF0" w:rsidRPr="00726462">
        <w:rPr>
          <w:rFonts w:cstheme="minorHAnsi"/>
          <w:sz w:val="28"/>
          <w:szCs w:val="28"/>
        </w:rPr>
        <w:t>мониторинг</w:t>
      </w:r>
      <w:r w:rsidR="001F29A7" w:rsidRPr="00726462">
        <w:rPr>
          <w:rFonts w:cstheme="minorHAnsi"/>
          <w:sz w:val="28"/>
          <w:szCs w:val="28"/>
        </w:rPr>
        <w:t xml:space="preserve"> и управление </w:t>
      </w:r>
      <w:r w:rsidR="003D5DF0" w:rsidRPr="00726462">
        <w:rPr>
          <w:rFonts w:cstheme="minorHAnsi"/>
          <w:sz w:val="28"/>
          <w:szCs w:val="28"/>
        </w:rPr>
        <w:t xml:space="preserve">производством </w:t>
      </w:r>
      <w:r w:rsidR="001F29A7" w:rsidRPr="00726462">
        <w:rPr>
          <w:rFonts w:cstheme="minorHAnsi"/>
          <w:sz w:val="28"/>
          <w:szCs w:val="28"/>
        </w:rPr>
        <w:t>в режиме реального времени</w:t>
      </w:r>
      <w:r w:rsidR="00402CA7" w:rsidRPr="00726462">
        <w:rPr>
          <w:rFonts w:cstheme="minorHAnsi"/>
          <w:sz w:val="28"/>
          <w:szCs w:val="28"/>
        </w:rPr>
        <w:t xml:space="preserve"> с учётом </w:t>
      </w:r>
      <w:r w:rsidR="00D51735" w:rsidRPr="00726462">
        <w:rPr>
          <w:rFonts w:cstheme="minorHAnsi"/>
          <w:sz w:val="28"/>
          <w:szCs w:val="28"/>
        </w:rPr>
        <w:t xml:space="preserve">максимальной </w:t>
      </w:r>
      <w:r w:rsidR="00402CA7" w:rsidRPr="00726462">
        <w:rPr>
          <w:rFonts w:cstheme="minorHAnsi"/>
          <w:sz w:val="28"/>
          <w:szCs w:val="28"/>
        </w:rPr>
        <w:t>эффективности для всей Компании.</w:t>
      </w:r>
    </w:p>
    <w:p w14:paraId="35B5E756" w14:textId="57F52981" w:rsidR="001F29A7" w:rsidRPr="00726462" w:rsidRDefault="003D5DF0" w:rsidP="008A66EE">
      <w:pPr>
        <w:pStyle w:val="2"/>
        <w:spacing w:before="180"/>
        <w:rPr>
          <w:rFonts w:asciiTheme="minorHAnsi" w:hAnsiTheme="minorHAnsi" w:cstheme="minorHAnsi"/>
          <w:b/>
          <w:color w:val="auto"/>
          <w:sz w:val="28"/>
          <w:szCs w:val="28"/>
        </w:rPr>
      </w:pPr>
      <w:r w:rsidRPr="00726462">
        <w:rPr>
          <w:rFonts w:asciiTheme="minorHAnsi" w:hAnsiTheme="minorHAnsi" w:cstheme="minorHAnsi"/>
          <w:b/>
          <w:color w:val="auto"/>
          <w:sz w:val="28"/>
          <w:szCs w:val="28"/>
        </w:rPr>
        <w:t xml:space="preserve">Цели </w:t>
      </w:r>
      <w:r w:rsidR="00D51735" w:rsidRPr="00726462">
        <w:rPr>
          <w:rFonts w:asciiTheme="minorHAnsi" w:hAnsiTheme="minorHAnsi" w:cstheme="minorHAnsi"/>
          <w:b/>
          <w:color w:val="auto"/>
          <w:sz w:val="28"/>
          <w:szCs w:val="28"/>
        </w:rPr>
        <w:t>создания ЦУК</w:t>
      </w:r>
    </w:p>
    <w:p w14:paraId="7586C01B" w14:textId="4126D2B6" w:rsidR="001F29A7" w:rsidRPr="00726462" w:rsidRDefault="003D5DF0" w:rsidP="003D5DF0">
      <w:pPr>
        <w:pStyle w:val="a4"/>
        <w:numPr>
          <w:ilvl w:val="0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>Тактическое и стратегическое управление энергетической компанией;</w:t>
      </w:r>
    </w:p>
    <w:p w14:paraId="3071EB21" w14:textId="096E6577" w:rsidR="001F29A7" w:rsidRPr="00726462" w:rsidRDefault="003D5DF0" w:rsidP="003D5DF0">
      <w:pPr>
        <w:pStyle w:val="a4"/>
        <w:numPr>
          <w:ilvl w:val="0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>Оперативное</w:t>
      </w:r>
      <w:r w:rsidR="001F29A7" w:rsidRPr="00726462">
        <w:rPr>
          <w:rFonts w:cstheme="minorHAnsi"/>
          <w:sz w:val="28"/>
          <w:szCs w:val="28"/>
        </w:rPr>
        <w:t xml:space="preserve"> </w:t>
      </w:r>
      <w:r w:rsidRPr="00726462">
        <w:rPr>
          <w:rFonts w:cstheme="minorHAnsi"/>
          <w:sz w:val="28"/>
          <w:szCs w:val="28"/>
        </w:rPr>
        <w:t>реагирование</w:t>
      </w:r>
      <w:r w:rsidR="001F29A7" w:rsidRPr="00726462">
        <w:rPr>
          <w:rFonts w:cstheme="minorHAnsi"/>
          <w:sz w:val="28"/>
          <w:szCs w:val="28"/>
        </w:rPr>
        <w:t xml:space="preserve"> на инциденты</w:t>
      </w:r>
      <w:r w:rsidRPr="00726462">
        <w:rPr>
          <w:rFonts w:cstheme="minorHAnsi"/>
          <w:sz w:val="28"/>
          <w:szCs w:val="28"/>
        </w:rPr>
        <w:t>;</w:t>
      </w:r>
    </w:p>
    <w:p w14:paraId="12CC673C" w14:textId="6B37356F" w:rsidR="003D5DF0" w:rsidRPr="00726462" w:rsidRDefault="003D5DF0" w:rsidP="003D5DF0">
      <w:pPr>
        <w:pStyle w:val="a4"/>
        <w:numPr>
          <w:ilvl w:val="0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>Получение синергии от генерации до передачи электроэнергии конечным потребителям;</w:t>
      </w:r>
    </w:p>
    <w:p w14:paraId="46A136CC" w14:textId="406AB81B" w:rsidR="003D5DF0" w:rsidRPr="00726462" w:rsidRDefault="003D5DF0" w:rsidP="003D5DF0">
      <w:pPr>
        <w:pStyle w:val="a4"/>
        <w:numPr>
          <w:ilvl w:val="0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>Удалённый мониторинг, управление и оптимизация техпроцессов в режиме 24/7;</w:t>
      </w:r>
    </w:p>
    <w:p w14:paraId="31C00D52" w14:textId="12D45048" w:rsidR="003D5DF0" w:rsidRPr="00726462" w:rsidRDefault="003D5DF0" w:rsidP="003D5DF0">
      <w:pPr>
        <w:pStyle w:val="a4"/>
        <w:numPr>
          <w:ilvl w:val="0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>Контроль и координация выполнения планов по генерации и передаче в режиме реального времени;</w:t>
      </w:r>
    </w:p>
    <w:p w14:paraId="234CEFB7" w14:textId="73066C5D" w:rsidR="003D5DF0" w:rsidRPr="00726462" w:rsidRDefault="003D5DF0" w:rsidP="003D5DF0">
      <w:pPr>
        <w:pStyle w:val="a4"/>
        <w:numPr>
          <w:ilvl w:val="0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 xml:space="preserve">Централизованное применение лучших практик внутри </w:t>
      </w:r>
      <w:r w:rsidR="00402CA7" w:rsidRPr="00726462">
        <w:rPr>
          <w:rFonts w:cstheme="minorHAnsi"/>
          <w:sz w:val="28"/>
          <w:szCs w:val="28"/>
        </w:rPr>
        <w:t>Компании</w:t>
      </w:r>
      <w:r w:rsidRPr="00726462">
        <w:rPr>
          <w:rFonts w:cstheme="minorHAnsi"/>
          <w:sz w:val="28"/>
          <w:szCs w:val="28"/>
        </w:rPr>
        <w:t>.</w:t>
      </w:r>
    </w:p>
    <w:p w14:paraId="6F2C5A38" w14:textId="77BCAF98" w:rsidR="003D5DF0" w:rsidRPr="00726462" w:rsidRDefault="00452ECE" w:rsidP="008A66EE">
      <w:pPr>
        <w:pStyle w:val="2"/>
        <w:spacing w:before="180"/>
        <w:rPr>
          <w:rFonts w:asciiTheme="minorHAnsi" w:hAnsiTheme="minorHAnsi" w:cstheme="minorHAnsi"/>
          <w:b/>
          <w:color w:val="auto"/>
          <w:sz w:val="28"/>
          <w:szCs w:val="28"/>
        </w:rPr>
      </w:pPr>
      <w:r w:rsidRPr="00726462">
        <w:rPr>
          <w:rFonts w:asciiTheme="minorHAnsi" w:hAnsiTheme="minorHAnsi" w:cstheme="minorHAnsi"/>
          <w:b/>
          <w:color w:val="auto"/>
          <w:sz w:val="28"/>
          <w:szCs w:val="28"/>
        </w:rPr>
        <w:t xml:space="preserve">Ключевые </w:t>
      </w:r>
      <w:r w:rsidR="00402CA7" w:rsidRPr="00726462">
        <w:rPr>
          <w:rFonts w:asciiTheme="minorHAnsi" w:hAnsiTheme="minorHAnsi" w:cstheme="minorHAnsi"/>
          <w:b/>
          <w:color w:val="auto"/>
          <w:sz w:val="28"/>
          <w:szCs w:val="28"/>
        </w:rPr>
        <w:t>модули</w:t>
      </w:r>
      <w:r w:rsidRPr="00726462">
        <w:rPr>
          <w:rFonts w:asciiTheme="minorHAnsi" w:hAnsiTheme="minorHAnsi" w:cstheme="minorHAnsi"/>
          <w:b/>
          <w:color w:val="auto"/>
          <w:sz w:val="28"/>
          <w:szCs w:val="28"/>
        </w:rPr>
        <w:t xml:space="preserve"> функций </w:t>
      </w:r>
      <w:r w:rsidR="003D5DF0" w:rsidRPr="00726462">
        <w:rPr>
          <w:rFonts w:asciiTheme="minorHAnsi" w:hAnsiTheme="minorHAnsi" w:cstheme="minorHAnsi"/>
          <w:b/>
          <w:color w:val="auto"/>
          <w:sz w:val="28"/>
          <w:szCs w:val="28"/>
        </w:rPr>
        <w:t>целевого ЦУК</w:t>
      </w:r>
    </w:p>
    <w:p w14:paraId="1AA0B2CA" w14:textId="4F74579D" w:rsidR="003D5DF0" w:rsidRPr="00726462" w:rsidRDefault="003D5DF0" w:rsidP="003D5DF0">
      <w:pPr>
        <w:pStyle w:val="a4"/>
        <w:numPr>
          <w:ilvl w:val="0"/>
          <w:numId w:val="16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b/>
          <w:sz w:val="28"/>
          <w:szCs w:val="28"/>
        </w:rPr>
        <w:t>Цели</w:t>
      </w:r>
      <w:r w:rsidRPr="00726462">
        <w:rPr>
          <w:rFonts w:cstheme="minorHAnsi"/>
          <w:sz w:val="28"/>
          <w:szCs w:val="28"/>
        </w:rPr>
        <w:t xml:space="preserve"> – </w:t>
      </w:r>
      <w:r w:rsidR="00452ECE" w:rsidRPr="00726462">
        <w:rPr>
          <w:rFonts w:cstheme="minorHAnsi"/>
          <w:sz w:val="28"/>
          <w:szCs w:val="28"/>
        </w:rPr>
        <w:t>п</w:t>
      </w:r>
      <w:r w:rsidRPr="00726462">
        <w:rPr>
          <w:rFonts w:cstheme="minorHAnsi"/>
          <w:sz w:val="28"/>
          <w:szCs w:val="28"/>
        </w:rPr>
        <w:t>олучает стратегические цели и ограничения от топ-менеджмента</w:t>
      </w:r>
      <w:r w:rsidR="00452ECE" w:rsidRPr="00726462">
        <w:rPr>
          <w:rFonts w:cstheme="minorHAnsi"/>
          <w:sz w:val="28"/>
          <w:szCs w:val="28"/>
        </w:rPr>
        <w:t>;</w:t>
      </w:r>
    </w:p>
    <w:p w14:paraId="58F1060C" w14:textId="3D520FA8" w:rsidR="003D5DF0" w:rsidRPr="00726462" w:rsidRDefault="003D5DF0" w:rsidP="003D5DF0">
      <w:pPr>
        <w:pStyle w:val="a4"/>
        <w:numPr>
          <w:ilvl w:val="0"/>
          <w:numId w:val="16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b/>
          <w:sz w:val="28"/>
          <w:szCs w:val="28"/>
        </w:rPr>
        <w:t>Решения</w:t>
      </w:r>
      <w:r w:rsidRPr="00726462">
        <w:rPr>
          <w:rFonts w:cstheme="minorHAnsi"/>
          <w:sz w:val="28"/>
          <w:szCs w:val="28"/>
        </w:rPr>
        <w:t xml:space="preserve"> – </w:t>
      </w:r>
      <w:r w:rsidR="00452ECE" w:rsidRPr="00726462">
        <w:rPr>
          <w:rFonts w:cstheme="minorHAnsi"/>
          <w:sz w:val="28"/>
          <w:szCs w:val="28"/>
        </w:rPr>
        <w:t>п</w:t>
      </w:r>
      <w:r w:rsidRPr="00726462">
        <w:rPr>
          <w:rFonts w:cstheme="minorHAnsi"/>
          <w:sz w:val="28"/>
          <w:szCs w:val="28"/>
        </w:rPr>
        <w:t>ринимает комплексные решения и несёт за них ответственность</w:t>
      </w:r>
      <w:r w:rsidR="00452ECE" w:rsidRPr="00726462">
        <w:rPr>
          <w:rFonts w:cstheme="minorHAnsi"/>
          <w:sz w:val="28"/>
          <w:szCs w:val="28"/>
        </w:rPr>
        <w:t>;</w:t>
      </w:r>
    </w:p>
    <w:p w14:paraId="69894154" w14:textId="102F6FE8" w:rsidR="003D5DF0" w:rsidRPr="00726462" w:rsidRDefault="003D5DF0" w:rsidP="003D5DF0">
      <w:pPr>
        <w:pStyle w:val="a4"/>
        <w:numPr>
          <w:ilvl w:val="0"/>
          <w:numId w:val="16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b/>
          <w:sz w:val="28"/>
          <w:szCs w:val="28"/>
        </w:rPr>
        <w:t>Процессы</w:t>
      </w:r>
      <w:r w:rsidRPr="00726462">
        <w:rPr>
          <w:rFonts w:cstheme="minorHAnsi"/>
          <w:sz w:val="28"/>
          <w:szCs w:val="28"/>
        </w:rPr>
        <w:t xml:space="preserve"> – </w:t>
      </w:r>
      <w:r w:rsidR="00452ECE" w:rsidRPr="00726462">
        <w:rPr>
          <w:rFonts w:cstheme="minorHAnsi"/>
          <w:sz w:val="28"/>
          <w:szCs w:val="28"/>
        </w:rPr>
        <w:t>у</w:t>
      </w:r>
      <w:r w:rsidRPr="00726462">
        <w:rPr>
          <w:rFonts w:cstheme="minorHAnsi"/>
          <w:sz w:val="28"/>
          <w:szCs w:val="28"/>
        </w:rPr>
        <w:t>правляет ключевыми процессами и задаёт базовые ограничения</w:t>
      </w:r>
      <w:r w:rsidR="00452ECE" w:rsidRPr="00726462">
        <w:rPr>
          <w:rFonts w:cstheme="minorHAnsi"/>
          <w:sz w:val="28"/>
          <w:szCs w:val="28"/>
        </w:rPr>
        <w:t>;</w:t>
      </w:r>
    </w:p>
    <w:p w14:paraId="6977BDD5" w14:textId="06E4E2E3" w:rsidR="003D5DF0" w:rsidRPr="00726462" w:rsidRDefault="003D5DF0" w:rsidP="003D5DF0">
      <w:pPr>
        <w:pStyle w:val="a4"/>
        <w:numPr>
          <w:ilvl w:val="0"/>
          <w:numId w:val="16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b/>
          <w:sz w:val="28"/>
          <w:szCs w:val="28"/>
        </w:rPr>
        <w:t xml:space="preserve">Информационные потоки </w:t>
      </w:r>
      <w:r w:rsidRPr="00726462">
        <w:rPr>
          <w:rFonts w:cstheme="minorHAnsi"/>
          <w:sz w:val="28"/>
          <w:szCs w:val="28"/>
        </w:rPr>
        <w:t>– сводит и консолидирует информационные потоки</w:t>
      </w:r>
      <w:r w:rsidR="00452ECE" w:rsidRPr="00726462">
        <w:rPr>
          <w:rFonts w:cstheme="minorHAnsi"/>
          <w:sz w:val="28"/>
          <w:szCs w:val="28"/>
        </w:rPr>
        <w:t>;</w:t>
      </w:r>
    </w:p>
    <w:p w14:paraId="156093FB" w14:textId="24738D72" w:rsidR="003D5DF0" w:rsidRPr="00726462" w:rsidRDefault="00452ECE" w:rsidP="003D5DF0">
      <w:pPr>
        <w:pStyle w:val="a4"/>
        <w:numPr>
          <w:ilvl w:val="0"/>
          <w:numId w:val="16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b/>
          <w:sz w:val="28"/>
          <w:szCs w:val="28"/>
        </w:rPr>
        <w:lastRenderedPageBreak/>
        <w:t>Автоматизация</w:t>
      </w:r>
      <w:r w:rsidR="003D5DF0" w:rsidRPr="00726462">
        <w:rPr>
          <w:rFonts w:cstheme="minorHAnsi"/>
          <w:sz w:val="28"/>
          <w:szCs w:val="28"/>
        </w:rPr>
        <w:t xml:space="preserve"> – единый комплекс тесно интегрированных систем</w:t>
      </w:r>
      <w:r w:rsidRPr="00726462">
        <w:rPr>
          <w:rFonts w:cstheme="minorHAnsi"/>
          <w:sz w:val="28"/>
          <w:szCs w:val="28"/>
        </w:rPr>
        <w:t>;</w:t>
      </w:r>
    </w:p>
    <w:p w14:paraId="49E68DBB" w14:textId="0E40CA0D" w:rsidR="003D5DF0" w:rsidRPr="00726462" w:rsidRDefault="003D5DF0" w:rsidP="003D5DF0">
      <w:pPr>
        <w:pStyle w:val="a4"/>
        <w:numPr>
          <w:ilvl w:val="0"/>
          <w:numId w:val="16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b/>
          <w:sz w:val="28"/>
          <w:szCs w:val="28"/>
        </w:rPr>
        <w:t>Синергия</w:t>
      </w:r>
      <w:r w:rsidRPr="00726462">
        <w:rPr>
          <w:rFonts w:cstheme="minorHAnsi"/>
          <w:sz w:val="28"/>
          <w:szCs w:val="28"/>
        </w:rPr>
        <w:t xml:space="preserve"> – выявление скрытых взаимосвязей и получение синергетического эффекта</w:t>
      </w:r>
      <w:r w:rsidR="00452ECE" w:rsidRPr="00726462">
        <w:rPr>
          <w:rFonts w:cstheme="minorHAnsi"/>
          <w:sz w:val="28"/>
          <w:szCs w:val="28"/>
        </w:rPr>
        <w:t>.</w:t>
      </w:r>
    </w:p>
    <w:p w14:paraId="4B9B7F3F" w14:textId="2747FAA3" w:rsidR="00A93418" w:rsidRPr="00726462" w:rsidRDefault="001F29A7" w:rsidP="00627D41">
      <w:pPr>
        <w:pStyle w:val="2"/>
        <w:spacing w:before="180"/>
        <w:rPr>
          <w:rFonts w:asciiTheme="minorHAnsi" w:hAnsiTheme="minorHAnsi" w:cstheme="minorHAnsi"/>
          <w:b/>
          <w:color w:val="auto"/>
          <w:sz w:val="28"/>
          <w:szCs w:val="28"/>
        </w:rPr>
      </w:pPr>
      <w:r w:rsidRPr="00726462">
        <w:rPr>
          <w:rFonts w:asciiTheme="minorHAnsi" w:hAnsiTheme="minorHAnsi" w:cstheme="minorHAnsi"/>
          <w:b/>
          <w:color w:val="auto"/>
          <w:sz w:val="28"/>
          <w:szCs w:val="28"/>
        </w:rPr>
        <w:t xml:space="preserve">В рамках реализации проекта требуется провести обследование </w:t>
      </w:r>
      <w:r w:rsidR="003D5DF0" w:rsidRPr="00726462">
        <w:rPr>
          <w:rFonts w:asciiTheme="minorHAnsi" w:hAnsiTheme="minorHAnsi" w:cstheme="minorHAnsi"/>
          <w:b/>
          <w:color w:val="auto"/>
          <w:sz w:val="28"/>
          <w:szCs w:val="28"/>
        </w:rPr>
        <w:t>предприятий</w:t>
      </w:r>
    </w:p>
    <w:p w14:paraId="0E03AD4F" w14:textId="06A7FE95" w:rsidR="00A93418" w:rsidRPr="00726462" w:rsidRDefault="00A93418" w:rsidP="003D5DF0">
      <w:pPr>
        <w:pStyle w:val="a4"/>
        <w:numPr>
          <w:ilvl w:val="0"/>
          <w:numId w:val="13"/>
        </w:numPr>
        <w:spacing w:after="120" w:line="260" w:lineRule="atLeast"/>
        <w:rPr>
          <w:rFonts w:eastAsia="Times New Roman" w:cstheme="minorHAnsi"/>
          <w:color w:val="202122"/>
          <w:sz w:val="28"/>
          <w:szCs w:val="28"/>
          <w:lang w:eastAsia="ru-RU"/>
        </w:rPr>
      </w:pPr>
      <w:r w:rsidRPr="00726462">
        <w:rPr>
          <w:rFonts w:cstheme="minorHAnsi"/>
          <w:sz w:val="28"/>
          <w:szCs w:val="28"/>
        </w:rPr>
        <w:t>Гидроэлектростанции</w:t>
      </w:r>
      <w:r w:rsidRPr="00726462">
        <w:rPr>
          <w:rFonts w:eastAsia="Times New Roman" w:cstheme="minorHAnsi"/>
          <w:color w:val="202122"/>
          <w:sz w:val="28"/>
          <w:szCs w:val="28"/>
          <w:lang w:eastAsia="ru-RU"/>
        </w:rPr>
        <w:t xml:space="preserve"> (ГЭС)</w:t>
      </w:r>
      <w:r w:rsidR="00C8690A" w:rsidRPr="00726462">
        <w:rPr>
          <w:rFonts w:eastAsia="Times New Roman" w:cstheme="minorHAnsi"/>
          <w:color w:val="202122"/>
          <w:sz w:val="28"/>
          <w:szCs w:val="28"/>
          <w:lang w:eastAsia="ru-RU"/>
        </w:rPr>
        <w:t xml:space="preserve"> – изучить подробно работу каждой ГЭС</w:t>
      </w:r>
      <w:r w:rsidR="00D51735" w:rsidRPr="00726462">
        <w:rPr>
          <w:rFonts w:eastAsia="Times New Roman" w:cstheme="minorHAnsi"/>
          <w:color w:val="202122"/>
          <w:sz w:val="28"/>
          <w:szCs w:val="28"/>
          <w:lang w:eastAsia="ru-RU"/>
        </w:rPr>
        <w:t>:</w:t>
      </w:r>
    </w:p>
    <w:p w14:paraId="3E1C6A72" w14:textId="75DE5D09" w:rsidR="00A93418" w:rsidRPr="00726462" w:rsidRDefault="00726462" w:rsidP="003D5DF0">
      <w:pPr>
        <w:pStyle w:val="a4"/>
        <w:numPr>
          <w:ilvl w:val="1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hyperlink r:id="rId6" w:history="1">
        <w:r w:rsidR="00A93418" w:rsidRPr="00726462">
          <w:rPr>
            <w:rFonts w:cstheme="minorHAnsi"/>
            <w:sz w:val="28"/>
            <w:szCs w:val="28"/>
          </w:rPr>
          <w:t>Братская ГЭС</w:t>
        </w:r>
      </w:hyperlink>
      <w:r w:rsidR="00D51735" w:rsidRPr="00726462">
        <w:rPr>
          <w:rFonts w:cstheme="minorHAnsi"/>
          <w:sz w:val="28"/>
          <w:szCs w:val="28"/>
          <w:lang w:val="en-US"/>
        </w:rPr>
        <w:t>;</w:t>
      </w:r>
    </w:p>
    <w:p w14:paraId="632C5A79" w14:textId="6EA42A56" w:rsidR="00A93418" w:rsidRPr="00726462" w:rsidRDefault="00726462" w:rsidP="003D5DF0">
      <w:pPr>
        <w:pStyle w:val="a4"/>
        <w:numPr>
          <w:ilvl w:val="1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hyperlink r:id="rId7" w:tooltip="Иркутская ГЭС" w:history="1">
        <w:r w:rsidR="00A93418" w:rsidRPr="00726462">
          <w:rPr>
            <w:rFonts w:cstheme="minorHAnsi"/>
            <w:sz w:val="28"/>
            <w:szCs w:val="28"/>
          </w:rPr>
          <w:t>Иркутская ГЭС</w:t>
        </w:r>
      </w:hyperlink>
      <w:r w:rsidR="00D51735" w:rsidRPr="00726462">
        <w:rPr>
          <w:rFonts w:cstheme="minorHAnsi"/>
          <w:sz w:val="28"/>
          <w:szCs w:val="28"/>
          <w:lang w:val="en-US"/>
        </w:rPr>
        <w:t>;</w:t>
      </w:r>
    </w:p>
    <w:p w14:paraId="3797C39A" w14:textId="2AF9200D" w:rsidR="00A93418" w:rsidRPr="00726462" w:rsidRDefault="00726462" w:rsidP="003D5DF0">
      <w:pPr>
        <w:pStyle w:val="a4"/>
        <w:numPr>
          <w:ilvl w:val="1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hyperlink r:id="rId8" w:tooltip="Братская ГЭС" w:history="1">
        <w:r w:rsidR="00A93418" w:rsidRPr="00726462">
          <w:rPr>
            <w:rFonts w:cstheme="minorHAnsi"/>
            <w:sz w:val="28"/>
            <w:szCs w:val="28"/>
          </w:rPr>
          <w:t>Красноярская ГЭС</w:t>
        </w:r>
      </w:hyperlink>
      <w:r w:rsidR="00D51735" w:rsidRPr="00726462">
        <w:rPr>
          <w:rFonts w:cstheme="minorHAnsi"/>
          <w:sz w:val="28"/>
          <w:szCs w:val="28"/>
          <w:lang w:val="en-US"/>
        </w:rPr>
        <w:t>;</w:t>
      </w:r>
    </w:p>
    <w:p w14:paraId="5437B725" w14:textId="324F6179" w:rsidR="00A93418" w:rsidRPr="00726462" w:rsidRDefault="00726462" w:rsidP="003D5DF0">
      <w:pPr>
        <w:pStyle w:val="a4"/>
        <w:numPr>
          <w:ilvl w:val="1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hyperlink r:id="rId9" w:tooltip="Усть-Илимская ГЭС" w:history="1">
        <w:r w:rsidR="00A93418" w:rsidRPr="00726462">
          <w:rPr>
            <w:rFonts w:cstheme="minorHAnsi"/>
            <w:sz w:val="28"/>
            <w:szCs w:val="28"/>
          </w:rPr>
          <w:t>Усть-Илимская ГЭС</w:t>
        </w:r>
      </w:hyperlink>
      <w:r w:rsidR="00D51735" w:rsidRPr="00726462">
        <w:rPr>
          <w:rFonts w:cstheme="minorHAnsi"/>
          <w:sz w:val="28"/>
          <w:szCs w:val="28"/>
          <w:lang w:val="en-US"/>
        </w:rPr>
        <w:t>;</w:t>
      </w:r>
    </w:p>
    <w:p w14:paraId="078FB266" w14:textId="2A5B3520" w:rsidR="00C8690A" w:rsidRPr="00726462" w:rsidRDefault="00726462" w:rsidP="003D5DF0">
      <w:pPr>
        <w:pStyle w:val="a4"/>
        <w:numPr>
          <w:ilvl w:val="1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hyperlink r:id="rId10" w:tooltip="Ондская ГЭС" w:history="1">
        <w:proofErr w:type="spellStart"/>
        <w:r w:rsidR="00A93418" w:rsidRPr="00726462">
          <w:rPr>
            <w:rFonts w:cstheme="minorHAnsi"/>
            <w:sz w:val="28"/>
            <w:szCs w:val="28"/>
          </w:rPr>
          <w:t>Ондская</w:t>
        </w:r>
        <w:proofErr w:type="spellEnd"/>
        <w:r w:rsidR="00A93418" w:rsidRPr="00726462">
          <w:rPr>
            <w:rFonts w:cstheme="minorHAnsi"/>
            <w:sz w:val="28"/>
            <w:szCs w:val="28"/>
          </w:rPr>
          <w:t xml:space="preserve"> ГЭС</w:t>
        </w:r>
      </w:hyperlink>
      <w:r w:rsidR="00D51735" w:rsidRPr="00726462">
        <w:rPr>
          <w:rFonts w:cstheme="minorHAnsi"/>
          <w:sz w:val="28"/>
          <w:szCs w:val="28"/>
          <w:lang w:val="en-US"/>
        </w:rPr>
        <w:t>.</w:t>
      </w:r>
    </w:p>
    <w:p w14:paraId="7ACE2B96" w14:textId="45267354" w:rsidR="00A93418" w:rsidRPr="00726462" w:rsidRDefault="00A93418" w:rsidP="00AA3B68">
      <w:pPr>
        <w:pStyle w:val="a4"/>
        <w:numPr>
          <w:ilvl w:val="0"/>
          <w:numId w:val="13"/>
        </w:numPr>
        <w:spacing w:after="120" w:line="260" w:lineRule="atLeast"/>
        <w:rPr>
          <w:rFonts w:eastAsia="Times New Roman" w:cstheme="minorHAnsi"/>
          <w:sz w:val="28"/>
          <w:szCs w:val="28"/>
          <w:lang w:eastAsia="ru-RU"/>
        </w:rPr>
      </w:pPr>
      <w:r w:rsidRPr="00726462">
        <w:rPr>
          <w:rFonts w:cstheme="minorHAnsi"/>
          <w:sz w:val="28"/>
          <w:szCs w:val="28"/>
        </w:rPr>
        <w:t>Тепловые</w:t>
      </w:r>
      <w:r w:rsidRPr="00726462">
        <w:rPr>
          <w:rFonts w:eastAsia="Times New Roman" w:cstheme="minorHAnsi"/>
          <w:sz w:val="28"/>
          <w:szCs w:val="28"/>
          <w:lang w:eastAsia="ru-RU"/>
        </w:rPr>
        <w:t xml:space="preserve"> централи (ТЭЦ)</w:t>
      </w:r>
      <w:r w:rsidR="00C8690A" w:rsidRPr="00726462">
        <w:rPr>
          <w:rFonts w:eastAsia="Times New Roman" w:cstheme="minorHAnsi"/>
          <w:sz w:val="28"/>
          <w:szCs w:val="28"/>
          <w:lang w:eastAsia="ru-RU"/>
        </w:rPr>
        <w:t xml:space="preserve"> – </w:t>
      </w:r>
      <w:r w:rsidR="00AA3B68" w:rsidRPr="00726462">
        <w:rPr>
          <w:rFonts w:eastAsia="Times New Roman" w:cstheme="minorHAnsi"/>
          <w:sz w:val="28"/>
          <w:szCs w:val="28"/>
          <w:lang w:eastAsia="ru-RU"/>
        </w:rPr>
        <w:t xml:space="preserve">только общая информация по режимам, детального изучения каждой ТЭЦ не требуется, </w:t>
      </w:r>
      <w:r w:rsidR="008A66EE" w:rsidRPr="00726462">
        <w:rPr>
          <w:rFonts w:eastAsia="Times New Roman" w:cstheme="minorHAnsi"/>
          <w:sz w:val="28"/>
          <w:szCs w:val="28"/>
          <w:lang w:eastAsia="ru-RU"/>
        </w:rPr>
        <w:t xml:space="preserve">необходимо </w:t>
      </w:r>
      <w:r w:rsidR="00AA3B68" w:rsidRPr="00726462">
        <w:rPr>
          <w:rFonts w:eastAsia="Times New Roman" w:cstheme="minorHAnsi"/>
          <w:sz w:val="28"/>
          <w:szCs w:val="28"/>
          <w:lang w:eastAsia="ru-RU"/>
        </w:rPr>
        <w:t xml:space="preserve">провести анализ </w:t>
      </w:r>
      <w:r w:rsidR="00C8690A" w:rsidRPr="00726462">
        <w:rPr>
          <w:rFonts w:eastAsia="Times New Roman" w:cstheme="minorHAnsi"/>
          <w:sz w:val="28"/>
          <w:szCs w:val="28"/>
          <w:lang w:eastAsia="ru-RU"/>
        </w:rPr>
        <w:t xml:space="preserve">на уровне единой </w:t>
      </w:r>
      <w:r w:rsidR="00DB0964" w:rsidRPr="00726462">
        <w:rPr>
          <w:rFonts w:eastAsia="Times New Roman" w:cstheme="minorHAnsi"/>
          <w:sz w:val="28"/>
          <w:szCs w:val="28"/>
          <w:lang w:eastAsia="ru-RU"/>
        </w:rPr>
        <w:t xml:space="preserve">энергетической </w:t>
      </w:r>
      <w:r w:rsidR="00C8690A" w:rsidRPr="00726462">
        <w:rPr>
          <w:rFonts w:eastAsia="Times New Roman" w:cstheme="minorHAnsi"/>
          <w:sz w:val="28"/>
          <w:szCs w:val="28"/>
          <w:lang w:eastAsia="ru-RU"/>
        </w:rPr>
        <w:t>системы</w:t>
      </w:r>
      <w:r w:rsidR="00D51735" w:rsidRPr="00726462">
        <w:rPr>
          <w:rFonts w:eastAsia="Times New Roman" w:cstheme="minorHAnsi"/>
          <w:sz w:val="28"/>
          <w:szCs w:val="28"/>
          <w:lang w:eastAsia="ru-RU"/>
        </w:rPr>
        <w:t>:</w:t>
      </w:r>
    </w:p>
    <w:p w14:paraId="526B16B2" w14:textId="2DF2B0E9" w:rsidR="00A93418" w:rsidRPr="00726462" w:rsidRDefault="00726462" w:rsidP="003D5DF0">
      <w:pPr>
        <w:pStyle w:val="a4"/>
        <w:numPr>
          <w:ilvl w:val="1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hyperlink r:id="rId11" w:tooltip="Ново-Иркутская ТЭЦ" w:history="1">
        <w:r w:rsidR="00A93418" w:rsidRPr="00726462">
          <w:rPr>
            <w:rFonts w:cstheme="minorHAnsi"/>
            <w:sz w:val="28"/>
            <w:szCs w:val="28"/>
          </w:rPr>
          <w:t>Автозаводская ТЭЦ</w:t>
        </w:r>
      </w:hyperlink>
      <w:r w:rsidR="00D51735" w:rsidRPr="00726462">
        <w:rPr>
          <w:rFonts w:cstheme="minorHAnsi"/>
          <w:sz w:val="28"/>
          <w:szCs w:val="28"/>
          <w:lang w:val="en-US"/>
        </w:rPr>
        <w:t>;</w:t>
      </w:r>
    </w:p>
    <w:p w14:paraId="71529895" w14:textId="5279A0B4" w:rsidR="00A93418" w:rsidRPr="00726462" w:rsidRDefault="00A93418" w:rsidP="003D5DF0">
      <w:pPr>
        <w:pStyle w:val="a4"/>
        <w:numPr>
          <w:ilvl w:val="1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>Ангарская ТЭЦ-1</w:t>
      </w:r>
      <w:r w:rsidR="00D51735" w:rsidRPr="00726462">
        <w:rPr>
          <w:rFonts w:cstheme="minorHAnsi"/>
          <w:sz w:val="28"/>
          <w:szCs w:val="28"/>
          <w:lang w:val="en-US"/>
        </w:rPr>
        <w:t>;</w:t>
      </w:r>
    </w:p>
    <w:p w14:paraId="08B477E1" w14:textId="1F16ECDD" w:rsidR="00A93418" w:rsidRPr="00726462" w:rsidRDefault="00A93418" w:rsidP="003D5DF0">
      <w:pPr>
        <w:pStyle w:val="a4"/>
        <w:numPr>
          <w:ilvl w:val="1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>Ангарская ТЭЦ-9</w:t>
      </w:r>
      <w:r w:rsidR="00D51735" w:rsidRPr="00726462">
        <w:rPr>
          <w:rFonts w:cstheme="minorHAnsi"/>
          <w:sz w:val="28"/>
          <w:szCs w:val="28"/>
          <w:lang w:val="en-US"/>
        </w:rPr>
        <w:t>;</w:t>
      </w:r>
    </w:p>
    <w:p w14:paraId="0E67AE03" w14:textId="4D899B19" w:rsidR="00A93418" w:rsidRPr="00726462" w:rsidRDefault="00A93418" w:rsidP="003D5DF0">
      <w:pPr>
        <w:pStyle w:val="a4"/>
        <w:numPr>
          <w:ilvl w:val="1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>Ангарская ТЭЦ-10</w:t>
      </w:r>
      <w:r w:rsidR="00D51735" w:rsidRPr="00726462">
        <w:rPr>
          <w:rFonts w:cstheme="minorHAnsi"/>
          <w:sz w:val="28"/>
          <w:szCs w:val="28"/>
          <w:lang w:val="en-US"/>
        </w:rPr>
        <w:t>;</w:t>
      </w:r>
    </w:p>
    <w:p w14:paraId="3A8B5034" w14:textId="330FEC7E" w:rsidR="00A93418" w:rsidRPr="00726462" w:rsidRDefault="00726462" w:rsidP="003D5DF0">
      <w:pPr>
        <w:pStyle w:val="a4"/>
        <w:numPr>
          <w:ilvl w:val="1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hyperlink r:id="rId12" w:tooltip="Автозаводская ТЭЦ" w:history="1">
        <w:r w:rsidR="00A93418" w:rsidRPr="00726462">
          <w:rPr>
            <w:rFonts w:cstheme="minorHAnsi"/>
            <w:sz w:val="28"/>
            <w:szCs w:val="28"/>
          </w:rPr>
          <w:t>Иркутская ТЭЦ-6</w:t>
        </w:r>
      </w:hyperlink>
      <w:r w:rsidR="00D51735" w:rsidRPr="00726462">
        <w:rPr>
          <w:rFonts w:cstheme="minorHAnsi"/>
          <w:sz w:val="28"/>
          <w:szCs w:val="28"/>
          <w:lang w:val="en-US"/>
        </w:rPr>
        <w:t>;</w:t>
      </w:r>
    </w:p>
    <w:p w14:paraId="0D90ADB1" w14:textId="04F07285" w:rsidR="00A93418" w:rsidRPr="00726462" w:rsidRDefault="00726462" w:rsidP="003D5DF0">
      <w:pPr>
        <w:pStyle w:val="a4"/>
        <w:numPr>
          <w:ilvl w:val="1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hyperlink r:id="rId13" w:history="1">
        <w:r w:rsidR="00A93418" w:rsidRPr="00726462">
          <w:rPr>
            <w:rFonts w:cstheme="minorHAnsi"/>
            <w:sz w:val="28"/>
            <w:szCs w:val="28"/>
          </w:rPr>
          <w:t>Ново-Иркутская ТЭЦ</w:t>
        </w:r>
      </w:hyperlink>
      <w:r w:rsidR="00D51735" w:rsidRPr="00726462">
        <w:rPr>
          <w:rFonts w:cstheme="minorHAnsi"/>
          <w:sz w:val="28"/>
          <w:szCs w:val="28"/>
          <w:lang w:val="en-US"/>
        </w:rPr>
        <w:t>;</w:t>
      </w:r>
    </w:p>
    <w:p w14:paraId="528AA0FA" w14:textId="43603F94" w:rsidR="00A93418" w:rsidRPr="00726462" w:rsidRDefault="00A93418" w:rsidP="003D5DF0">
      <w:pPr>
        <w:pStyle w:val="a4"/>
        <w:numPr>
          <w:ilvl w:val="1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>Ново-</w:t>
      </w:r>
      <w:proofErr w:type="spellStart"/>
      <w:r w:rsidRPr="00726462">
        <w:rPr>
          <w:rFonts w:cstheme="minorHAnsi"/>
          <w:sz w:val="28"/>
          <w:szCs w:val="28"/>
        </w:rPr>
        <w:t>Зиминская</w:t>
      </w:r>
      <w:proofErr w:type="spellEnd"/>
      <w:r w:rsidRPr="00726462">
        <w:rPr>
          <w:rFonts w:cstheme="minorHAnsi"/>
          <w:sz w:val="28"/>
          <w:szCs w:val="28"/>
        </w:rPr>
        <w:t xml:space="preserve"> ТЭЦ</w:t>
      </w:r>
      <w:r w:rsidR="00D51735" w:rsidRPr="00726462">
        <w:rPr>
          <w:rFonts w:cstheme="minorHAnsi"/>
          <w:sz w:val="28"/>
          <w:szCs w:val="28"/>
          <w:lang w:val="en-US"/>
        </w:rPr>
        <w:t>;</w:t>
      </w:r>
    </w:p>
    <w:p w14:paraId="2B4E6832" w14:textId="5E73EBE0" w:rsidR="00A93418" w:rsidRPr="00726462" w:rsidRDefault="00A93418" w:rsidP="003D5DF0">
      <w:pPr>
        <w:pStyle w:val="a4"/>
        <w:numPr>
          <w:ilvl w:val="1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>Иркутская ТЭЦ-11</w:t>
      </w:r>
      <w:r w:rsidR="00D51735" w:rsidRPr="00726462">
        <w:rPr>
          <w:rFonts w:cstheme="minorHAnsi"/>
          <w:sz w:val="28"/>
          <w:szCs w:val="28"/>
          <w:lang w:val="en-US"/>
        </w:rPr>
        <w:t>;</w:t>
      </w:r>
    </w:p>
    <w:p w14:paraId="7A001AAE" w14:textId="202CEBC9" w:rsidR="00A93418" w:rsidRPr="00726462" w:rsidRDefault="00A93418" w:rsidP="003D5DF0">
      <w:pPr>
        <w:pStyle w:val="a4"/>
        <w:numPr>
          <w:ilvl w:val="1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>Усть-Илимская ТЭЦ</w:t>
      </w:r>
      <w:r w:rsidR="00D51735" w:rsidRPr="00726462">
        <w:rPr>
          <w:rFonts w:cstheme="minorHAnsi"/>
          <w:sz w:val="28"/>
          <w:szCs w:val="28"/>
          <w:lang w:val="en-US"/>
        </w:rPr>
        <w:t>;</w:t>
      </w:r>
    </w:p>
    <w:p w14:paraId="23FEAABB" w14:textId="765E37B6" w:rsidR="00C8690A" w:rsidRPr="00726462" w:rsidRDefault="00A93418" w:rsidP="003D5DF0">
      <w:pPr>
        <w:pStyle w:val="a4"/>
        <w:numPr>
          <w:ilvl w:val="1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>Иркутская ТЭЦ-12</w:t>
      </w:r>
      <w:r w:rsidR="00D51735" w:rsidRPr="00726462">
        <w:rPr>
          <w:rFonts w:cstheme="minorHAnsi"/>
          <w:sz w:val="28"/>
          <w:szCs w:val="28"/>
          <w:lang w:val="en-US"/>
        </w:rPr>
        <w:t>.</w:t>
      </w:r>
    </w:p>
    <w:p w14:paraId="0D042119" w14:textId="0E1D4BC9" w:rsidR="00A93418" w:rsidRPr="00726462" w:rsidRDefault="00A93418" w:rsidP="003D5DF0">
      <w:pPr>
        <w:pStyle w:val="a4"/>
        <w:numPr>
          <w:ilvl w:val="0"/>
          <w:numId w:val="13"/>
        </w:numPr>
        <w:spacing w:after="120" w:line="260" w:lineRule="atLeast"/>
        <w:rPr>
          <w:rFonts w:eastAsia="Times New Roman" w:cstheme="minorHAnsi"/>
          <w:sz w:val="28"/>
          <w:szCs w:val="28"/>
          <w:lang w:eastAsia="ru-RU"/>
        </w:rPr>
      </w:pPr>
      <w:r w:rsidRPr="00726462">
        <w:rPr>
          <w:rFonts w:cstheme="minorHAnsi"/>
          <w:sz w:val="28"/>
          <w:szCs w:val="28"/>
        </w:rPr>
        <w:t>Иркутская</w:t>
      </w:r>
      <w:r w:rsidRPr="00726462">
        <w:rPr>
          <w:rFonts w:eastAsia="Times New Roman" w:cstheme="minorHAnsi"/>
          <w:sz w:val="28"/>
          <w:szCs w:val="28"/>
          <w:lang w:eastAsia="ru-RU"/>
        </w:rPr>
        <w:t xml:space="preserve"> электросетевая компания (ИЭСК)</w:t>
      </w:r>
      <w:r w:rsidR="00C8690A" w:rsidRPr="00726462">
        <w:rPr>
          <w:rFonts w:eastAsia="Times New Roman" w:cstheme="minorHAnsi"/>
          <w:sz w:val="28"/>
          <w:szCs w:val="28"/>
          <w:lang w:eastAsia="ru-RU"/>
        </w:rPr>
        <w:t xml:space="preserve"> – изучить подробно каждый филиал</w:t>
      </w:r>
      <w:r w:rsidR="00D51735" w:rsidRPr="00726462">
        <w:rPr>
          <w:rFonts w:eastAsia="Times New Roman" w:cstheme="minorHAnsi"/>
          <w:sz w:val="28"/>
          <w:szCs w:val="28"/>
          <w:lang w:eastAsia="ru-RU"/>
        </w:rPr>
        <w:t>:</w:t>
      </w:r>
    </w:p>
    <w:p w14:paraId="033F9A5F" w14:textId="14F10DE7" w:rsidR="00A93418" w:rsidRPr="00726462" w:rsidRDefault="00A93418" w:rsidP="003D5DF0">
      <w:pPr>
        <w:pStyle w:val="a4"/>
        <w:numPr>
          <w:ilvl w:val="1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>Центральный филиал</w:t>
      </w:r>
      <w:r w:rsidR="00D51735" w:rsidRPr="00726462">
        <w:rPr>
          <w:rFonts w:cstheme="minorHAnsi"/>
          <w:sz w:val="28"/>
          <w:szCs w:val="28"/>
          <w:lang w:val="en-US"/>
        </w:rPr>
        <w:t>;</w:t>
      </w:r>
    </w:p>
    <w:p w14:paraId="5B91C4C0" w14:textId="7EAF0D03" w:rsidR="00A93418" w:rsidRPr="00726462" w:rsidRDefault="00A93418" w:rsidP="003D5DF0">
      <w:pPr>
        <w:pStyle w:val="a4"/>
        <w:numPr>
          <w:ilvl w:val="1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>Южный филиал</w:t>
      </w:r>
      <w:r w:rsidR="00D51735" w:rsidRPr="00726462">
        <w:rPr>
          <w:rFonts w:cstheme="minorHAnsi"/>
          <w:sz w:val="28"/>
          <w:szCs w:val="28"/>
          <w:lang w:val="en-US"/>
        </w:rPr>
        <w:t>;</w:t>
      </w:r>
    </w:p>
    <w:p w14:paraId="458A88AD" w14:textId="1C9331D7" w:rsidR="00A93418" w:rsidRPr="00726462" w:rsidRDefault="00A93418" w:rsidP="003D5DF0">
      <w:pPr>
        <w:pStyle w:val="a4"/>
        <w:numPr>
          <w:ilvl w:val="1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>Северный филиал</w:t>
      </w:r>
      <w:r w:rsidR="00D51735" w:rsidRPr="00726462">
        <w:rPr>
          <w:rFonts w:cstheme="minorHAnsi"/>
          <w:sz w:val="28"/>
          <w:szCs w:val="28"/>
          <w:lang w:val="en-US"/>
        </w:rPr>
        <w:t>;</w:t>
      </w:r>
    </w:p>
    <w:p w14:paraId="66811DD4" w14:textId="55EBC16C" w:rsidR="00A93418" w:rsidRPr="00726462" w:rsidRDefault="00A93418" w:rsidP="003D5DF0">
      <w:pPr>
        <w:pStyle w:val="a4"/>
        <w:numPr>
          <w:ilvl w:val="1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>Западный филиал</w:t>
      </w:r>
      <w:r w:rsidR="00D51735" w:rsidRPr="00726462">
        <w:rPr>
          <w:rFonts w:cstheme="minorHAnsi"/>
          <w:sz w:val="28"/>
          <w:szCs w:val="28"/>
          <w:lang w:val="en-US"/>
        </w:rPr>
        <w:t>;</w:t>
      </w:r>
    </w:p>
    <w:p w14:paraId="5C6E4370" w14:textId="4FF83670" w:rsidR="00C8690A" w:rsidRPr="00726462" w:rsidRDefault="00A93418" w:rsidP="003D5DF0">
      <w:pPr>
        <w:pStyle w:val="a4"/>
        <w:numPr>
          <w:ilvl w:val="1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>Восточный филиал</w:t>
      </w:r>
      <w:r w:rsidR="00D51735" w:rsidRPr="00726462">
        <w:rPr>
          <w:rFonts w:cstheme="minorHAnsi"/>
          <w:sz w:val="28"/>
          <w:szCs w:val="28"/>
          <w:lang w:val="en-US"/>
        </w:rPr>
        <w:t>.</w:t>
      </w:r>
    </w:p>
    <w:p w14:paraId="5198C61C" w14:textId="004D38E3" w:rsidR="00C8690A" w:rsidRPr="00726462" w:rsidRDefault="00A93418" w:rsidP="003D5DF0">
      <w:pPr>
        <w:pStyle w:val="a4"/>
        <w:numPr>
          <w:ilvl w:val="0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>Инжиниринговая компания (Инжиниринг)</w:t>
      </w:r>
      <w:r w:rsidR="00D51735" w:rsidRPr="00726462">
        <w:rPr>
          <w:rFonts w:cstheme="minorHAnsi"/>
          <w:sz w:val="28"/>
          <w:szCs w:val="28"/>
          <w:lang w:val="en-US"/>
        </w:rPr>
        <w:t>;</w:t>
      </w:r>
    </w:p>
    <w:p w14:paraId="6A166889" w14:textId="2D8C19E8" w:rsidR="00F43816" w:rsidRPr="00726462" w:rsidRDefault="00A93418" w:rsidP="003D5DF0">
      <w:pPr>
        <w:pStyle w:val="a4"/>
        <w:numPr>
          <w:ilvl w:val="0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proofErr w:type="spellStart"/>
      <w:r w:rsidRPr="00726462">
        <w:rPr>
          <w:rFonts w:cstheme="minorHAnsi"/>
          <w:sz w:val="28"/>
          <w:szCs w:val="28"/>
        </w:rPr>
        <w:t>Энергосбытовая</w:t>
      </w:r>
      <w:proofErr w:type="spellEnd"/>
      <w:r w:rsidRPr="00726462">
        <w:rPr>
          <w:rFonts w:cstheme="minorHAnsi"/>
          <w:sz w:val="28"/>
          <w:szCs w:val="28"/>
        </w:rPr>
        <w:t xml:space="preserve"> компания (ИЭСБК)</w:t>
      </w:r>
      <w:r w:rsidR="00D51735" w:rsidRPr="00726462">
        <w:rPr>
          <w:rFonts w:cstheme="minorHAnsi"/>
          <w:sz w:val="28"/>
          <w:szCs w:val="28"/>
          <w:lang w:val="en-US"/>
        </w:rPr>
        <w:t>;</w:t>
      </w:r>
    </w:p>
    <w:p w14:paraId="3C74DB86" w14:textId="72CAB105" w:rsidR="00F43816" w:rsidRPr="00726462" w:rsidRDefault="00F43816" w:rsidP="003D5DF0">
      <w:pPr>
        <w:pStyle w:val="a4"/>
        <w:numPr>
          <w:ilvl w:val="0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 xml:space="preserve">Торговый Дом ЕвроСибЭнерго (Закупочный орган для всей </w:t>
      </w:r>
      <w:r w:rsidR="00402CA7" w:rsidRPr="00726462">
        <w:rPr>
          <w:rFonts w:cstheme="minorHAnsi"/>
          <w:sz w:val="28"/>
          <w:szCs w:val="28"/>
        </w:rPr>
        <w:t>Компании</w:t>
      </w:r>
      <w:r w:rsidRPr="00726462">
        <w:rPr>
          <w:rFonts w:cstheme="minorHAnsi"/>
          <w:sz w:val="28"/>
          <w:szCs w:val="28"/>
        </w:rPr>
        <w:t>)</w:t>
      </w:r>
      <w:r w:rsidR="00D51735" w:rsidRPr="00726462">
        <w:rPr>
          <w:rFonts w:cstheme="minorHAnsi"/>
          <w:sz w:val="28"/>
          <w:szCs w:val="28"/>
        </w:rPr>
        <w:t>.</w:t>
      </w:r>
    </w:p>
    <w:p w14:paraId="051371B2" w14:textId="77777777" w:rsidR="008A66EE" w:rsidRPr="00726462" w:rsidRDefault="008A66EE" w:rsidP="008A66EE">
      <w:pPr>
        <w:pStyle w:val="2"/>
        <w:spacing w:before="180"/>
        <w:rPr>
          <w:rFonts w:asciiTheme="minorHAnsi" w:hAnsiTheme="minorHAnsi" w:cstheme="minorHAnsi"/>
          <w:b/>
          <w:color w:val="auto"/>
          <w:sz w:val="28"/>
          <w:szCs w:val="28"/>
        </w:rPr>
      </w:pPr>
      <w:r w:rsidRPr="00726462">
        <w:rPr>
          <w:rFonts w:asciiTheme="minorHAnsi" w:hAnsiTheme="minorHAnsi" w:cstheme="minorHAnsi"/>
          <w:b/>
          <w:color w:val="auto"/>
          <w:sz w:val="28"/>
          <w:szCs w:val="28"/>
        </w:rPr>
        <w:t>Категория основных пользователей «сущности»</w:t>
      </w:r>
    </w:p>
    <w:p w14:paraId="55FD5C6E" w14:textId="77777777" w:rsidR="008A66EE" w:rsidRPr="00726462" w:rsidRDefault="008A66EE" w:rsidP="008A66EE">
      <w:pPr>
        <w:pStyle w:val="a4"/>
        <w:numPr>
          <w:ilvl w:val="0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>Руководство управляющей Компании: Москва/Иркутск;</w:t>
      </w:r>
    </w:p>
    <w:p w14:paraId="73CFCC96" w14:textId="77777777" w:rsidR="008A66EE" w:rsidRPr="00726462" w:rsidRDefault="008A66EE" w:rsidP="008A66EE">
      <w:pPr>
        <w:pStyle w:val="a4"/>
        <w:numPr>
          <w:ilvl w:val="0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>Руководство предприятий: Директора предприятий/руководители по направлениям Москва, Иркутск, Красноярск, Нижний Новгород.</w:t>
      </w:r>
    </w:p>
    <w:p w14:paraId="3F9EF42C" w14:textId="01667F2C" w:rsidR="008947D4" w:rsidRPr="00726462" w:rsidRDefault="00C8690A" w:rsidP="008A66EE">
      <w:pPr>
        <w:pStyle w:val="2"/>
        <w:spacing w:before="180"/>
        <w:rPr>
          <w:rFonts w:asciiTheme="minorHAnsi" w:hAnsiTheme="minorHAnsi" w:cstheme="minorHAnsi"/>
          <w:b/>
          <w:color w:val="auto"/>
          <w:sz w:val="28"/>
          <w:szCs w:val="28"/>
        </w:rPr>
      </w:pPr>
      <w:r w:rsidRPr="00726462">
        <w:rPr>
          <w:rFonts w:asciiTheme="minorHAnsi" w:hAnsiTheme="minorHAnsi" w:cstheme="minorHAnsi"/>
          <w:b/>
          <w:color w:val="auto"/>
          <w:sz w:val="28"/>
          <w:szCs w:val="28"/>
        </w:rPr>
        <w:t>Затраты</w:t>
      </w:r>
    </w:p>
    <w:p w14:paraId="3C360043" w14:textId="1FD438AE" w:rsidR="008947D4" w:rsidRPr="00726462" w:rsidRDefault="008947D4" w:rsidP="003D5DF0">
      <w:pPr>
        <w:pStyle w:val="a4"/>
        <w:numPr>
          <w:ilvl w:val="0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>Ремонтная программа</w:t>
      </w:r>
      <w:r w:rsidR="00C8690A" w:rsidRPr="00726462">
        <w:rPr>
          <w:rFonts w:cstheme="minorHAnsi"/>
          <w:sz w:val="28"/>
          <w:szCs w:val="28"/>
        </w:rPr>
        <w:t>: текущий ремонт, капитальный ремонт</w:t>
      </w:r>
      <w:r w:rsidR="00D51735" w:rsidRPr="00726462">
        <w:rPr>
          <w:rFonts w:cstheme="minorHAnsi"/>
          <w:sz w:val="28"/>
          <w:szCs w:val="28"/>
        </w:rPr>
        <w:t>;</w:t>
      </w:r>
    </w:p>
    <w:p w14:paraId="4FA60A75" w14:textId="2B8F3D09" w:rsidR="008947D4" w:rsidRPr="00726462" w:rsidRDefault="008947D4" w:rsidP="003D5DF0">
      <w:pPr>
        <w:pStyle w:val="a4"/>
        <w:numPr>
          <w:ilvl w:val="0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>Капитальное строительство/модернизация действующих предприятий</w:t>
      </w:r>
      <w:r w:rsidR="00D51735" w:rsidRPr="00726462">
        <w:rPr>
          <w:rFonts w:cstheme="minorHAnsi"/>
          <w:sz w:val="28"/>
          <w:szCs w:val="28"/>
        </w:rPr>
        <w:t>;</w:t>
      </w:r>
    </w:p>
    <w:p w14:paraId="4E8CDBA4" w14:textId="3125433C" w:rsidR="008947D4" w:rsidRPr="00726462" w:rsidRDefault="008947D4" w:rsidP="003D5DF0">
      <w:pPr>
        <w:pStyle w:val="a4"/>
        <w:numPr>
          <w:ilvl w:val="0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>Сырьё и материалы</w:t>
      </w:r>
      <w:r w:rsidR="00D51735" w:rsidRPr="00726462">
        <w:rPr>
          <w:rFonts w:cstheme="minorHAnsi"/>
          <w:sz w:val="28"/>
          <w:szCs w:val="28"/>
          <w:lang w:val="en-US"/>
        </w:rPr>
        <w:t>;</w:t>
      </w:r>
    </w:p>
    <w:p w14:paraId="23335B60" w14:textId="7D911AC7" w:rsidR="008947D4" w:rsidRPr="00726462" w:rsidRDefault="008947D4" w:rsidP="003D5DF0">
      <w:pPr>
        <w:pStyle w:val="a4"/>
        <w:numPr>
          <w:ilvl w:val="0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>Уголь</w:t>
      </w:r>
      <w:r w:rsidR="00D51735" w:rsidRPr="00726462">
        <w:rPr>
          <w:rFonts w:cstheme="minorHAnsi"/>
          <w:sz w:val="28"/>
          <w:szCs w:val="28"/>
          <w:lang w:val="en-US"/>
        </w:rPr>
        <w:t>;</w:t>
      </w:r>
    </w:p>
    <w:p w14:paraId="55F85B91" w14:textId="42BD3729" w:rsidR="00C8690A" w:rsidRPr="00726462" w:rsidRDefault="00C8690A" w:rsidP="003D5DF0">
      <w:pPr>
        <w:pStyle w:val="a4"/>
        <w:numPr>
          <w:ilvl w:val="0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>Перевозки сырья и материалов</w:t>
      </w:r>
      <w:r w:rsidR="00D51735" w:rsidRPr="00726462">
        <w:rPr>
          <w:rFonts w:cstheme="minorHAnsi"/>
          <w:sz w:val="28"/>
          <w:szCs w:val="28"/>
          <w:lang w:val="en-US"/>
        </w:rPr>
        <w:t>;</w:t>
      </w:r>
    </w:p>
    <w:p w14:paraId="0B14763D" w14:textId="0D466FE2" w:rsidR="00C8690A" w:rsidRPr="00726462" w:rsidRDefault="00C8690A" w:rsidP="003D5DF0">
      <w:pPr>
        <w:pStyle w:val="a4"/>
        <w:numPr>
          <w:ilvl w:val="0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>Персонал</w:t>
      </w:r>
      <w:r w:rsidR="00D51735" w:rsidRPr="00726462">
        <w:rPr>
          <w:rFonts w:cstheme="minorHAnsi"/>
          <w:sz w:val="28"/>
          <w:szCs w:val="28"/>
          <w:lang w:val="en-US"/>
        </w:rPr>
        <w:t>.</w:t>
      </w:r>
    </w:p>
    <w:p w14:paraId="1A280199" w14:textId="3DC23B73" w:rsidR="008947D4" w:rsidRPr="00726462" w:rsidRDefault="001A5CAC" w:rsidP="008A66EE">
      <w:pPr>
        <w:pStyle w:val="2"/>
        <w:spacing w:before="180"/>
        <w:rPr>
          <w:rFonts w:asciiTheme="minorHAnsi" w:hAnsiTheme="minorHAnsi" w:cstheme="minorHAnsi"/>
          <w:b/>
          <w:color w:val="auto"/>
          <w:sz w:val="28"/>
          <w:szCs w:val="28"/>
        </w:rPr>
      </w:pPr>
      <w:r w:rsidRPr="00726462">
        <w:rPr>
          <w:rFonts w:asciiTheme="minorHAnsi" w:hAnsiTheme="minorHAnsi" w:cstheme="minorHAnsi"/>
          <w:b/>
          <w:color w:val="auto"/>
          <w:sz w:val="28"/>
          <w:szCs w:val="28"/>
        </w:rPr>
        <w:t>Де</w:t>
      </w:r>
      <w:r w:rsidR="00D51735" w:rsidRPr="00726462">
        <w:rPr>
          <w:rFonts w:asciiTheme="minorHAnsi" w:hAnsiTheme="minorHAnsi" w:cstheme="minorHAnsi"/>
          <w:b/>
          <w:color w:val="auto"/>
          <w:sz w:val="28"/>
          <w:szCs w:val="28"/>
        </w:rPr>
        <w:t>йствующие программные комплексы</w:t>
      </w:r>
    </w:p>
    <w:p w14:paraId="276937C0" w14:textId="299F4DBC" w:rsidR="001A5CAC" w:rsidRPr="00726462" w:rsidRDefault="001A5CAC" w:rsidP="003D5DF0">
      <w:pPr>
        <w:pStyle w:val="a4"/>
        <w:numPr>
          <w:ilvl w:val="0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>Ситуационно-аналитический центр</w:t>
      </w:r>
      <w:r w:rsidR="00D51735" w:rsidRPr="00726462">
        <w:rPr>
          <w:rFonts w:cstheme="minorHAnsi"/>
          <w:sz w:val="28"/>
          <w:szCs w:val="28"/>
        </w:rPr>
        <w:t xml:space="preserve"> (САЦ)</w:t>
      </w:r>
      <w:r w:rsidR="00430614" w:rsidRPr="00726462">
        <w:rPr>
          <w:rFonts w:cstheme="minorHAnsi"/>
          <w:sz w:val="28"/>
          <w:szCs w:val="28"/>
        </w:rPr>
        <w:t xml:space="preserve"> – ручной сбор проблем от каждой ГЭС и централизованная подготовка отчёта в Минэнерго по режимам работы</w:t>
      </w:r>
      <w:r w:rsidR="00D51735" w:rsidRPr="00726462">
        <w:rPr>
          <w:rFonts w:cstheme="minorHAnsi"/>
          <w:sz w:val="28"/>
          <w:szCs w:val="28"/>
        </w:rPr>
        <w:t>;</w:t>
      </w:r>
    </w:p>
    <w:p w14:paraId="7EEA7634" w14:textId="30A8C364" w:rsidR="00D51735" w:rsidRPr="00726462" w:rsidRDefault="00D51735" w:rsidP="00D51735">
      <w:pPr>
        <w:pStyle w:val="a4"/>
        <w:numPr>
          <w:ilvl w:val="0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>Центр Управления Сетями (ЦУС)</w:t>
      </w:r>
      <w:r w:rsidR="00430614" w:rsidRPr="00726462">
        <w:rPr>
          <w:rFonts w:cstheme="minorHAnsi"/>
          <w:sz w:val="28"/>
          <w:szCs w:val="28"/>
        </w:rPr>
        <w:t xml:space="preserve"> – единый диспетчерский центр ИЭСК по отслеживанию проблем сетям передачи электроэнергии</w:t>
      </w:r>
      <w:r w:rsidRPr="00726462">
        <w:rPr>
          <w:rFonts w:cstheme="minorHAnsi"/>
          <w:sz w:val="28"/>
          <w:szCs w:val="28"/>
        </w:rPr>
        <w:t>;</w:t>
      </w:r>
    </w:p>
    <w:p w14:paraId="41E3C0CF" w14:textId="7B3CC763" w:rsidR="001A5CAC" w:rsidRPr="00726462" w:rsidRDefault="00F43816" w:rsidP="003D5DF0">
      <w:pPr>
        <w:pStyle w:val="a4"/>
        <w:numPr>
          <w:ilvl w:val="0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>АСКУЭ</w:t>
      </w:r>
      <w:r w:rsidR="00430614" w:rsidRPr="00726462">
        <w:rPr>
          <w:rFonts w:cstheme="minorHAnsi"/>
          <w:sz w:val="28"/>
          <w:szCs w:val="28"/>
        </w:rPr>
        <w:t xml:space="preserve"> – локальные системы коммерческого учёта электроэнергии потребителей по территориальному делению</w:t>
      </w:r>
      <w:r w:rsidR="00D51735" w:rsidRPr="00726462">
        <w:rPr>
          <w:rFonts w:cstheme="minorHAnsi"/>
          <w:sz w:val="28"/>
          <w:szCs w:val="28"/>
        </w:rPr>
        <w:t>;</w:t>
      </w:r>
    </w:p>
    <w:p w14:paraId="0F64296C" w14:textId="6CC04E83" w:rsidR="001A5CAC" w:rsidRPr="00726462" w:rsidRDefault="001A5CAC" w:rsidP="003D5DF0">
      <w:pPr>
        <w:pStyle w:val="a4"/>
        <w:numPr>
          <w:ilvl w:val="0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>1С</w:t>
      </w:r>
      <w:r w:rsidR="00430614" w:rsidRPr="00726462">
        <w:rPr>
          <w:rFonts w:cstheme="minorHAnsi"/>
          <w:sz w:val="28"/>
          <w:szCs w:val="28"/>
        </w:rPr>
        <w:t xml:space="preserve"> – внутренняя учётная и управленческая система</w:t>
      </w:r>
      <w:r w:rsidR="00D51735" w:rsidRPr="00726462">
        <w:rPr>
          <w:rFonts w:cstheme="minorHAnsi"/>
          <w:sz w:val="28"/>
          <w:szCs w:val="28"/>
        </w:rPr>
        <w:t>;</w:t>
      </w:r>
    </w:p>
    <w:p w14:paraId="12190E6A" w14:textId="7BE720F5" w:rsidR="00C8690A" w:rsidRPr="00726462" w:rsidRDefault="00F43816" w:rsidP="003D5DF0">
      <w:pPr>
        <w:pStyle w:val="a4"/>
        <w:numPr>
          <w:ilvl w:val="0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proofErr w:type="spellStart"/>
      <w:r w:rsidRPr="00726462">
        <w:rPr>
          <w:rFonts w:cstheme="minorHAnsi"/>
          <w:sz w:val="28"/>
          <w:szCs w:val="28"/>
        </w:rPr>
        <w:lastRenderedPageBreak/>
        <w:t>ТОиР</w:t>
      </w:r>
      <w:proofErr w:type="spellEnd"/>
      <w:r w:rsidR="00430614" w:rsidRPr="00726462">
        <w:rPr>
          <w:rFonts w:cstheme="minorHAnsi"/>
          <w:sz w:val="28"/>
          <w:szCs w:val="28"/>
        </w:rPr>
        <w:t xml:space="preserve"> – система управления техническим обслуживанием и ремонтами</w:t>
      </w:r>
      <w:r w:rsidR="008A66EE" w:rsidRPr="00726462">
        <w:rPr>
          <w:rFonts w:cstheme="minorHAnsi"/>
          <w:sz w:val="28"/>
          <w:szCs w:val="28"/>
        </w:rPr>
        <w:t>.</w:t>
      </w:r>
    </w:p>
    <w:p w14:paraId="191C12C6" w14:textId="62DCF011" w:rsidR="00075BF6" w:rsidRPr="00726462" w:rsidRDefault="00075BF6" w:rsidP="008A66EE">
      <w:pPr>
        <w:pStyle w:val="2"/>
        <w:spacing w:before="180"/>
        <w:rPr>
          <w:rFonts w:asciiTheme="minorHAnsi" w:hAnsiTheme="minorHAnsi" w:cstheme="minorHAnsi"/>
          <w:b/>
          <w:color w:val="auto"/>
          <w:sz w:val="28"/>
          <w:szCs w:val="28"/>
        </w:rPr>
      </w:pPr>
      <w:r w:rsidRPr="00726462">
        <w:rPr>
          <w:rFonts w:asciiTheme="minorHAnsi" w:hAnsiTheme="minorHAnsi" w:cstheme="minorHAnsi"/>
          <w:b/>
          <w:color w:val="auto"/>
          <w:sz w:val="28"/>
          <w:szCs w:val="28"/>
        </w:rPr>
        <w:t>Перечень работ</w:t>
      </w:r>
      <w:r w:rsidR="0015610D" w:rsidRPr="00726462">
        <w:rPr>
          <w:rFonts w:asciiTheme="minorHAnsi" w:hAnsiTheme="minorHAnsi" w:cstheme="minorHAnsi"/>
          <w:b/>
          <w:color w:val="auto"/>
          <w:sz w:val="28"/>
          <w:szCs w:val="28"/>
        </w:rPr>
        <w:t xml:space="preserve"> для подрядчика</w:t>
      </w:r>
    </w:p>
    <w:p w14:paraId="12567BB9" w14:textId="70496FDC" w:rsidR="008947D4" w:rsidRPr="00726462" w:rsidRDefault="008947D4" w:rsidP="001F29A7">
      <w:pPr>
        <w:spacing w:after="120" w:line="260" w:lineRule="atLeast"/>
        <w:contextualSpacing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 xml:space="preserve">Подготовить целевое состояние </w:t>
      </w:r>
      <w:r w:rsidR="00C8690A" w:rsidRPr="00726462">
        <w:rPr>
          <w:rFonts w:cstheme="minorHAnsi"/>
          <w:sz w:val="28"/>
          <w:szCs w:val="28"/>
        </w:rPr>
        <w:t>сущности «</w:t>
      </w:r>
      <w:r w:rsidRPr="00726462">
        <w:rPr>
          <w:rFonts w:cstheme="minorHAnsi"/>
          <w:sz w:val="28"/>
          <w:szCs w:val="28"/>
        </w:rPr>
        <w:t>Центр Управления Компанией</w:t>
      </w:r>
      <w:r w:rsidR="00C8690A" w:rsidRPr="00726462">
        <w:rPr>
          <w:rFonts w:cstheme="minorHAnsi"/>
          <w:sz w:val="28"/>
          <w:szCs w:val="28"/>
        </w:rPr>
        <w:t>»</w:t>
      </w:r>
      <w:r w:rsidRPr="00726462">
        <w:rPr>
          <w:rFonts w:cstheme="minorHAnsi"/>
          <w:sz w:val="28"/>
          <w:szCs w:val="28"/>
        </w:rPr>
        <w:t xml:space="preserve"> ЕвроСибЭнерго</w:t>
      </w:r>
      <w:r w:rsidR="00C8690A" w:rsidRPr="00726462">
        <w:rPr>
          <w:rFonts w:cstheme="minorHAnsi"/>
          <w:sz w:val="28"/>
          <w:szCs w:val="28"/>
        </w:rPr>
        <w:t xml:space="preserve"> </w:t>
      </w:r>
      <w:r w:rsidRPr="00726462">
        <w:rPr>
          <w:rFonts w:cstheme="minorHAnsi"/>
          <w:sz w:val="28"/>
          <w:szCs w:val="28"/>
        </w:rPr>
        <w:t xml:space="preserve">(с учётом наличия и развития действующих </w:t>
      </w:r>
      <w:r w:rsidR="001A5CAC" w:rsidRPr="00726462">
        <w:rPr>
          <w:rFonts w:cstheme="minorHAnsi"/>
          <w:sz w:val="28"/>
          <w:szCs w:val="28"/>
        </w:rPr>
        <w:t>систем управления</w:t>
      </w:r>
      <w:r w:rsidRPr="00726462">
        <w:rPr>
          <w:rFonts w:cstheme="minorHAnsi"/>
          <w:sz w:val="28"/>
          <w:szCs w:val="28"/>
        </w:rPr>
        <w:t>). Разработать шаги/дорожную карту для достижения целевого состояния цифрового решения, которое будет способно:</w:t>
      </w:r>
    </w:p>
    <w:p w14:paraId="6CDF100E" w14:textId="30AB6294" w:rsidR="008947D4" w:rsidRPr="00726462" w:rsidRDefault="008947D4" w:rsidP="003D5DF0">
      <w:pPr>
        <w:pStyle w:val="a4"/>
        <w:numPr>
          <w:ilvl w:val="0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 xml:space="preserve">Демонстрировать менеджменту реальную картину работы предприятий и энергетической сети в целом, и по каждому направлению Бизнесу/Функции в отдельности. </w:t>
      </w:r>
      <w:r w:rsidR="008E3001" w:rsidRPr="00726462">
        <w:rPr>
          <w:rFonts w:cstheme="minorHAnsi"/>
          <w:sz w:val="28"/>
          <w:szCs w:val="28"/>
        </w:rPr>
        <w:t xml:space="preserve">Без участия </w:t>
      </w:r>
      <w:r w:rsidR="001A5CAC" w:rsidRPr="00726462">
        <w:rPr>
          <w:rFonts w:cstheme="minorHAnsi"/>
          <w:sz w:val="28"/>
          <w:szCs w:val="28"/>
        </w:rPr>
        <w:t xml:space="preserve">людей </w:t>
      </w:r>
      <w:r w:rsidR="008E3001" w:rsidRPr="00726462">
        <w:rPr>
          <w:rFonts w:cstheme="minorHAnsi"/>
          <w:sz w:val="28"/>
          <w:szCs w:val="28"/>
        </w:rPr>
        <w:t>в</w:t>
      </w:r>
      <w:r w:rsidR="001A5CAC" w:rsidRPr="00726462">
        <w:rPr>
          <w:rFonts w:cstheme="minorHAnsi"/>
          <w:sz w:val="28"/>
          <w:szCs w:val="28"/>
        </w:rPr>
        <w:t xml:space="preserve"> подготовке и</w:t>
      </w:r>
      <w:r w:rsidR="008E3001" w:rsidRPr="00726462">
        <w:rPr>
          <w:rFonts w:cstheme="minorHAnsi"/>
          <w:sz w:val="28"/>
          <w:szCs w:val="28"/>
        </w:rPr>
        <w:t xml:space="preserve"> передач</w:t>
      </w:r>
      <w:r w:rsidR="001A5CAC" w:rsidRPr="00726462">
        <w:rPr>
          <w:rFonts w:cstheme="minorHAnsi"/>
          <w:sz w:val="28"/>
          <w:szCs w:val="28"/>
        </w:rPr>
        <w:t>е</w:t>
      </w:r>
      <w:r w:rsidR="008E3001" w:rsidRPr="00726462">
        <w:rPr>
          <w:rFonts w:cstheme="minorHAnsi"/>
          <w:sz w:val="28"/>
          <w:szCs w:val="28"/>
        </w:rPr>
        <w:t xml:space="preserve"> и</w:t>
      </w:r>
      <w:r w:rsidR="00D51735" w:rsidRPr="00726462">
        <w:rPr>
          <w:rFonts w:cstheme="minorHAnsi"/>
          <w:sz w:val="28"/>
          <w:szCs w:val="28"/>
        </w:rPr>
        <w:t>нформации по работе предприятий;</w:t>
      </w:r>
    </w:p>
    <w:p w14:paraId="561DC217" w14:textId="39F18EB9" w:rsidR="001A5CAC" w:rsidRPr="00726462" w:rsidRDefault="001A5CAC" w:rsidP="003D5DF0">
      <w:pPr>
        <w:pStyle w:val="a4"/>
        <w:numPr>
          <w:ilvl w:val="0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 xml:space="preserve">Предлагать дополнительную информацию менеджменту к тому, как работают предприятия, чтобы принимать стратегические и тактические решения (прогноз погоды, данные из </w:t>
      </w:r>
      <w:proofErr w:type="spellStart"/>
      <w:r w:rsidRPr="00726462">
        <w:rPr>
          <w:rFonts w:cstheme="minorHAnsi"/>
          <w:sz w:val="28"/>
          <w:szCs w:val="28"/>
        </w:rPr>
        <w:t>соцсетей</w:t>
      </w:r>
      <w:proofErr w:type="spellEnd"/>
      <w:r w:rsidRPr="00726462">
        <w:rPr>
          <w:rFonts w:cstheme="minorHAnsi"/>
          <w:sz w:val="28"/>
          <w:szCs w:val="28"/>
        </w:rPr>
        <w:t xml:space="preserve">, данные с новостных сайтов, </w:t>
      </w:r>
      <w:r w:rsidR="008659C9" w:rsidRPr="00726462">
        <w:rPr>
          <w:rFonts w:cstheme="minorHAnsi"/>
          <w:sz w:val="28"/>
          <w:szCs w:val="28"/>
        </w:rPr>
        <w:t xml:space="preserve">статистику проблем в прошлом и </w:t>
      </w:r>
      <w:r w:rsidR="001F29A7" w:rsidRPr="00726462">
        <w:rPr>
          <w:rFonts w:cstheme="minorHAnsi"/>
          <w:sz w:val="28"/>
          <w:szCs w:val="28"/>
        </w:rPr>
        <w:t>т.д.</w:t>
      </w:r>
      <w:r w:rsidRPr="00726462">
        <w:rPr>
          <w:rFonts w:cstheme="minorHAnsi"/>
          <w:sz w:val="28"/>
          <w:szCs w:val="28"/>
        </w:rPr>
        <w:t>)</w:t>
      </w:r>
      <w:r w:rsidR="00D51735" w:rsidRPr="00726462">
        <w:rPr>
          <w:rFonts w:cstheme="minorHAnsi"/>
          <w:sz w:val="28"/>
          <w:szCs w:val="28"/>
        </w:rPr>
        <w:t>;</w:t>
      </w:r>
    </w:p>
    <w:p w14:paraId="32654AE5" w14:textId="75C88888" w:rsidR="008947D4" w:rsidRPr="00726462" w:rsidRDefault="008947D4" w:rsidP="003D5DF0">
      <w:pPr>
        <w:pStyle w:val="a4"/>
        <w:numPr>
          <w:ilvl w:val="0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>Обеспечивать оперативный доступ ко всей необходимой информации</w:t>
      </w:r>
      <w:r w:rsidR="001A5CAC" w:rsidRPr="00726462">
        <w:rPr>
          <w:rFonts w:cstheme="minorHAnsi"/>
          <w:sz w:val="28"/>
          <w:szCs w:val="28"/>
        </w:rPr>
        <w:t xml:space="preserve"> </w:t>
      </w:r>
      <w:r w:rsidR="00402CA7" w:rsidRPr="00726462">
        <w:rPr>
          <w:rFonts w:cstheme="minorHAnsi"/>
          <w:sz w:val="28"/>
          <w:szCs w:val="28"/>
        </w:rPr>
        <w:t>Компании</w:t>
      </w:r>
      <w:r w:rsidRPr="00726462">
        <w:rPr>
          <w:rFonts w:cstheme="minorHAnsi"/>
          <w:sz w:val="28"/>
          <w:szCs w:val="28"/>
        </w:rPr>
        <w:t xml:space="preserve"> для </w:t>
      </w:r>
      <w:r w:rsidR="008E3001" w:rsidRPr="00726462">
        <w:rPr>
          <w:rFonts w:cstheme="minorHAnsi"/>
          <w:sz w:val="28"/>
          <w:szCs w:val="28"/>
        </w:rPr>
        <w:t>принятия решения об эффективности работы сети</w:t>
      </w:r>
      <w:r w:rsidR="001A5CAC" w:rsidRPr="00726462">
        <w:rPr>
          <w:rFonts w:cstheme="minorHAnsi"/>
          <w:sz w:val="28"/>
          <w:szCs w:val="28"/>
        </w:rPr>
        <w:t xml:space="preserve"> в целом</w:t>
      </w:r>
      <w:r w:rsidR="00D51735" w:rsidRPr="00726462">
        <w:rPr>
          <w:rFonts w:cstheme="minorHAnsi"/>
          <w:sz w:val="28"/>
          <w:szCs w:val="28"/>
        </w:rPr>
        <w:t>/каждого предприятия;</w:t>
      </w:r>
    </w:p>
    <w:p w14:paraId="1AD518EA" w14:textId="374A55A3" w:rsidR="008947D4" w:rsidRPr="00726462" w:rsidRDefault="008947D4" w:rsidP="003D5DF0">
      <w:pPr>
        <w:pStyle w:val="a4"/>
        <w:numPr>
          <w:ilvl w:val="0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>Определять объекты, которые несут на себе наибольшие нагрузки/ответственные объекты, которые требуют наибольшего внимания</w:t>
      </w:r>
      <w:r w:rsidR="008E3001" w:rsidRPr="00726462">
        <w:rPr>
          <w:rFonts w:cstheme="minorHAnsi"/>
          <w:sz w:val="28"/>
          <w:szCs w:val="28"/>
        </w:rPr>
        <w:t xml:space="preserve">, в </w:t>
      </w:r>
      <w:proofErr w:type="spellStart"/>
      <w:r w:rsidR="001F29A7" w:rsidRPr="00726462">
        <w:rPr>
          <w:rFonts w:cstheme="minorHAnsi"/>
          <w:sz w:val="28"/>
          <w:szCs w:val="28"/>
        </w:rPr>
        <w:t>т.ч</w:t>
      </w:r>
      <w:proofErr w:type="spellEnd"/>
      <w:r w:rsidR="001F29A7" w:rsidRPr="00726462">
        <w:rPr>
          <w:rFonts w:cstheme="minorHAnsi"/>
          <w:sz w:val="28"/>
          <w:szCs w:val="28"/>
        </w:rPr>
        <w:t xml:space="preserve">. </w:t>
      </w:r>
      <w:r w:rsidR="008E3001" w:rsidRPr="00726462">
        <w:rPr>
          <w:rFonts w:cstheme="minorHAnsi"/>
          <w:sz w:val="28"/>
          <w:szCs w:val="28"/>
        </w:rPr>
        <w:t>с учётом прогнозов погоды/ремонтной программы</w:t>
      </w:r>
      <w:r w:rsidR="00D51735" w:rsidRPr="00726462">
        <w:rPr>
          <w:rFonts w:cstheme="minorHAnsi"/>
          <w:sz w:val="28"/>
          <w:szCs w:val="28"/>
        </w:rPr>
        <w:t>;</w:t>
      </w:r>
    </w:p>
    <w:p w14:paraId="7C297F07" w14:textId="39C40D88" w:rsidR="008947D4" w:rsidRPr="00726462" w:rsidRDefault="008947D4" w:rsidP="003D5DF0">
      <w:pPr>
        <w:pStyle w:val="a4"/>
        <w:numPr>
          <w:ilvl w:val="0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>Осуществлять помощь в тактическом управлении предприятиями/функциями по каждому направлению (прогнозировать-подсказывать)</w:t>
      </w:r>
      <w:r w:rsidR="008E3001" w:rsidRPr="00726462">
        <w:rPr>
          <w:rFonts w:cstheme="minorHAnsi"/>
          <w:sz w:val="28"/>
          <w:szCs w:val="28"/>
        </w:rPr>
        <w:t>: предлагать переключение режимов/</w:t>
      </w:r>
      <w:proofErr w:type="spellStart"/>
      <w:r w:rsidR="008E3001" w:rsidRPr="00726462">
        <w:rPr>
          <w:rFonts w:cstheme="minorHAnsi"/>
          <w:sz w:val="28"/>
          <w:szCs w:val="28"/>
        </w:rPr>
        <w:t>перетоки</w:t>
      </w:r>
      <w:proofErr w:type="spellEnd"/>
      <w:r w:rsidR="008E3001" w:rsidRPr="00726462">
        <w:rPr>
          <w:rFonts w:cstheme="minorHAnsi"/>
          <w:sz w:val="28"/>
          <w:szCs w:val="28"/>
        </w:rPr>
        <w:t xml:space="preserve"> и </w:t>
      </w:r>
      <w:r w:rsidR="001F29A7" w:rsidRPr="00726462">
        <w:rPr>
          <w:rFonts w:cstheme="minorHAnsi"/>
          <w:sz w:val="28"/>
          <w:szCs w:val="28"/>
        </w:rPr>
        <w:t>т.д.</w:t>
      </w:r>
      <w:r w:rsidR="00D51735" w:rsidRPr="00726462">
        <w:rPr>
          <w:rFonts w:cstheme="minorHAnsi"/>
          <w:sz w:val="28"/>
          <w:szCs w:val="28"/>
        </w:rPr>
        <w:t>;</w:t>
      </w:r>
    </w:p>
    <w:p w14:paraId="5EFB2E52" w14:textId="52500C18" w:rsidR="008947D4" w:rsidRPr="00726462" w:rsidRDefault="008947D4" w:rsidP="003D5DF0">
      <w:pPr>
        <w:pStyle w:val="a4"/>
        <w:numPr>
          <w:ilvl w:val="0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>Анализировать ремонтную программу, аварии, условия эксплуатации и другие факторы, которые могут влиять на</w:t>
      </w:r>
      <w:r w:rsidR="00D51735" w:rsidRPr="00726462">
        <w:rPr>
          <w:rFonts w:cstheme="minorHAnsi"/>
          <w:sz w:val="28"/>
          <w:szCs w:val="28"/>
        </w:rPr>
        <w:t xml:space="preserve"> надёжность работы оборудования;</w:t>
      </w:r>
    </w:p>
    <w:p w14:paraId="652CE684" w14:textId="751A9AEF" w:rsidR="008947D4" w:rsidRPr="00726462" w:rsidRDefault="008947D4" w:rsidP="003D5DF0">
      <w:pPr>
        <w:pStyle w:val="a4"/>
        <w:numPr>
          <w:ilvl w:val="0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 xml:space="preserve">Позволять имитировать различные режимы работы объектов и экономическую эффективность, которую от этого получит Компания (в </w:t>
      </w:r>
      <w:proofErr w:type="spellStart"/>
      <w:r w:rsidR="001F29A7" w:rsidRPr="00726462">
        <w:rPr>
          <w:rFonts w:cstheme="minorHAnsi"/>
          <w:sz w:val="28"/>
          <w:szCs w:val="28"/>
        </w:rPr>
        <w:t>т.ч</w:t>
      </w:r>
      <w:proofErr w:type="spellEnd"/>
      <w:r w:rsidR="001F29A7" w:rsidRPr="00726462">
        <w:rPr>
          <w:rFonts w:cstheme="minorHAnsi"/>
          <w:sz w:val="28"/>
          <w:szCs w:val="28"/>
        </w:rPr>
        <w:t xml:space="preserve">. </w:t>
      </w:r>
      <w:r w:rsidRPr="00726462">
        <w:rPr>
          <w:rFonts w:cstheme="minorHAnsi"/>
          <w:sz w:val="28"/>
          <w:szCs w:val="28"/>
        </w:rPr>
        <w:t>цифровой двойник для целей имитации работы закупае</w:t>
      </w:r>
      <w:r w:rsidR="00D51735" w:rsidRPr="00726462">
        <w:rPr>
          <w:rFonts w:cstheme="minorHAnsi"/>
          <w:sz w:val="28"/>
          <w:szCs w:val="28"/>
        </w:rPr>
        <w:t>мого оборудования в энергосети);</w:t>
      </w:r>
    </w:p>
    <w:p w14:paraId="069430EB" w14:textId="25DD32F6" w:rsidR="008947D4" w:rsidRPr="00726462" w:rsidRDefault="008947D4" w:rsidP="003D5DF0">
      <w:pPr>
        <w:pStyle w:val="a4"/>
        <w:numPr>
          <w:ilvl w:val="0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 xml:space="preserve">Указывать на возникновение рисков в работе объектов, в </w:t>
      </w:r>
      <w:proofErr w:type="spellStart"/>
      <w:r w:rsidRPr="00726462">
        <w:rPr>
          <w:rFonts w:cstheme="minorHAnsi"/>
          <w:sz w:val="28"/>
          <w:szCs w:val="28"/>
        </w:rPr>
        <w:t>т.ч</w:t>
      </w:r>
      <w:proofErr w:type="spellEnd"/>
      <w:r w:rsidRPr="00726462">
        <w:rPr>
          <w:rFonts w:cstheme="minorHAnsi"/>
          <w:sz w:val="28"/>
          <w:szCs w:val="28"/>
        </w:rPr>
        <w:t>., с учётом исторических и прогнозных данных, как внутренних, так и внешних данных. Предлагать ме</w:t>
      </w:r>
      <w:r w:rsidR="00D51735" w:rsidRPr="00726462">
        <w:rPr>
          <w:rFonts w:cstheme="minorHAnsi"/>
          <w:sz w:val="28"/>
          <w:szCs w:val="28"/>
        </w:rPr>
        <w:t>роприятия для устранения рисков;</w:t>
      </w:r>
    </w:p>
    <w:p w14:paraId="7AC4FFBF" w14:textId="054055B2" w:rsidR="008659C9" w:rsidRPr="00726462" w:rsidRDefault="008947D4" w:rsidP="003D5DF0">
      <w:pPr>
        <w:pStyle w:val="a4"/>
        <w:numPr>
          <w:ilvl w:val="0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 xml:space="preserve">Демонстрировать/анализировать иную информацию, в </w:t>
      </w:r>
      <w:proofErr w:type="spellStart"/>
      <w:r w:rsidRPr="00726462">
        <w:rPr>
          <w:rFonts w:cstheme="minorHAnsi"/>
          <w:sz w:val="28"/>
          <w:szCs w:val="28"/>
        </w:rPr>
        <w:t>т.ч</w:t>
      </w:r>
      <w:proofErr w:type="spellEnd"/>
      <w:r w:rsidRPr="00726462">
        <w:rPr>
          <w:rFonts w:cstheme="minorHAnsi"/>
          <w:sz w:val="28"/>
          <w:szCs w:val="28"/>
        </w:rPr>
        <w:t xml:space="preserve">. из внешних источников (СМИ, </w:t>
      </w:r>
      <w:proofErr w:type="spellStart"/>
      <w:r w:rsidRPr="00726462">
        <w:rPr>
          <w:rFonts w:cstheme="minorHAnsi"/>
          <w:sz w:val="28"/>
          <w:szCs w:val="28"/>
        </w:rPr>
        <w:t>соцсети</w:t>
      </w:r>
      <w:proofErr w:type="spellEnd"/>
      <w:r w:rsidRPr="00726462">
        <w:rPr>
          <w:rFonts w:cstheme="minorHAnsi"/>
          <w:sz w:val="28"/>
          <w:szCs w:val="28"/>
        </w:rPr>
        <w:t>), и предлагать шаги для решения возникающих рисковых ситуаций, которые в настоящий момент не предоставляет САЦ, но она необходима для стабильного функционирования объектов. С учётом требований менеджмента и лучших практик (показать какие практ</w:t>
      </w:r>
      <w:r w:rsidR="00D51735" w:rsidRPr="00726462">
        <w:rPr>
          <w:rFonts w:cstheme="minorHAnsi"/>
          <w:sz w:val="28"/>
          <w:szCs w:val="28"/>
        </w:rPr>
        <w:t>ики предлагается использовать);</w:t>
      </w:r>
    </w:p>
    <w:p w14:paraId="0BC4A7FB" w14:textId="37228DDB" w:rsidR="000607B7" w:rsidRPr="00726462" w:rsidRDefault="008659C9" w:rsidP="000607B7">
      <w:pPr>
        <w:pStyle w:val="a4"/>
        <w:numPr>
          <w:ilvl w:val="0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>Найти полезное использование ЦУК</w:t>
      </w:r>
      <w:r w:rsidR="006C41ED" w:rsidRPr="00726462">
        <w:rPr>
          <w:rFonts w:cstheme="minorHAnsi"/>
          <w:sz w:val="28"/>
          <w:szCs w:val="28"/>
        </w:rPr>
        <w:t>,</w:t>
      </w:r>
      <w:r w:rsidRPr="00726462">
        <w:rPr>
          <w:rFonts w:cstheme="minorHAnsi"/>
          <w:sz w:val="28"/>
          <w:szCs w:val="28"/>
        </w:rPr>
        <w:t xml:space="preserve"> в</w:t>
      </w:r>
      <w:r w:rsidR="006C41ED" w:rsidRPr="00726462">
        <w:rPr>
          <w:rFonts w:cstheme="minorHAnsi"/>
          <w:sz w:val="28"/>
          <w:szCs w:val="28"/>
        </w:rPr>
        <w:t xml:space="preserve"> том числе </w:t>
      </w:r>
      <w:r w:rsidR="008947D4" w:rsidRPr="00726462">
        <w:rPr>
          <w:rFonts w:cstheme="minorHAnsi"/>
          <w:sz w:val="28"/>
          <w:szCs w:val="28"/>
        </w:rPr>
        <w:t>для Функций, которые в настоящий момент не используют САЦ в работе, например, Дирекция по персоналу, То</w:t>
      </w:r>
      <w:r w:rsidR="006C41ED" w:rsidRPr="00726462">
        <w:rPr>
          <w:rFonts w:cstheme="minorHAnsi"/>
          <w:sz w:val="28"/>
          <w:szCs w:val="28"/>
        </w:rPr>
        <w:t>рговый Дом</w:t>
      </w:r>
      <w:r w:rsidR="000607B7" w:rsidRPr="00726462">
        <w:rPr>
          <w:rFonts w:cstheme="minorHAnsi"/>
          <w:sz w:val="28"/>
          <w:szCs w:val="28"/>
        </w:rPr>
        <w:t>;</w:t>
      </w:r>
    </w:p>
    <w:p w14:paraId="16F3599C" w14:textId="77777777" w:rsidR="00B91567" w:rsidRPr="00726462" w:rsidRDefault="00B91567" w:rsidP="000607B7">
      <w:pPr>
        <w:pStyle w:val="a4"/>
        <w:numPr>
          <w:ilvl w:val="0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>В рамках разработки стратегии:</w:t>
      </w:r>
    </w:p>
    <w:p w14:paraId="6B45D4CB" w14:textId="2D650165" w:rsidR="0016168A" w:rsidRPr="00726462" w:rsidRDefault="000607B7" w:rsidP="00B91567">
      <w:pPr>
        <w:pStyle w:val="a4"/>
        <w:numPr>
          <w:ilvl w:val="1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>Определить с</w:t>
      </w:r>
      <w:r w:rsidR="0016168A" w:rsidRPr="00726462">
        <w:rPr>
          <w:rFonts w:cstheme="minorHAnsi"/>
          <w:sz w:val="28"/>
          <w:szCs w:val="28"/>
        </w:rPr>
        <w:t>пособ предоставления информ</w:t>
      </w:r>
      <w:r w:rsidR="00D51735" w:rsidRPr="00726462">
        <w:rPr>
          <w:rFonts w:cstheme="minorHAnsi"/>
          <w:sz w:val="28"/>
          <w:szCs w:val="28"/>
        </w:rPr>
        <w:t xml:space="preserve">ации менеджменту (СМС, почта, </w:t>
      </w:r>
      <w:proofErr w:type="spellStart"/>
      <w:r w:rsidR="00D51735" w:rsidRPr="00726462">
        <w:rPr>
          <w:rFonts w:cstheme="minorHAnsi"/>
          <w:sz w:val="28"/>
          <w:szCs w:val="28"/>
        </w:rPr>
        <w:t>дашборд</w:t>
      </w:r>
      <w:proofErr w:type="spellEnd"/>
      <w:r w:rsidR="00D51735" w:rsidRPr="00726462">
        <w:rPr>
          <w:rFonts w:cstheme="minorHAnsi"/>
          <w:sz w:val="28"/>
          <w:szCs w:val="28"/>
        </w:rPr>
        <w:t xml:space="preserve"> и пр.);</w:t>
      </w:r>
    </w:p>
    <w:p w14:paraId="71015B91" w14:textId="49F5D5DA" w:rsidR="0016168A" w:rsidRPr="00726462" w:rsidRDefault="000607B7" w:rsidP="00B91567">
      <w:pPr>
        <w:pStyle w:val="a4"/>
        <w:numPr>
          <w:ilvl w:val="1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>Сформулировать п</w:t>
      </w:r>
      <w:r w:rsidR="0016168A" w:rsidRPr="00726462">
        <w:rPr>
          <w:rFonts w:cstheme="minorHAnsi"/>
          <w:sz w:val="28"/>
          <w:szCs w:val="28"/>
        </w:rPr>
        <w:t>еречень задач, которые будет решать ЦУК, в сравнении с текущими задачами (на основа</w:t>
      </w:r>
      <w:r w:rsidR="00D51735" w:rsidRPr="00726462">
        <w:rPr>
          <w:rFonts w:cstheme="minorHAnsi"/>
          <w:sz w:val="28"/>
          <w:szCs w:val="28"/>
        </w:rPr>
        <w:t>нии интервью и лучших практик);</w:t>
      </w:r>
    </w:p>
    <w:p w14:paraId="5C22B233" w14:textId="5357C27C" w:rsidR="0016168A" w:rsidRPr="00726462" w:rsidRDefault="000607B7" w:rsidP="00B91567">
      <w:pPr>
        <w:pStyle w:val="a4"/>
        <w:numPr>
          <w:ilvl w:val="1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>Определить и</w:t>
      </w:r>
      <w:r w:rsidR="0016168A" w:rsidRPr="00726462">
        <w:rPr>
          <w:rFonts w:cstheme="minorHAnsi"/>
          <w:sz w:val="28"/>
          <w:szCs w:val="28"/>
        </w:rPr>
        <w:t>нформационные ресурсы, которые будет использовать ЦУК в кач</w:t>
      </w:r>
      <w:r w:rsidR="00D51735" w:rsidRPr="00726462">
        <w:rPr>
          <w:rFonts w:cstheme="minorHAnsi"/>
          <w:sz w:val="28"/>
          <w:szCs w:val="28"/>
        </w:rPr>
        <w:t>естве информации для обработки;</w:t>
      </w:r>
    </w:p>
    <w:p w14:paraId="3A1B375A" w14:textId="66BDAA8B" w:rsidR="0016168A" w:rsidRPr="00726462" w:rsidRDefault="000607B7" w:rsidP="00B91567">
      <w:pPr>
        <w:pStyle w:val="a4"/>
        <w:numPr>
          <w:ilvl w:val="1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>Сформировать н</w:t>
      </w:r>
      <w:r w:rsidR="00B91567" w:rsidRPr="00726462">
        <w:rPr>
          <w:rFonts w:cstheme="minorHAnsi"/>
          <w:sz w:val="28"/>
          <w:szCs w:val="28"/>
        </w:rPr>
        <w:t>абор данных, которые необходим</w:t>
      </w:r>
      <w:r w:rsidR="0016168A" w:rsidRPr="00726462">
        <w:rPr>
          <w:rFonts w:cstheme="minorHAnsi"/>
          <w:sz w:val="28"/>
          <w:szCs w:val="28"/>
        </w:rPr>
        <w:t xml:space="preserve"> для выявления рис</w:t>
      </w:r>
      <w:r w:rsidR="00D51735" w:rsidRPr="00726462">
        <w:rPr>
          <w:rFonts w:cstheme="minorHAnsi"/>
          <w:sz w:val="28"/>
          <w:szCs w:val="28"/>
        </w:rPr>
        <w:t>ков и предиктивного функционала;</w:t>
      </w:r>
    </w:p>
    <w:p w14:paraId="412755F5" w14:textId="0F5847AE" w:rsidR="0016168A" w:rsidRPr="00726462" w:rsidRDefault="000607B7" w:rsidP="00B91567">
      <w:pPr>
        <w:pStyle w:val="a4"/>
        <w:numPr>
          <w:ilvl w:val="1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>Определить н</w:t>
      </w:r>
      <w:r w:rsidR="0016168A" w:rsidRPr="00726462">
        <w:rPr>
          <w:rFonts w:cstheme="minorHAnsi"/>
          <w:sz w:val="28"/>
          <w:szCs w:val="28"/>
        </w:rPr>
        <w:t xml:space="preserve">абор предложений, которые могут быть предоставлены в качестве помощи в принятии тактических решений менеджменту (в </w:t>
      </w:r>
      <w:proofErr w:type="spellStart"/>
      <w:r w:rsidR="001F29A7" w:rsidRPr="00726462">
        <w:rPr>
          <w:rFonts w:cstheme="minorHAnsi"/>
          <w:sz w:val="28"/>
          <w:szCs w:val="28"/>
        </w:rPr>
        <w:t>т.ч</w:t>
      </w:r>
      <w:proofErr w:type="spellEnd"/>
      <w:r w:rsidR="001F29A7" w:rsidRPr="00726462">
        <w:rPr>
          <w:rFonts w:cstheme="minorHAnsi"/>
          <w:sz w:val="28"/>
          <w:szCs w:val="28"/>
        </w:rPr>
        <w:t xml:space="preserve">. </w:t>
      </w:r>
      <w:r w:rsidR="0016168A" w:rsidRPr="00726462">
        <w:rPr>
          <w:rFonts w:cstheme="minorHAnsi"/>
          <w:sz w:val="28"/>
          <w:szCs w:val="28"/>
        </w:rPr>
        <w:t>по состоянию оборудования),</w:t>
      </w:r>
    </w:p>
    <w:p w14:paraId="1D195ED0" w14:textId="46862315" w:rsidR="0016168A" w:rsidRPr="00726462" w:rsidRDefault="000607B7" w:rsidP="00B91567">
      <w:pPr>
        <w:pStyle w:val="a4"/>
        <w:numPr>
          <w:ilvl w:val="1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>Определить н</w:t>
      </w:r>
      <w:r w:rsidR="0016168A" w:rsidRPr="00726462">
        <w:rPr>
          <w:rFonts w:cstheme="minorHAnsi"/>
          <w:sz w:val="28"/>
          <w:szCs w:val="28"/>
        </w:rPr>
        <w:t>абор вероятных событий, которые могут произойти на основании ава</w:t>
      </w:r>
      <w:r w:rsidR="00D51735" w:rsidRPr="00726462">
        <w:rPr>
          <w:rFonts w:cstheme="minorHAnsi"/>
          <w:sz w:val="28"/>
          <w:szCs w:val="28"/>
        </w:rPr>
        <w:t>рий/нагрузки на сеть/воды и пр.;</w:t>
      </w:r>
    </w:p>
    <w:p w14:paraId="65654A17" w14:textId="112EB6FF" w:rsidR="0058327A" w:rsidRPr="00726462" w:rsidRDefault="000607B7" w:rsidP="00B91567">
      <w:pPr>
        <w:pStyle w:val="a4"/>
        <w:numPr>
          <w:ilvl w:val="1"/>
          <w:numId w:val="13"/>
        </w:numPr>
        <w:spacing w:after="120" w:line="260" w:lineRule="atLeast"/>
        <w:rPr>
          <w:rFonts w:cstheme="minorHAnsi"/>
          <w:sz w:val="28"/>
          <w:szCs w:val="28"/>
        </w:rPr>
      </w:pPr>
      <w:r w:rsidRPr="00726462">
        <w:rPr>
          <w:rFonts w:cstheme="minorHAnsi"/>
          <w:sz w:val="28"/>
          <w:szCs w:val="28"/>
        </w:rPr>
        <w:t>Определить н</w:t>
      </w:r>
      <w:r w:rsidR="0016168A" w:rsidRPr="00726462">
        <w:rPr>
          <w:rFonts w:cstheme="minorHAnsi"/>
          <w:sz w:val="28"/>
          <w:szCs w:val="28"/>
        </w:rPr>
        <w:t>абор рисков, которые могут быть отражены в ЦУК, на основании анализа данных текущей эксплуатации оборудования и ранее произошедших аварийных ситуаций, а также иной информации, которая может повлиять на стабильную работу системы.</w:t>
      </w:r>
    </w:p>
    <w:p w14:paraId="496C3898" w14:textId="2245A8B1" w:rsidR="008947D4" w:rsidRPr="00726462" w:rsidRDefault="008659C9" w:rsidP="008A66EE">
      <w:pPr>
        <w:pStyle w:val="2"/>
        <w:spacing w:before="180"/>
        <w:rPr>
          <w:rFonts w:asciiTheme="minorHAnsi" w:hAnsiTheme="minorHAnsi" w:cstheme="minorHAnsi"/>
          <w:b/>
          <w:color w:val="auto"/>
          <w:sz w:val="28"/>
          <w:szCs w:val="28"/>
        </w:rPr>
      </w:pPr>
      <w:r w:rsidRPr="00726462">
        <w:rPr>
          <w:rFonts w:asciiTheme="minorHAnsi" w:hAnsiTheme="minorHAnsi" w:cstheme="minorHAnsi"/>
          <w:b/>
          <w:color w:val="auto"/>
          <w:sz w:val="28"/>
          <w:szCs w:val="28"/>
        </w:rPr>
        <w:lastRenderedPageBreak/>
        <w:t>Мероприятия для достижения цели:</w:t>
      </w:r>
    </w:p>
    <w:p w14:paraId="1B052464" w14:textId="13BCE8D8" w:rsidR="008659C9" w:rsidRPr="00726462" w:rsidRDefault="008659C9" w:rsidP="003D5DF0">
      <w:pPr>
        <w:pStyle w:val="a4"/>
        <w:numPr>
          <w:ilvl w:val="0"/>
          <w:numId w:val="14"/>
        </w:numPr>
        <w:spacing w:after="120" w:line="260" w:lineRule="atLeast"/>
        <w:rPr>
          <w:rFonts w:cstheme="minorHAnsi"/>
          <w:bCs/>
          <w:sz w:val="28"/>
          <w:szCs w:val="28"/>
        </w:rPr>
      </w:pPr>
      <w:r w:rsidRPr="00726462">
        <w:rPr>
          <w:rFonts w:cstheme="minorHAnsi"/>
          <w:bCs/>
          <w:sz w:val="28"/>
          <w:szCs w:val="28"/>
        </w:rPr>
        <w:t xml:space="preserve">Определить </w:t>
      </w:r>
      <w:proofErr w:type="spellStart"/>
      <w:r w:rsidRPr="00726462">
        <w:rPr>
          <w:rFonts w:cstheme="minorHAnsi"/>
          <w:bCs/>
          <w:sz w:val="28"/>
          <w:szCs w:val="28"/>
        </w:rPr>
        <w:t>стейкхолдеров</w:t>
      </w:r>
      <w:proofErr w:type="spellEnd"/>
      <w:r w:rsidRPr="00726462">
        <w:rPr>
          <w:rFonts w:cstheme="minorHAnsi"/>
          <w:bCs/>
          <w:sz w:val="28"/>
          <w:szCs w:val="28"/>
        </w:rPr>
        <w:t xml:space="preserve">, провести интервью со </w:t>
      </w:r>
      <w:proofErr w:type="spellStart"/>
      <w:r w:rsidRPr="00726462">
        <w:rPr>
          <w:rFonts w:cstheme="minorHAnsi"/>
          <w:bCs/>
          <w:sz w:val="28"/>
          <w:szCs w:val="28"/>
        </w:rPr>
        <w:t>стейкхолдерами</w:t>
      </w:r>
      <w:proofErr w:type="spellEnd"/>
      <w:r w:rsidRPr="00726462">
        <w:rPr>
          <w:rFonts w:cstheme="minorHAnsi"/>
          <w:bCs/>
          <w:sz w:val="28"/>
          <w:szCs w:val="28"/>
        </w:rPr>
        <w:t xml:space="preserve"> для ознакомления с типами решений, которые они принимают, процессом принятия решений и документов, на основа</w:t>
      </w:r>
      <w:r w:rsidR="00D51735" w:rsidRPr="00726462">
        <w:rPr>
          <w:rFonts w:cstheme="minorHAnsi"/>
          <w:bCs/>
          <w:sz w:val="28"/>
          <w:szCs w:val="28"/>
        </w:rPr>
        <w:t>нии которых принимаются решения;</w:t>
      </w:r>
    </w:p>
    <w:p w14:paraId="65090833" w14:textId="10222294" w:rsidR="00075BF6" w:rsidRPr="00726462" w:rsidRDefault="00075BF6" w:rsidP="003D5DF0">
      <w:pPr>
        <w:pStyle w:val="a4"/>
        <w:numPr>
          <w:ilvl w:val="0"/>
          <w:numId w:val="14"/>
        </w:numPr>
        <w:spacing w:after="120" w:line="260" w:lineRule="atLeast"/>
        <w:rPr>
          <w:rFonts w:cstheme="minorHAnsi"/>
          <w:bCs/>
          <w:sz w:val="28"/>
          <w:szCs w:val="28"/>
        </w:rPr>
      </w:pPr>
      <w:r w:rsidRPr="00726462">
        <w:rPr>
          <w:rFonts w:cstheme="minorHAnsi"/>
          <w:bCs/>
          <w:sz w:val="28"/>
          <w:szCs w:val="28"/>
        </w:rPr>
        <w:t>Провести аудит текущ</w:t>
      </w:r>
      <w:r w:rsidR="0016168A" w:rsidRPr="00726462">
        <w:rPr>
          <w:rFonts w:cstheme="minorHAnsi"/>
          <w:bCs/>
          <w:sz w:val="28"/>
          <w:szCs w:val="28"/>
        </w:rPr>
        <w:t>их</w:t>
      </w:r>
      <w:r w:rsidRPr="00726462">
        <w:rPr>
          <w:rFonts w:cstheme="minorHAnsi"/>
          <w:bCs/>
          <w:sz w:val="28"/>
          <w:szCs w:val="28"/>
        </w:rPr>
        <w:t xml:space="preserve"> верси</w:t>
      </w:r>
      <w:r w:rsidR="0016168A" w:rsidRPr="00726462">
        <w:rPr>
          <w:rFonts w:cstheme="minorHAnsi"/>
          <w:bCs/>
          <w:sz w:val="28"/>
          <w:szCs w:val="28"/>
        </w:rPr>
        <w:t>й</w:t>
      </w:r>
      <w:r w:rsidR="0015610D" w:rsidRPr="00726462">
        <w:rPr>
          <w:rFonts w:cstheme="minorHAnsi"/>
          <w:bCs/>
          <w:sz w:val="28"/>
          <w:szCs w:val="28"/>
        </w:rPr>
        <w:t xml:space="preserve"> программных продуктов</w:t>
      </w:r>
      <w:r w:rsidRPr="00726462">
        <w:rPr>
          <w:rFonts w:cstheme="minorHAnsi"/>
          <w:bCs/>
          <w:sz w:val="28"/>
          <w:szCs w:val="28"/>
        </w:rPr>
        <w:t xml:space="preserve"> Сит</w:t>
      </w:r>
      <w:r w:rsidR="00925E18" w:rsidRPr="00726462">
        <w:rPr>
          <w:rFonts w:cstheme="minorHAnsi"/>
          <w:bCs/>
          <w:sz w:val="28"/>
          <w:szCs w:val="28"/>
        </w:rPr>
        <w:t>уационно-А</w:t>
      </w:r>
      <w:r w:rsidRPr="00726462">
        <w:rPr>
          <w:rFonts w:cstheme="minorHAnsi"/>
          <w:bCs/>
          <w:sz w:val="28"/>
          <w:szCs w:val="28"/>
        </w:rPr>
        <w:t xml:space="preserve">налитического </w:t>
      </w:r>
      <w:r w:rsidR="00925E18" w:rsidRPr="00726462">
        <w:rPr>
          <w:rFonts w:cstheme="minorHAnsi"/>
          <w:bCs/>
          <w:sz w:val="28"/>
          <w:szCs w:val="28"/>
        </w:rPr>
        <w:t>Ц</w:t>
      </w:r>
      <w:r w:rsidRPr="00726462">
        <w:rPr>
          <w:rFonts w:cstheme="minorHAnsi"/>
          <w:bCs/>
          <w:sz w:val="28"/>
          <w:szCs w:val="28"/>
        </w:rPr>
        <w:t>ентра (САЦ)</w:t>
      </w:r>
      <w:r w:rsidR="00BB7412" w:rsidRPr="00726462">
        <w:rPr>
          <w:rFonts w:cstheme="minorHAnsi"/>
          <w:bCs/>
          <w:sz w:val="28"/>
          <w:szCs w:val="28"/>
        </w:rPr>
        <w:t>, а также Центра Управления Сетями (ЦУС)</w:t>
      </w:r>
      <w:r w:rsidR="0016168A" w:rsidRPr="00726462">
        <w:rPr>
          <w:rFonts w:cstheme="minorHAnsi"/>
          <w:bCs/>
          <w:sz w:val="28"/>
          <w:szCs w:val="28"/>
        </w:rPr>
        <w:t xml:space="preserve">, а также других корпоративных </w:t>
      </w:r>
      <w:r w:rsidR="00D51735" w:rsidRPr="00726462">
        <w:rPr>
          <w:rFonts w:cstheme="minorHAnsi"/>
          <w:bCs/>
          <w:sz w:val="28"/>
          <w:szCs w:val="28"/>
        </w:rPr>
        <w:t>систем:</w:t>
      </w:r>
    </w:p>
    <w:p w14:paraId="73B6E7F5" w14:textId="0D52107B" w:rsidR="008947D4" w:rsidRPr="00726462" w:rsidRDefault="00D51735" w:rsidP="003D5DF0">
      <w:pPr>
        <w:pStyle w:val="a4"/>
        <w:numPr>
          <w:ilvl w:val="1"/>
          <w:numId w:val="14"/>
        </w:numPr>
        <w:spacing w:after="120" w:line="260" w:lineRule="atLeast"/>
        <w:rPr>
          <w:rFonts w:cstheme="minorHAnsi"/>
          <w:bCs/>
          <w:sz w:val="28"/>
          <w:szCs w:val="28"/>
        </w:rPr>
      </w:pPr>
      <w:r w:rsidRPr="00726462">
        <w:rPr>
          <w:rFonts w:cstheme="minorHAnsi"/>
          <w:bCs/>
          <w:sz w:val="28"/>
          <w:szCs w:val="28"/>
        </w:rPr>
        <w:t>Определить основной функционал;</w:t>
      </w:r>
    </w:p>
    <w:p w14:paraId="268C774D" w14:textId="64765DF4" w:rsidR="00075BF6" w:rsidRPr="00726462" w:rsidRDefault="00075BF6" w:rsidP="003D5DF0">
      <w:pPr>
        <w:pStyle w:val="a4"/>
        <w:numPr>
          <w:ilvl w:val="1"/>
          <w:numId w:val="14"/>
        </w:numPr>
        <w:spacing w:after="120" w:line="260" w:lineRule="atLeast"/>
        <w:rPr>
          <w:rFonts w:cstheme="minorHAnsi"/>
          <w:bCs/>
          <w:sz w:val="28"/>
          <w:szCs w:val="28"/>
        </w:rPr>
      </w:pPr>
      <w:r w:rsidRPr="00726462">
        <w:rPr>
          <w:rFonts w:cstheme="minorHAnsi"/>
          <w:bCs/>
          <w:sz w:val="28"/>
          <w:szCs w:val="28"/>
        </w:rPr>
        <w:t xml:space="preserve">Определить основных пользователей </w:t>
      </w:r>
      <w:r w:rsidR="008947D4" w:rsidRPr="00726462">
        <w:rPr>
          <w:rFonts w:cstheme="minorHAnsi"/>
          <w:bCs/>
          <w:sz w:val="28"/>
          <w:szCs w:val="28"/>
        </w:rPr>
        <w:t xml:space="preserve">САЦ/ЦУС </w:t>
      </w:r>
      <w:r w:rsidR="00925E18" w:rsidRPr="00726462">
        <w:rPr>
          <w:rFonts w:cstheme="minorHAnsi"/>
          <w:bCs/>
          <w:sz w:val="28"/>
          <w:szCs w:val="28"/>
        </w:rPr>
        <w:t xml:space="preserve">из числа руководства, а также службы, которые не пользуются </w:t>
      </w:r>
      <w:r w:rsidR="0015610D" w:rsidRPr="00726462">
        <w:rPr>
          <w:rFonts w:cstheme="minorHAnsi"/>
          <w:bCs/>
          <w:sz w:val="28"/>
          <w:szCs w:val="28"/>
        </w:rPr>
        <w:t>ими</w:t>
      </w:r>
      <w:r w:rsidR="00925E18" w:rsidRPr="00726462">
        <w:rPr>
          <w:rFonts w:cstheme="minorHAnsi"/>
          <w:bCs/>
          <w:sz w:val="28"/>
          <w:szCs w:val="28"/>
        </w:rPr>
        <w:t xml:space="preserve"> в настоящий момент</w:t>
      </w:r>
      <w:r w:rsidR="00D51735" w:rsidRPr="00726462">
        <w:rPr>
          <w:rFonts w:cstheme="minorHAnsi"/>
          <w:bCs/>
          <w:sz w:val="28"/>
          <w:szCs w:val="28"/>
        </w:rPr>
        <w:t>;</w:t>
      </w:r>
    </w:p>
    <w:p w14:paraId="51EFCDF8" w14:textId="4DB73E90" w:rsidR="00925E18" w:rsidRPr="00726462" w:rsidRDefault="00075BF6" w:rsidP="003D5DF0">
      <w:pPr>
        <w:pStyle w:val="a4"/>
        <w:numPr>
          <w:ilvl w:val="1"/>
          <w:numId w:val="14"/>
        </w:numPr>
        <w:spacing w:after="120" w:line="260" w:lineRule="atLeast"/>
        <w:rPr>
          <w:rFonts w:cstheme="minorHAnsi"/>
          <w:bCs/>
          <w:sz w:val="28"/>
          <w:szCs w:val="28"/>
        </w:rPr>
      </w:pPr>
      <w:r w:rsidRPr="00726462">
        <w:rPr>
          <w:rFonts w:cstheme="minorHAnsi"/>
          <w:bCs/>
          <w:sz w:val="28"/>
          <w:szCs w:val="28"/>
        </w:rPr>
        <w:t xml:space="preserve">Определить источники поступления информации в САЦ, достоверность получаемой информации для </w:t>
      </w:r>
      <w:r w:rsidR="00D51735" w:rsidRPr="00726462">
        <w:rPr>
          <w:rFonts w:cstheme="minorHAnsi"/>
          <w:bCs/>
          <w:sz w:val="28"/>
          <w:szCs w:val="28"/>
        </w:rPr>
        <w:t>принятия решений о реагировании;</w:t>
      </w:r>
    </w:p>
    <w:p w14:paraId="77BD7955" w14:textId="2E9A8CD0" w:rsidR="00925E18" w:rsidRPr="00726462" w:rsidRDefault="00925E18" w:rsidP="003D5DF0">
      <w:pPr>
        <w:pStyle w:val="a4"/>
        <w:numPr>
          <w:ilvl w:val="1"/>
          <w:numId w:val="14"/>
        </w:numPr>
        <w:spacing w:after="120" w:line="260" w:lineRule="atLeast"/>
        <w:rPr>
          <w:rFonts w:cstheme="minorHAnsi"/>
          <w:bCs/>
          <w:sz w:val="28"/>
          <w:szCs w:val="28"/>
        </w:rPr>
      </w:pPr>
      <w:r w:rsidRPr="00726462">
        <w:rPr>
          <w:rFonts w:cstheme="minorHAnsi"/>
          <w:bCs/>
          <w:sz w:val="28"/>
          <w:szCs w:val="28"/>
        </w:rPr>
        <w:t>Определить дополнительную информацию, которой пользуется руководство, и которой нет в САЦ, для поиска возможностей предоставления такой информации без участия че</w:t>
      </w:r>
      <w:r w:rsidR="00D51735" w:rsidRPr="00726462">
        <w:rPr>
          <w:rFonts w:cstheme="minorHAnsi"/>
          <w:bCs/>
          <w:sz w:val="28"/>
          <w:szCs w:val="28"/>
        </w:rPr>
        <w:t>ловеческого фактора;</w:t>
      </w:r>
    </w:p>
    <w:p w14:paraId="3AE4B4B4" w14:textId="6FABF661" w:rsidR="00526849" w:rsidRPr="00726462" w:rsidRDefault="00526849" w:rsidP="003D5DF0">
      <w:pPr>
        <w:pStyle w:val="a4"/>
        <w:numPr>
          <w:ilvl w:val="1"/>
          <w:numId w:val="14"/>
        </w:numPr>
        <w:spacing w:after="120" w:line="260" w:lineRule="atLeast"/>
        <w:rPr>
          <w:rFonts w:cstheme="minorHAnsi"/>
          <w:bCs/>
          <w:sz w:val="28"/>
          <w:szCs w:val="28"/>
        </w:rPr>
      </w:pPr>
      <w:r w:rsidRPr="00726462">
        <w:rPr>
          <w:rFonts w:cstheme="minorHAnsi"/>
          <w:bCs/>
          <w:sz w:val="28"/>
          <w:szCs w:val="28"/>
        </w:rPr>
        <w:t>Описать пользовательские истории руководителей Бизнес</w:t>
      </w:r>
      <w:r w:rsidR="00F5646C" w:rsidRPr="00726462">
        <w:rPr>
          <w:rFonts w:cstheme="minorHAnsi"/>
          <w:bCs/>
          <w:sz w:val="28"/>
          <w:szCs w:val="28"/>
        </w:rPr>
        <w:t>ов/Функций</w:t>
      </w:r>
      <w:r w:rsidRPr="00726462">
        <w:rPr>
          <w:rFonts w:cstheme="minorHAnsi"/>
          <w:bCs/>
          <w:sz w:val="28"/>
          <w:szCs w:val="28"/>
        </w:rPr>
        <w:t xml:space="preserve"> при принятии ежедневных тактических, </w:t>
      </w:r>
      <w:r w:rsidR="00D51735" w:rsidRPr="00726462">
        <w:rPr>
          <w:rFonts w:cstheme="minorHAnsi"/>
          <w:bCs/>
          <w:sz w:val="28"/>
          <w:szCs w:val="28"/>
        </w:rPr>
        <w:t>а также стратегических решений.</w:t>
      </w:r>
    </w:p>
    <w:p w14:paraId="40EFD697" w14:textId="100D5CD5" w:rsidR="0015610D" w:rsidRPr="00726462" w:rsidRDefault="0016168A" w:rsidP="001F29A7">
      <w:pPr>
        <w:pStyle w:val="a4"/>
        <w:numPr>
          <w:ilvl w:val="0"/>
          <w:numId w:val="14"/>
        </w:numPr>
        <w:spacing w:after="120" w:line="260" w:lineRule="atLeast"/>
        <w:rPr>
          <w:rFonts w:cstheme="minorHAnsi"/>
          <w:bCs/>
          <w:sz w:val="28"/>
          <w:szCs w:val="28"/>
        </w:rPr>
      </w:pPr>
      <w:r w:rsidRPr="00726462">
        <w:rPr>
          <w:rFonts w:cstheme="minorHAnsi"/>
          <w:bCs/>
          <w:sz w:val="28"/>
          <w:szCs w:val="28"/>
        </w:rPr>
        <w:t xml:space="preserve">Определить основные риски неверных решений </w:t>
      </w:r>
      <w:proofErr w:type="spellStart"/>
      <w:r w:rsidRPr="00726462">
        <w:rPr>
          <w:rFonts w:cstheme="minorHAnsi"/>
          <w:bCs/>
          <w:sz w:val="28"/>
          <w:szCs w:val="28"/>
        </w:rPr>
        <w:t>стейкхолдеров</w:t>
      </w:r>
      <w:proofErr w:type="spellEnd"/>
      <w:r w:rsidRPr="00726462">
        <w:rPr>
          <w:rFonts w:cstheme="minorHAnsi"/>
          <w:bCs/>
          <w:sz w:val="28"/>
          <w:szCs w:val="28"/>
        </w:rPr>
        <w:t xml:space="preserve"> на основании получаемых данных. Провес</w:t>
      </w:r>
      <w:r w:rsidR="00D51735" w:rsidRPr="00726462">
        <w:rPr>
          <w:rFonts w:cstheme="minorHAnsi"/>
          <w:bCs/>
          <w:sz w:val="28"/>
          <w:szCs w:val="28"/>
        </w:rPr>
        <w:t xml:space="preserve">ти ранжирование рисков и </w:t>
      </w:r>
      <w:r w:rsidRPr="00726462">
        <w:rPr>
          <w:rFonts w:cstheme="minorHAnsi"/>
          <w:bCs/>
          <w:sz w:val="28"/>
          <w:szCs w:val="28"/>
        </w:rPr>
        <w:t>влияющих на них неверных данных.</w:t>
      </w:r>
    </w:p>
    <w:p w14:paraId="767B97DD" w14:textId="77777777" w:rsidR="00123E26" w:rsidRPr="00726462" w:rsidRDefault="00123E26" w:rsidP="001F29A7">
      <w:pPr>
        <w:spacing w:after="120" w:line="260" w:lineRule="atLeast"/>
        <w:contextualSpacing/>
        <w:rPr>
          <w:rFonts w:cstheme="minorHAnsi"/>
          <w:sz w:val="28"/>
          <w:szCs w:val="28"/>
        </w:rPr>
      </w:pPr>
    </w:p>
    <w:sectPr w:rsidR="00123E26" w:rsidRPr="00726462" w:rsidSect="00726462">
      <w:pgSz w:w="11906" w:h="16838"/>
      <w:pgMar w:top="567" w:right="851" w:bottom="102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C4E8B"/>
    <w:multiLevelType w:val="hybridMultilevel"/>
    <w:tmpl w:val="EE2C8E4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4E4CB2"/>
    <w:multiLevelType w:val="hybridMultilevel"/>
    <w:tmpl w:val="21564E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02A57D4"/>
    <w:multiLevelType w:val="hybridMultilevel"/>
    <w:tmpl w:val="3CC8181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D6F5023"/>
    <w:multiLevelType w:val="hybridMultilevel"/>
    <w:tmpl w:val="27E851A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1323A14"/>
    <w:multiLevelType w:val="multilevel"/>
    <w:tmpl w:val="3C94844E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664E4C"/>
    <w:multiLevelType w:val="hybridMultilevel"/>
    <w:tmpl w:val="200817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C248C"/>
    <w:multiLevelType w:val="hybridMultilevel"/>
    <w:tmpl w:val="827EA8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B920166"/>
    <w:multiLevelType w:val="hybridMultilevel"/>
    <w:tmpl w:val="8FF2D7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D33B63"/>
    <w:multiLevelType w:val="hybridMultilevel"/>
    <w:tmpl w:val="5E1CD1F2"/>
    <w:lvl w:ilvl="0" w:tplc="04190003">
      <w:start w:val="1"/>
      <w:numFmt w:val="bullet"/>
      <w:lvlText w:val="o"/>
      <w:lvlJc w:val="left"/>
      <w:pPr>
        <w:ind w:left="220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9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2" w:hanging="360"/>
      </w:pPr>
      <w:rPr>
        <w:rFonts w:ascii="Wingdings" w:hAnsi="Wingdings" w:hint="default"/>
      </w:rPr>
    </w:lvl>
  </w:abstractNum>
  <w:abstractNum w:abstractNumId="9" w15:restartNumberingAfterBreak="0">
    <w:nsid w:val="3FA5569D"/>
    <w:multiLevelType w:val="hybridMultilevel"/>
    <w:tmpl w:val="2A04608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4F855845"/>
    <w:multiLevelType w:val="hybridMultilevel"/>
    <w:tmpl w:val="37F891A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66BC0DEE"/>
    <w:multiLevelType w:val="hybridMultilevel"/>
    <w:tmpl w:val="51DA8AB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68EF541A"/>
    <w:multiLevelType w:val="hybridMultilevel"/>
    <w:tmpl w:val="62F24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3E23F3"/>
    <w:multiLevelType w:val="hybridMultilevel"/>
    <w:tmpl w:val="D9680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C30BE8"/>
    <w:multiLevelType w:val="hybridMultilevel"/>
    <w:tmpl w:val="DE668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B37BEC"/>
    <w:multiLevelType w:val="hybridMultilevel"/>
    <w:tmpl w:val="BE9C183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10"/>
  </w:num>
  <w:num w:numId="5">
    <w:abstractNumId w:val="11"/>
  </w:num>
  <w:num w:numId="6">
    <w:abstractNumId w:val="2"/>
  </w:num>
  <w:num w:numId="7">
    <w:abstractNumId w:val="15"/>
  </w:num>
  <w:num w:numId="8">
    <w:abstractNumId w:val="1"/>
  </w:num>
  <w:num w:numId="9">
    <w:abstractNumId w:val="6"/>
  </w:num>
  <w:num w:numId="10">
    <w:abstractNumId w:val="0"/>
  </w:num>
  <w:num w:numId="11">
    <w:abstractNumId w:val="9"/>
  </w:num>
  <w:num w:numId="12">
    <w:abstractNumId w:val="5"/>
  </w:num>
  <w:num w:numId="13">
    <w:abstractNumId w:val="12"/>
  </w:num>
  <w:num w:numId="14">
    <w:abstractNumId w:val="7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E26"/>
    <w:rsid w:val="000607B7"/>
    <w:rsid w:val="00075BF6"/>
    <w:rsid w:val="00123E26"/>
    <w:rsid w:val="0015610D"/>
    <w:rsid w:val="0016168A"/>
    <w:rsid w:val="001972CF"/>
    <w:rsid w:val="001A5CAC"/>
    <w:rsid w:val="001F18A4"/>
    <w:rsid w:val="001F29A7"/>
    <w:rsid w:val="002A485A"/>
    <w:rsid w:val="00322783"/>
    <w:rsid w:val="003D5DF0"/>
    <w:rsid w:val="00402CA7"/>
    <w:rsid w:val="00430614"/>
    <w:rsid w:val="00452ECE"/>
    <w:rsid w:val="00492182"/>
    <w:rsid w:val="004B099A"/>
    <w:rsid w:val="00526849"/>
    <w:rsid w:val="0058327A"/>
    <w:rsid w:val="00595325"/>
    <w:rsid w:val="00627D41"/>
    <w:rsid w:val="006C41ED"/>
    <w:rsid w:val="006F1CBE"/>
    <w:rsid w:val="00726462"/>
    <w:rsid w:val="00851593"/>
    <w:rsid w:val="008659C9"/>
    <w:rsid w:val="008947D4"/>
    <w:rsid w:val="008A66EE"/>
    <w:rsid w:val="008E3001"/>
    <w:rsid w:val="00925E18"/>
    <w:rsid w:val="00937C4A"/>
    <w:rsid w:val="009B757B"/>
    <w:rsid w:val="00A93418"/>
    <w:rsid w:val="00AA3B68"/>
    <w:rsid w:val="00B431FD"/>
    <w:rsid w:val="00B91567"/>
    <w:rsid w:val="00BB7412"/>
    <w:rsid w:val="00C8690A"/>
    <w:rsid w:val="00D47E38"/>
    <w:rsid w:val="00D51735"/>
    <w:rsid w:val="00DA6D73"/>
    <w:rsid w:val="00DB0964"/>
    <w:rsid w:val="00E15570"/>
    <w:rsid w:val="00EA2368"/>
    <w:rsid w:val="00F0200A"/>
    <w:rsid w:val="00F43816"/>
    <w:rsid w:val="00F51F89"/>
    <w:rsid w:val="00F5646C"/>
    <w:rsid w:val="00F60772"/>
    <w:rsid w:val="00FC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03D43"/>
  <w15:chartTrackingRefBased/>
  <w15:docId w15:val="{A30E9B44-1C50-4843-BC5C-6A0B4E117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1F29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9341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9341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953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953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1F29A7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1F29A7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F29A7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F29A7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1F29A7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1F29A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9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927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529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39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A%D1%80%D0%B0%D1%81%D0%BD%D0%BE%D1%8F%D1%80%D1%81%D0%BA%D0%B0%D1%8F_%D0%93%D0%AD%D0%A1" TargetMode="External"/><Relationship Id="rId13" Type="http://schemas.openxmlformats.org/officeDocument/2006/relationships/hyperlink" Target="https://ru.wikipedia.org/wiki/%D0%9D%D0%BE%D0%B2%D0%BE-%D0%98%D1%80%D0%BA%D1%83%D1%82%D1%81%D0%BA%D0%B0%D1%8F_%D0%A2%D0%AD%D0%A6" TargetMode="Externa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98%D1%80%D0%BA%D1%83%D1%82%D1%81%D0%BA%D0%B0%D1%8F_%D0%93%D0%AD%D0%A1" TargetMode="External"/><Relationship Id="rId12" Type="http://schemas.openxmlformats.org/officeDocument/2006/relationships/hyperlink" Target="https://ru.wikipedia.org/wiki/%D0%98%D1%80%D0%BA%D1%83%D1%82%D1%81%D0%BA%D0%B0%D1%8F_%D0%A2%D0%AD%D0%A6-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91%D1%80%D0%B0%D1%82%D1%81%D0%BA%D0%B0%D1%8F_%D0%93%D0%AD%D0%A1" TargetMode="External"/><Relationship Id="rId11" Type="http://schemas.openxmlformats.org/officeDocument/2006/relationships/hyperlink" Target="https://ru.wikipedia.org/wiki/%D0%90%D0%B2%D1%82%D0%BE%D0%B7%D0%B0%D0%B2%D0%BE%D0%B4%D1%81%D0%BA%D0%B0%D1%8F_%D0%A2%D0%AD%D0%A6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u.wikipedia.org/wiki/%D0%9E%D0%BD%D0%B4%D1%81%D0%BA%D0%B0%D1%8F_%D0%93%D0%AD%D0%A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3%D1%81%D1%82%D1%8C-%D0%98%D0%BB%D0%B8%D0%BC%D1%81%D0%BA%D0%B0%D1%8F_%D0%93%D0%AD%D0%A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AD7212-CF3A-435E-BD99-12BD9EE42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5</Pages>
  <Words>1405</Words>
  <Characters>8010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Arustamov Artur</dc:creator>
  <cp:keywords/>
  <dc:description/>
  <cp:lastModifiedBy>Belikova Nataliya</cp:lastModifiedBy>
  <cp:revision>4</cp:revision>
  <cp:lastPrinted>2021-05-18T06:04:00Z</cp:lastPrinted>
  <dcterms:created xsi:type="dcterms:W3CDTF">2021-05-17T14:17:00Z</dcterms:created>
  <dcterms:modified xsi:type="dcterms:W3CDTF">2021-05-18T09:04:00Z</dcterms:modified>
</cp:coreProperties>
</file>