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6F2E" w:rsidRPr="00BE2872" w:rsidRDefault="006B7397" w:rsidP="00AB0DFA">
      <w:pPr>
        <w:jc w:val="center"/>
        <w:rPr>
          <w:b/>
          <w:sz w:val="22"/>
          <w:szCs w:val="22"/>
        </w:rPr>
      </w:pPr>
      <w:bookmarkStart w:id="0" w:name="_Ref55300680"/>
      <w:bookmarkStart w:id="1" w:name="_Toc55305378"/>
      <w:bookmarkStart w:id="2" w:name="_Toc57314640"/>
      <w:bookmarkStart w:id="3" w:name="_Toc69728963"/>
      <w:bookmarkStart w:id="4" w:name="_Toc141095959"/>
      <w:bookmarkStart w:id="5" w:name="_Toc141096600"/>
      <w:bookmarkStart w:id="6" w:name="_Toc337481268"/>
      <w:bookmarkStart w:id="7" w:name="_Toc353538212"/>
      <w:bookmarkStart w:id="8" w:name="ИНСТРУКЦИИ"/>
      <w:r w:rsidRPr="00BE2872">
        <w:rPr>
          <w:rFonts w:eastAsiaTheme="minorHAnsi"/>
          <w:b/>
          <w:bCs/>
          <w:sz w:val="22"/>
          <w:szCs w:val="22"/>
          <w:lang w:eastAsia="en-US"/>
        </w:rPr>
        <w:t xml:space="preserve">ДОГОВОР </w:t>
      </w:r>
      <w:r w:rsidR="006060C6" w:rsidRPr="00BE2872">
        <w:rPr>
          <w:rFonts w:eastAsiaTheme="minorHAnsi"/>
          <w:b/>
          <w:bCs/>
          <w:sz w:val="22"/>
          <w:szCs w:val="22"/>
          <w:lang w:eastAsia="en-US"/>
        </w:rPr>
        <w:t>№</w:t>
      </w:r>
      <w:r w:rsidR="00876EFC" w:rsidRPr="00BE2872">
        <w:rPr>
          <w:sz w:val="22"/>
          <w:szCs w:val="22"/>
        </w:rPr>
        <w:t xml:space="preserve"> </w:t>
      </w:r>
    </w:p>
    <w:p w:rsidR="006B7397" w:rsidRPr="00BE2872" w:rsidRDefault="009C0D51" w:rsidP="00AB0DFA">
      <w:pPr>
        <w:jc w:val="center"/>
        <w:rPr>
          <w:rFonts w:eastAsiaTheme="minorHAnsi"/>
          <w:sz w:val="22"/>
          <w:szCs w:val="22"/>
          <w:lang w:eastAsia="en-US"/>
        </w:rPr>
      </w:pPr>
      <w:r w:rsidRPr="00BE2872">
        <w:rPr>
          <w:rFonts w:eastAsiaTheme="minorHAnsi"/>
          <w:b/>
          <w:bCs/>
          <w:color w:val="0000FF"/>
          <w:sz w:val="22"/>
          <w:szCs w:val="22"/>
          <w:lang w:eastAsia="en-US"/>
        </w:rPr>
        <w:t>суб</w:t>
      </w:r>
      <w:r w:rsidR="006B7397" w:rsidRPr="00BE2872">
        <w:rPr>
          <w:rFonts w:eastAsiaTheme="minorHAnsi"/>
          <w:b/>
          <w:bCs/>
          <w:color w:val="0000FF"/>
          <w:sz w:val="22"/>
          <w:szCs w:val="22"/>
          <w:lang w:eastAsia="en-US"/>
        </w:rPr>
        <w:t>подряда</w:t>
      </w:r>
      <w:r w:rsidR="006B7397" w:rsidRPr="00BE2872">
        <w:rPr>
          <w:rFonts w:eastAsiaTheme="minorHAnsi"/>
          <w:b/>
          <w:bCs/>
          <w:color w:val="FF0000"/>
          <w:sz w:val="22"/>
          <w:szCs w:val="22"/>
          <w:lang w:eastAsia="en-US"/>
        </w:rPr>
        <w:t xml:space="preserve"> </w:t>
      </w:r>
      <w:r w:rsidR="006B7397" w:rsidRPr="00BE2872">
        <w:rPr>
          <w:rFonts w:eastAsiaTheme="minorHAnsi"/>
          <w:b/>
          <w:bCs/>
          <w:sz w:val="22"/>
          <w:szCs w:val="22"/>
          <w:lang w:eastAsia="en-US"/>
        </w:rPr>
        <w:t>на выполнение работ</w:t>
      </w:r>
      <w:r w:rsidR="006B7397" w:rsidRPr="00BE2872">
        <w:rPr>
          <w:rFonts w:eastAsiaTheme="minorHAnsi"/>
          <w:sz w:val="22"/>
          <w:szCs w:val="22"/>
          <w:lang w:eastAsia="en-US"/>
        </w:rPr>
        <w:t xml:space="preserve"> </w:t>
      </w:r>
    </w:p>
    <w:p w:rsidR="008E44A6" w:rsidRPr="00BE2872" w:rsidRDefault="008E44A6" w:rsidP="00AB0DFA">
      <w:pPr>
        <w:jc w:val="center"/>
        <w:rPr>
          <w:rFonts w:eastAsiaTheme="minorHAnsi"/>
          <w:sz w:val="22"/>
          <w:szCs w:val="22"/>
          <w:lang w:eastAsia="en-US"/>
        </w:rPr>
      </w:pPr>
    </w:p>
    <w:p w:rsidR="008E44A6" w:rsidRPr="00BE2872" w:rsidRDefault="008E44A6" w:rsidP="00AB0DFA">
      <w:pPr>
        <w:jc w:val="center"/>
        <w:rPr>
          <w:rFonts w:eastAsiaTheme="minorHAnsi"/>
          <w:sz w:val="22"/>
          <w:szCs w:val="22"/>
          <w:lang w:eastAsia="en-US"/>
        </w:rPr>
      </w:pPr>
    </w:p>
    <w:p w:rsidR="006B7397" w:rsidRPr="00BE2872" w:rsidRDefault="006B7397" w:rsidP="00AB0DFA">
      <w:pPr>
        <w:jc w:val="center"/>
        <w:rPr>
          <w:rFonts w:eastAsiaTheme="minorHAnsi"/>
          <w:sz w:val="22"/>
          <w:szCs w:val="22"/>
          <w:lang w:eastAsia="en-US"/>
        </w:rPr>
      </w:pPr>
      <w:r w:rsidRPr="00BE2872">
        <w:rPr>
          <w:rFonts w:eastAsiaTheme="minorHAnsi"/>
          <w:sz w:val="22"/>
          <w:szCs w:val="22"/>
          <w:lang w:eastAsia="en-US"/>
        </w:rPr>
        <w:t xml:space="preserve">г. Иркутск                  </w:t>
      </w:r>
      <w:r w:rsidRPr="00BE2872">
        <w:rPr>
          <w:rFonts w:eastAsiaTheme="minorHAnsi"/>
          <w:sz w:val="22"/>
          <w:szCs w:val="22"/>
          <w:lang w:eastAsia="en-US"/>
        </w:rPr>
        <w:tab/>
      </w:r>
      <w:r w:rsidR="00C53568" w:rsidRPr="00BE2872">
        <w:rPr>
          <w:rFonts w:eastAsiaTheme="minorHAnsi"/>
          <w:sz w:val="22"/>
          <w:szCs w:val="22"/>
          <w:lang w:eastAsia="en-US"/>
        </w:rPr>
        <w:t xml:space="preserve">                                                             </w:t>
      </w:r>
      <w:r w:rsidR="007163A9" w:rsidRPr="00BE2872">
        <w:rPr>
          <w:rFonts w:eastAsiaTheme="minorHAnsi"/>
          <w:sz w:val="22"/>
          <w:szCs w:val="22"/>
          <w:lang w:eastAsia="en-US"/>
        </w:rPr>
        <w:t xml:space="preserve">  </w:t>
      </w:r>
      <w:r w:rsidR="00C53568" w:rsidRPr="00BE2872">
        <w:rPr>
          <w:rFonts w:eastAsiaTheme="minorHAnsi"/>
          <w:sz w:val="22"/>
          <w:szCs w:val="22"/>
          <w:lang w:eastAsia="en-US"/>
        </w:rPr>
        <w:t xml:space="preserve">                </w:t>
      </w:r>
      <w:r w:rsidR="007163A9" w:rsidRPr="00BE2872">
        <w:rPr>
          <w:rFonts w:eastAsiaTheme="minorHAnsi"/>
          <w:sz w:val="22"/>
          <w:szCs w:val="22"/>
          <w:lang w:eastAsia="en-US"/>
        </w:rPr>
        <w:t xml:space="preserve"> </w:t>
      </w:r>
      <w:r w:rsidR="00C52ED1">
        <w:rPr>
          <w:rFonts w:eastAsiaTheme="minorHAnsi"/>
          <w:sz w:val="22"/>
          <w:szCs w:val="22"/>
          <w:lang w:eastAsia="en-US"/>
        </w:rPr>
        <w:t xml:space="preserve">                        от «   </w:t>
      </w:r>
      <w:r w:rsidR="007163A9" w:rsidRPr="00BE2872">
        <w:rPr>
          <w:rFonts w:eastAsiaTheme="minorHAnsi"/>
          <w:sz w:val="22"/>
          <w:szCs w:val="22"/>
          <w:lang w:eastAsia="en-US"/>
        </w:rPr>
        <w:t>»</w:t>
      </w:r>
      <w:r w:rsidR="00C52ED1">
        <w:rPr>
          <w:rFonts w:eastAsiaTheme="minorHAnsi"/>
          <w:sz w:val="22"/>
          <w:szCs w:val="22"/>
          <w:lang w:eastAsia="en-US"/>
        </w:rPr>
        <w:t xml:space="preserve">           </w:t>
      </w:r>
      <w:r w:rsidR="003D5B03">
        <w:rPr>
          <w:rFonts w:eastAsiaTheme="minorHAnsi"/>
          <w:sz w:val="22"/>
          <w:szCs w:val="22"/>
          <w:lang w:eastAsia="en-US"/>
        </w:rPr>
        <w:t xml:space="preserve">   </w:t>
      </w:r>
      <w:r w:rsidR="00C52ED1">
        <w:rPr>
          <w:rFonts w:eastAsiaTheme="minorHAnsi"/>
          <w:sz w:val="22"/>
          <w:szCs w:val="22"/>
          <w:lang w:eastAsia="en-US"/>
        </w:rPr>
        <w:t xml:space="preserve">  </w:t>
      </w:r>
      <w:r w:rsidR="00113C9D" w:rsidRPr="00BE2872">
        <w:rPr>
          <w:rFonts w:eastAsiaTheme="minorHAnsi"/>
          <w:sz w:val="22"/>
          <w:szCs w:val="22"/>
          <w:lang w:eastAsia="en-US"/>
        </w:rPr>
        <w:t xml:space="preserve"> 202</w:t>
      </w:r>
      <w:r w:rsidR="00C162FD">
        <w:rPr>
          <w:rFonts w:eastAsiaTheme="minorHAnsi"/>
          <w:sz w:val="22"/>
          <w:szCs w:val="22"/>
          <w:lang w:eastAsia="en-US"/>
        </w:rPr>
        <w:t xml:space="preserve"> </w:t>
      </w:r>
      <w:r w:rsidR="00113C9D" w:rsidRPr="00BE2872">
        <w:rPr>
          <w:rFonts w:eastAsiaTheme="minorHAnsi"/>
          <w:sz w:val="22"/>
          <w:szCs w:val="22"/>
          <w:lang w:eastAsia="en-US"/>
        </w:rPr>
        <w:t xml:space="preserve"> г.</w:t>
      </w:r>
    </w:p>
    <w:p w:rsidR="00707F06" w:rsidRPr="00BE2872" w:rsidRDefault="00707F06" w:rsidP="00AB0DFA">
      <w:pPr>
        <w:jc w:val="center"/>
        <w:rPr>
          <w:rFonts w:eastAsiaTheme="minorHAnsi"/>
          <w:sz w:val="22"/>
          <w:szCs w:val="22"/>
          <w:lang w:eastAsia="en-US"/>
        </w:rPr>
      </w:pPr>
    </w:p>
    <w:p w:rsidR="00C53568" w:rsidRPr="00BE2872" w:rsidRDefault="00C53568" w:rsidP="00C53568">
      <w:pPr>
        <w:tabs>
          <w:tab w:val="left" w:pos="142"/>
          <w:tab w:val="left" w:pos="567"/>
          <w:tab w:val="left" w:pos="1134"/>
          <w:tab w:val="left" w:pos="1843"/>
        </w:tabs>
        <w:ind w:firstLine="709"/>
        <w:jc w:val="both"/>
        <w:rPr>
          <w:sz w:val="22"/>
          <w:szCs w:val="22"/>
        </w:rPr>
      </w:pPr>
      <w:r w:rsidRPr="00BE2872">
        <w:rPr>
          <w:sz w:val="22"/>
          <w:szCs w:val="22"/>
        </w:rPr>
        <w:t>Общество с ограниченной ответственностью ИркутскЭнергоПрое</w:t>
      </w:r>
      <w:r w:rsidR="004078A1" w:rsidRPr="00BE2872">
        <w:rPr>
          <w:sz w:val="22"/>
          <w:szCs w:val="22"/>
        </w:rPr>
        <w:t>кт (ООО «ИркутскЭнергоПроект»),</w:t>
      </w:r>
      <w:r w:rsidRPr="00BE2872">
        <w:rPr>
          <w:sz w:val="22"/>
          <w:szCs w:val="22"/>
        </w:rPr>
        <w:t xml:space="preserve"> именуемое в дальнейшем «Генподрядчик», в лице </w:t>
      </w:r>
      <w:r w:rsidR="008B0D2C">
        <w:rPr>
          <w:sz w:val="22"/>
          <w:szCs w:val="22"/>
        </w:rPr>
        <w:t>И.о. технического</w:t>
      </w:r>
      <w:r w:rsidRPr="00BE2872">
        <w:rPr>
          <w:sz w:val="22"/>
          <w:szCs w:val="22"/>
        </w:rPr>
        <w:t xml:space="preserve"> директор</w:t>
      </w:r>
      <w:r w:rsidR="00D31126">
        <w:rPr>
          <w:sz w:val="22"/>
          <w:szCs w:val="22"/>
        </w:rPr>
        <w:t xml:space="preserve">а  </w:t>
      </w:r>
      <w:r w:rsidR="008B0D2C">
        <w:rPr>
          <w:sz w:val="22"/>
          <w:szCs w:val="22"/>
        </w:rPr>
        <w:t>Пуховской Натальи Борисовны</w:t>
      </w:r>
      <w:r w:rsidRPr="00BE2872">
        <w:rPr>
          <w:sz w:val="22"/>
          <w:szCs w:val="22"/>
        </w:rPr>
        <w:t>, де</w:t>
      </w:r>
      <w:r w:rsidR="004078A1" w:rsidRPr="00BE2872">
        <w:rPr>
          <w:sz w:val="22"/>
          <w:szCs w:val="22"/>
        </w:rPr>
        <w:t xml:space="preserve">йствующего на основании </w:t>
      </w:r>
      <w:r w:rsidR="006C1DDD">
        <w:rPr>
          <w:sz w:val="22"/>
          <w:szCs w:val="22"/>
        </w:rPr>
        <w:t>доверенности №7 от 05 мая 2023 года</w:t>
      </w:r>
      <w:r w:rsidR="004078A1" w:rsidRPr="00BE2872">
        <w:rPr>
          <w:sz w:val="22"/>
          <w:szCs w:val="22"/>
        </w:rPr>
        <w:t>,</w:t>
      </w:r>
      <w:r w:rsidRPr="00BE2872">
        <w:rPr>
          <w:sz w:val="22"/>
          <w:szCs w:val="22"/>
        </w:rPr>
        <w:t xml:space="preserve"> с одной стороны, и</w:t>
      </w:r>
      <w:r w:rsidR="00D31126">
        <w:rPr>
          <w:rFonts w:eastAsiaTheme="minorHAnsi"/>
          <w:sz w:val="22"/>
          <w:szCs w:val="22"/>
          <w:lang w:eastAsia="en-US"/>
        </w:rPr>
        <w:t>_________________</w:t>
      </w:r>
      <w:r w:rsidR="008E7FE4" w:rsidRPr="00BE2872">
        <w:rPr>
          <w:rFonts w:eastAsiaTheme="minorHAnsi"/>
          <w:sz w:val="22"/>
          <w:szCs w:val="22"/>
          <w:lang w:eastAsia="en-US"/>
        </w:rPr>
        <w:t>, именуемое в дальнейшем «Субподрядчик», в лице</w:t>
      </w:r>
      <w:r w:rsidR="00D31126">
        <w:rPr>
          <w:rFonts w:eastAsiaTheme="minorHAnsi"/>
          <w:sz w:val="22"/>
          <w:szCs w:val="22"/>
          <w:lang w:eastAsia="en-US"/>
        </w:rPr>
        <w:t>___________________</w:t>
      </w:r>
      <w:r w:rsidR="008E7FE4" w:rsidRPr="00BE2872">
        <w:rPr>
          <w:rFonts w:eastAsiaTheme="minorHAnsi"/>
          <w:sz w:val="22"/>
          <w:szCs w:val="22"/>
          <w:lang w:eastAsia="en-US"/>
        </w:rPr>
        <w:t>, действующего на основании Устава</w:t>
      </w:r>
      <w:r w:rsidRPr="00BE2872">
        <w:rPr>
          <w:sz w:val="22"/>
          <w:szCs w:val="22"/>
        </w:rPr>
        <w:t>, с другой стороны, заключили настоящий договор о нижеследующем:</w:t>
      </w:r>
    </w:p>
    <w:p w:rsidR="009A37F5" w:rsidRPr="00BE2872" w:rsidRDefault="009A37F5" w:rsidP="009A37F5">
      <w:pPr>
        <w:tabs>
          <w:tab w:val="left" w:pos="142"/>
          <w:tab w:val="left" w:pos="567"/>
          <w:tab w:val="left" w:pos="1134"/>
          <w:tab w:val="left" w:pos="1843"/>
        </w:tabs>
        <w:ind w:firstLine="709"/>
        <w:jc w:val="center"/>
        <w:rPr>
          <w:b/>
          <w:sz w:val="22"/>
          <w:szCs w:val="22"/>
        </w:rPr>
      </w:pPr>
    </w:p>
    <w:p w:rsidR="00C53568" w:rsidRPr="00BE2872" w:rsidRDefault="00C53568" w:rsidP="009A37F5">
      <w:pPr>
        <w:tabs>
          <w:tab w:val="left" w:pos="142"/>
          <w:tab w:val="left" w:pos="567"/>
          <w:tab w:val="left" w:pos="1134"/>
          <w:tab w:val="left" w:pos="1843"/>
        </w:tabs>
        <w:ind w:firstLine="709"/>
        <w:jc w:val="center"/>
        <w:rPr>
          <w:b/>
          <w:sz w:val="22"/>
          <w:szCs w:val="22"/>
        </w:rPr>
      </w:pPr>
      <w:r w:rsidRPr="00BE2872">
        <w:rPr>
          <w:b/>
          <w:sz w:val="22"/>
          <w:szCs w:val="22"/>
        </w:rPr>
        <w:t>1. ПРЕДМЕТ ДОГОВОРА</w:t>
      </w:r>
      <w:r w:rsidR="007163A9" w:rsidRPr="00BE2872">
        <w:rPr>
          <w:b/>
          <w:sz w:val="22"/>
          <w:szCs w:val="22"/>
        </w:rPr>
        <w:t>.</w:t>
      </w:r>
    </w:p>
    <w:p w:rsidR="00C53568" w:rsidRPr="00BE2872" w:rsidRDefault="00C53568" w:rsidP="002210C4">
      <w:pPr>
        <w:tabs>
          <w:tab w:val="left" w:pos="142"/>
          <w:tab w:val="left" w:pos="567"/>
          <w:tab w:val="left" w:pos="1134"/>
          <w:tab w:val="left" w:pos="1843"/>
        </w:tabs>
        <w:ind w:firstLine="709"/>
        <w:jc w:val="both"/>
        <w:rPr>
          <w:sz w:val="22"/>
          <w:szCs w:val="22"/>
        </w:rPr>
      </w:pPr>
      <w:r w:rsidRPr="00BE2872">
        <w:rPr>
          <w:sz w:val="22"/>
          <w:szCs w:val="22"/>
        </w:rPr>
        <w:t>1.1. Субподрядчик обязуется в установленный настоящим договором срок по заданию Генподрядчика выполнить</w:t>
      </w:r>
      <w:r w:rsidR="002210C4" w:rsidRPr="002210C4">
        <w:rPr>
          <w:rFonts w:eastAsiaTheme="minorHAnsi"/>
          <w:b/>
          <w:color w:val="0000FF"/>
          <w:sz w:val="22"/>
          <w:szCs w:val="22"/>
          <w:lang w:eastAsia="en-US"/>
        </w:rPr>
        <w:t xml:space="preserve"> </w:t>
      </w:r>
      <w:r w:rsidR="009357F3" w:rsidRPr="002210C4">
        <w:rPr>
          <w:rFonts w:eastAsiaTheme="minorHAnsi"/>
          <w:b/>
          <w:color w:val="0000FF"/>
          <w:sz w:val="22"/>
          <w:szCs w:val="22"/>
          <w:lang w:eastAsia="en-US"/>
        </w:rPr>
        <w:t>инженерно-</w:t>
      </w:r>
      <w:r w:rsidR="00347561">
        <w:rPr>
          <w:rFonts w:eastAsiaTheme="minorHAnsi"/>
          <w:b/>
          <w:color w:val="0000FF"/>
          <w:sz w:val="22"/>
          <w:szCs w:val="22"/>
          <w:lang w:eastAsia="en-US"/>
        </w:rPr>
        <w:t>гидрометеор</w:t>
      </w:r>
      <w:r w:rsidR="009357F3">
        <w:rPr>
          <w:rFonts w:eastAsiaTheme="minorHAnsi"/>
          <w:b/>
          <w:color w:val="0000FF"/>
          <w:sz w:val="22"/>
          <w:szCs w:val="22"/>
          <w:lang w:eastAsia="en-US"/>
        </w:rPr>
        <w:t>ологическ</w:t>
      </w:r>
      <w:r w:rsidR="003A1209">
        <w:rPr>
          <w:rFonts w:eastAsiaTheme="minorHAnsi"/>
          <w:b/>
          <w:color w:val="0000FF"/>
          <w:sz w:val="22"/>
          <w:szCs w:val="22"/>
          <w:lang w:eastAsia="en-US"/>
        </w:rPr>
        <w:t>ие</w:t>
      </w:r>
      <w:r w:rsidR="002210C4" w:rsidRPr="002210C4">
        <w:rPr>
          <w:rFonts w:eastAsiaTheme="minorHAnsi"/>
          <w:b/>
          <w:color w:val="0000FF"/>
          <w:sz w:val="22"/>
          <w:szCs w:val="22"/>
          <w:lang w:eastAsia="en-US"/>
        </w:rPr>
        <w:t xml:space="preserve"> изыскани</w:t>
      </w:r>
      <w:r w:rsidR="003A1209">
        <w:rPr>
          <w:rFonts w:eastAsiaTheme="minorHAnsi"/>
          <w:b/>
          <w:color w:val="0000FF"/>
          <w:sz w:val="22"/>
          <w:szCs w:val="22"/>
          <w:lang w:eastAsia="en-US"/>
        </w:rPr>
        <w:t>я</w:t>
      </w:r>
      <w:r w:rsidR="002210C4" w:rsidRPr="002210C4">
        <w:rPr>
          <w:rFonts w:eastAsiaTheme="minorHAnsi"/>
          <w:b/>
          <w:color w:val="0000FF"/>
          <w:sz w:val="22"/>
          <w:szCs w:val="22"/>
          <w:lang w:eastAsia="en-US"/>
        </w:rPr>
        <w:t xml:space="preserve"> по объекту «</w:t>
      </w:r>
      <w:bookmarkStart w:id="9" w:name="_GoBack"/>
      <w:r w:rsidR="00D21BB0">
        <w:rPr>
          <w:rFonts w:eastAsiaTheme="minorHAnsi"/>
          <w:b/>
          <w:color w:val="0000FF"/>
          <w:sz w:val="22"/>
          <w:szCs w:val="22"/>
          <w:lang w:eastAsia="en-US"/>
        </w:rPr>
        <w:t>Тепловая сеть №508-15/7/2022 до точек подключения объектов капитального строительства</w:t>
      </w:r>
      <w:bookmarkEnd w:id="9"/>
      <w:r w:rsidR="002210C4" w:rsidRPr="002210C4">
        <w:rPr>
          <w:rFonts w:eastAsiaTheme="minorHAnsi"/>
          <w:b/>
          <w:color w:val="0000FF"/>
          <w:sz w:val="22"/>
          <w:szCs w:val="22"/>
          <w:lang w:eastAsia="en-US"/>
        </w:rPr>
        <w:t xml:space="preserve">» </w:t>
      </w:r>
      <w:r w:rsidRPr="00BE2872">
        <w:rPr>
          <w:sz w:val="22"/>
          <w:szCs w:val="22"/>
        </w:rPr>
        <w:t>(далее по тексту – работы) в объеме, определенном настоящим договором и в соответствии с утверж</w:t>
      </w:r>
      <w:r w:rsidR="001D0243" w:rsidRPr="00BE2872">
        <w:rPr>
          <w:sz w:val="22"/>
          <w:szCs w:val="22"/>
        </w:rPr>
        <w:t>денным заданием (Приложение</w:t>
      </w:r>
      <w:r w:rsidR="00EB7122" w:rsidRPr="00BE2872">
        <w:rPr>
          <w:sz w:val="22"/>
          <w:szCs w:val="22"/>
        </w:rPr>
        <w:t xml:space="preserve"> №1</w:t>
      </w:r>
      <w:r w:rsidRPr="00BE2872">
        <w:rPr>
          <w:sz w:val="22"/>
          <w:szCs w:val="22"/>
        </w:rPr>
        <w:t xml:space="preserve">), являющимся его неотъемлемой частью, с соблюдением действующих норм и правил, а Генподрядчик обязуется принять результат выполненных работ и оплатить обусловленную цену. </w:t>
      </w:r>
    </w:p>
    <w:p w:rsidR="00C53568" w:rsidRPr="00BE2872" w:rsidRDefault="00C53568" w:rsidP="00C53568">
      <w:pPr>
        <w:tabs>
          <w:tab w:val="left" w:pos="142"/>
          <w:tab w:val="left" w:pos="567"/>
          <w:tab w:val="left" w:pos="1134"/>
          <w:tab w:val="left" w:pos="1843"/>
        </w:tabs>
        <w:ind w:firstLine="709"/>
        <w:jc w:val="both"/>
        <w:rPr>
          <w:sz w:val="22"/>
          <w:szCs w:val="22"/>
        </w:rPr>
      </w:pPr>
      <w:r w:rsidRPr="00BE2872">
        <w:rPr>
          <w:sz w:val="22"/>
          <w:szCs w:val="22"/>
        </w:rPr>
        <w:t>1.2.</w:t>
      </w:r>
      <w:r w:rsidRPr="00BE2872">
        <w:rPr>
          <w:sz w:val="22"/>
          <w:szCs w:val="22"/>
        </w:rPr>
        <w:tab/>
        <w:t>Содержание и объем работы, технические и другие требова</w:t>
      </w:r>
      <w:r w:rsidR="00044A25" w:rsidRPr="00BE2872">
        <w:rPr>
          <w:sz w:val="22"/>
          <w:szCs w:val="22"/>
        </w:rPr>
        <w:t>ния изложены в Приложении</w:t>
      </w:r>
      <w:r w:rsidR="00EB7122" w:rsidRPr="00BE2872">
        <w:rPr>
          <w:sz w:val="22"/>
          <w:szCs w:val="22"/>
        </w:rPr>
        <w:t xml:space="preserve"> №1</w:t>
      </w:r>
      <w:r w:rsidRPr="00BE2872">
        <w:rPr>
          <w:sz w:val="22"/>
          <w:szCs w:val="22"/>
        </w:rPr>
        <w:t>, которое является неотъемлемой частью настоящего Договора.</w:t>
      </w:r>
    </w:p>
    <w:p w:rsidR="00C53568" w:rsidRPr="00BE2872" w:rsidRDefault="00C53568" w:rsidP="00C53568">
      <w:pPr>
        <w:tabs>
          <w:tab w:val="left" w:pos="142"/>
          <w:tab w:val="left" w:pos="567"/>
          <w:tab w:val="left" w:pos="1134"/>
          <w:tab w:val="left" w:pos="1843"/>
        </w:tabs>
        <w:ind w:firstLine="709"/>
        <w:jc w:val="both"/>
        <w:rPr>
          <w:sz w:val="22"/>
          <w:szCs w:val="22"/>
        </w:rPr>
      </w:pPr>
      <w:r w:rsidRPr="00BE2872">
        <w:rPr>
          <w:sz w:val="22"/>
          <w:szCs w:val="22"/>
        </w:rPr>
        <w:t>1.3.</w:t>
      </w:r>
      <w:r w:rsidRPr="00BE2872">
        <w:rPr>
          <w:sz w:val="22"/>
          <w:szCs w:val="22"/>
        </w:rPr>
        <w:tab/>
        <w:t>Субподрядчик обязан соблюдать требования, содержащиеся в Задании, представленном Генподрядчиком для выполнения работ, и вправе отступать от них только с согласия Генподрядчика.</w:t>
      </w:r>
    </w:p>
    <w:p w:rsidR="00336D27" w:rsidRPr="00BE2872" w:rsidRDefault="00C53568" w:rsidP="00C53568">
      <w:pPr>
        <w:tabs>
          <w:tab w:val="left" w:pos="142"/>
          <w:tab w:val="left" w:pos="567"/>
          <w:tab w:val="left" w:pos="1134"/>
          <w:tab w:val="left" w:pos="1843"/>
        </w:tabs>
        <w:ind w:firstLine="709"/>
        <w:jc w:val="both"/>
        <w:rPr>
          <w:rFonts w:eastAsiaTheme="minorHAnsi"/>
          <w:color w:val="0000FF"/>
          <w:sz w:val="22"/>
          <w:szCs w:val="22"/>
          <w:lang w:eastAsia="en-US"/>
        </w:rPr>
      </w:pPr>
      <w:r w:rsidRPr="00BE2872">
        <w:rPr>
          <w:sz w:val="22"/>
          <w:szCs w:val="22"/>
        </w:rPr>
        <w:t xml:space="preserve">1.4. Субподрядчик уведомлен, что настоящий договор заключен во исполнение Генподрядчиком договора </w:t>
      </w:r>
      <w:r w:rsidR="00C52ED1">
        <w:rPr>
          <w:rFonts w:eastAsiaTheme="minorHAnsi"/>
          <w:color w:val="0000FF"/>
          <w:sz w:val="22"/>
          <w:szCs w:val="22"/>
          <w:lang w:eastAsia="en-US"/>
        </w:rPr>
        <w:t>_______________</w:t>
      </w:r>
    </w:p>
    <w:p w:rsidR="00D31126" w:rsidRDefault="009C0D51" w:rsidP="00D31126">
      <w:pPr>
        <w:ind w:firstLine="709"/>
        <w:jc w:val="both"/>
        <w:rPr>
          <w:rFonts w:eastAsiaTheme="minorHAnsi"/>
          <w:color w:val="0000FF"/>
          <w:sz w:val="22"/>
          <w:szCs w:val="22"/>
          <w:lang w:eastAsia="en-US"/>
        </w:rPr>
      </w:pPr>
      <w:r w:rsidRPr="00BE2872">
        <w:rPr>
          <w:rFonts w:eastAsiaTheme="minorHAnsi"/>
          <w:color w:val="0000FF"/>
          <w:sz w:val="22"/>
          <w:szCs w:val="22"/>
          <w:lang w:eastAsia="en-US"/>
        </w:rPr>
        <w:t xml:space="preserve">1.5 </w:t>
      </w:r>
      <w:r w:rsidRPr="00BE2872">
        <w:rPr>
          <w:color w:val="0000FF"/>
          <w:sz w:val="22"/>
          <w:szCs w:val="22"/>
        </w:rPr>
        <w:t xml:space="preserve">Субподрядчик обязан по требованию Заказчика предоставлять возможность проведения проверки </w:t>
      </w:r>
      <w:r w:rsidRPr="00BE2872">
        <w:rPr>
          <w:rFonts w:eastAsiaTheme="minorHAnsi"/>
          <w:color w:val="0000FF"/>
          <w:sz w:val="22"/>
          <w:szCs w:val="22"/>
          <w:lang w:eastAsia="en-US"/>
        </w:rPr>
        <w:t>документации и / или деятельности Субподрядчика, связанной с исполнением Договора.</w:t>
      </w:r>
    </w:p>
    <w:p w:rsidR="00D31126" w:rsidRPr="00762660" w:rsidRDefault="00D31126" w:rsidP="00D31126">
      <w:pPr>
        <w:ind w:firstLine="709"/>
        <w:jc w:val="both"/>
        <w:rPr>
          <w:rFonts w:eastAsiaTheme="minorHAnsi"/>
          <w:color w:val="0000FF"/>
          <w:sz w:val="22"/>
          <w:szCs w:val="22"/>
          <w:lang w:eastAsia="en-US"/>
        </w:rPr>
      </w:pPr>
    </w:p>
    <w:p w:rsidR="009C0D51" w:rsidRPr="00BE2872" w:rsidRDefault="009C0D51" w:rsidP="009C0D51">
      <w:pPr>
        <w:tabs>
          <w:tab w:val="num" w:pos="1134"/>
        </w:tabs>
        <w:ind w:firstLine="709"/>
        <w:jc w:val="both"/>
        <w:rPr>
          <w:rFonts w:eastAsiaTheme="minorHAnsi"/>
          <w:color w:val="0000FF"/>
          <w:sz w:val="22"/>
          <w:szCs w:val="22"/>
          <w:lang w:eastAsia="en-US"/>
        </w:rPr>
      </w:pPr>
    </w:p>
    <w:p w:rsidR="009A37F5" w:rsidRPr="00BE2872" w:rsidRDefault="009A37F5" w:rsidP="00C53568">
      <w:pPr>
        <w:tabs>
          <w:tab w:val="left" w:pos="142"/>
          <w:tab w:val="left" w:pos="567"/>
          <w:tab w:val="left" w:pos="1134"/>
          <w:tab w:val="left" w:pos="1843"/>
        </w:tabs>
        <w:ind w:firstLine="709"/>
        <w:jc w:val="both"/>
        <w:rPr>
          <w:rFonts w:eastAsiaTheme="minorHAnsi"/>
          <w:b/>
          <w:color w:val="0000FF"/>
          <w:sz w:val="22"/>
          <w:szCs w:val="22"/>
          <w:lang w:eastAsia="en-US"/>
        </w:rPr>
      </w:pPr>
    </w:p>
    <w:p w:rsidR="006B7397" w:rsidRPr="00BE2872" w:rsidRDefault="00B24545" w:rsidP="00AB0DFA">
      <w:pPr>
        <w:jc w:val="center"/>
        <w:rPr>
          <w:rFonts w:eastAsiaTheme="minorHAnsi"/>
          <w:b/>
          <w:sz w:val="22"/>
          <w:szCs w:val="22"/>
          <w:lang w:eastAsia="en-US"/>
        </w:rPr>
      </w:pPr>
      <w:r w:rsidRPr="00BE2872">
        <w:rPr>
          <w:rFonts w:eastAsiaTheme="minorHAnsi"/>
          <w:b/>
          <w:sz w:val="22"/>
          <w:szCs w:val="22"/>
          <w:lang w:eastAsia="en-US"/>
        </w:rPr>
        <w:t>2. СТОИМОСТЬ РАБОТ И ПОРЯДОК РАСЧЕТОВ</w:t>
      </w:r>
      <w:r w:rsidR="00AB0DFA" w:rsidRPr="00BE2872">
        <w:rPr>
          <w:rFonts w:eastAsiaTheme="minorHAnsi"/>
          <w:b/>
          <w:sz w:val="22"/>
          <w:szCs w:val="22"/>
          <w:lang w:eastAsia="en-US"/>
        </w:rPr>
        <w:t>.</w:t>
      </w:r>
    </w:p>
    <w:p w:rsidR="008E7FE4" w:rsidRPr="00BE2872" w:rsidRDefault="00905F0F" w:rsidP="004078A1">
      <w:pPr>
        <w:pStyle w:val="Default"/>
        <w:ind w:firstLine="709"/>
        <w:jc w:val="both"/>
        <w:rPr>
          <w:rFonts w:eastAsiaTheme="minorHAnsi"/>
          <w:b/>
          <w:color w:val="0000FF"/>
          <w:sz w:val="22"/>
          <w:szCs w:val="22"/>
          <w:lang w:eastAsia="en-US"/>
        </w:rPr>
      </w:pPr>
      <w:r w:rsidRPr="00BE2872">
        <w:rPr>
          <w:rFonts w:eastAsiaTheme="minorHAnsi"/>
          <w:sz w:val="22"/>
          <w:szCs w:val="22"/>
          <w:lang w:eastAsia="en-US"/>
        </w:rPr>
        <w:t xml:space="preserve">2.1. Общая стоимость работ, выполняемых по настоящему договору, составляет </w:t>
      </w:r>
      <w:r w:rsidR="00C52ED1">
        <w:rPr>
          <w:rFonts w:eastAsiaTheme="minorHAnsi"/>
          <w:b/>
          <w:color w:val="0000FF"/>
          <w:sz w:val="22"/>
          <w:szCs w:val="22"/>
          <w:lang w:eastAsia="en-US"/>
        </w:rPr>
        <w:t>_________________</w:t>
      </w:r>
    </w:p>
    <w:p w:rsidR="00905F0F" w:rsidRPr="00BE2872" w:rsidRDefault="00905F0F" w:rsidP="004078A1">
      <w:pPr>
        <w:pStyle w:val="Default"/>
        <w:ind w:firstLine="709"/>
        <w:jc w:val="both"/>
        <w:rPr>
          <w:rFonts w:eastAsiaTheme="minorHAnsi"/>
          <w:sz w:val="22"/>
          <w:szCs w:val="22"/>
          <w:lang w:eastAsia="en-US"/>
        </w:rPr>
      </w:pPr>
      <w:r w:rsidRPr="00BE2872">
        <w:rPr>
          <w:rFonts w:eastAsiaTheme="minorHAnsi"/>
          <w:sz w:val="22"/>
          <w:szCs w:val="22"/>
          <w:lang w:eastAsia="en-US"/>
        </w:rPr>
        <w:t>2.2. Стоимость работ, выполняемых по настоящему договору, определена протоколом согласования договорной цены (Приложение №2) и является неизменной на заданный Заданием объем работ.</w:t>
      </w:r>
    </w:p>
    <w:p w:rsidR="008E7FE4" w:rsidRPr="00BE2872" w:rsidRDefault="00905F0F" w:rsidP="008E7FE4">
      <w:pPr>
        <w:tabs>
          <w:tab w:val="left" w:pos="993"/>
        </w:tabs>
        <w:ind w:firstLine="709"/>
        <w:jc w:val="both"/>
        <w:rPr>
          <w:rFonts w:eastAsiaTheme="minorHAnsi"/>
          <w:color w:val="0000CC"/>
          <w:sz w:val="22"/>
          <w:szCs w:val="22"/>
          <w:lang w:eastAsia="en-US"/>
        </w:rPr>
      </w:pPr>
      <w:r w:rsidRPr="00BE2872">
        <w:rPr>
          <w:rFonts w:eastAsiaTheme="minorHAnsi"/>
          <w:sz w:val="22"/>
          <w:szCs w:val="22"/>
          <w:lang w:eastAsia="en-US"/>
        </w:rPr>
        <w:t xml:space="preserve">2.3. Оплата работ производится за фактически выполненный Субподрядчиком и принятый Генподрядчиком объем работ (отдельный этап работ), на основании подписанного сторонами Акта приемки выполненных работ и представленного Субподрядчиком счета, </w:t>
      </w:r>
      <w:r w:rsidRPr="00BE2872">
        <w:rPr>
          <w:rFonts w:eastAsiaTheme="minorHAnsi"/>
          <w:b/>
          <w:color w:val="0000FF"/>
          <w:sz w:val="22"/>
          <w:szCs w:val="22"/>
          <w:lang w:eastAsia="en-US"/>
        </w:rPr>
        <w:t xml:space="preserve">не позднее </w:t>
      </w:r>
      <w:r w:rsidRPr="00BE2872">
        <w:rPr>
          <w:rFonts w:eastAsiaTheme="minorHAnsi"/>
          <w:b/>
          <w:color w:val="0000FF"/>
          <w:kern w:val="28"/>
          <w:sz w:val="22"/>
          <w:szCs w:val="22"/>
          <w:lang w:eastAsia="en-US"/>
        </w:rPr>
        <w:t>60 (шестидесяти) календарных дней</w:t>
      </w:r>
      <w:r w:rsidRPr="00BE2872">
        <w:rPr>
          <w:rFonts w:eastAsiaTheme="minorHAnsi"/>
          <w:sz w:val="22"/>
          <w:szCs w:val="22"/>
          <w:lang w:eastAsia="en-US"/>
        </w:rPr>
        <w:t xml:space="preserve"> с даты подписания сторонами акта приёмки выполненных работ безналичным расчётом путём перечисления денежных средств на расчётный счёт Субподрядчика. </w:t>
      </w:r>
      <w:r w:rsidR="008E7FE4" w:rsidRPr="00BE2872">
        <w:rPr>
          <w:rFonts w:eastAsiaTheme="minorHAnsi"/>
          <w:color w:val="0000CC"/>
          <w:sz w:val="22"/>
          <w:szCs w:val="22"/>
          <w:lang w:eastAsia="en-US"/>
        </w:rPr>
        <w:t>Субподрядчик предоставляет счет и счет-фактуру, оформленные в соответствии с действующим законодательством РФ. Счёта-фактуры должны быть оформлены в соответствии с требованиями ст. 169 Налогового кодекса РФ и постановлением Правительства РФ от 1137 от 26.12.2011 и датированы тем же месяцем, что и Акт приемки выполненных работ.</w:t>
      </w:r>
    </w:p>
    <w:p w:rsidR="00905F0F" w:rsidRPr="00BE2872" w:rsidRDefault="00905F0F" w:rsidP="00905F0F">
      <w:pPr>
        <w:tabs>
          <w:tab w:val="left" w:pos="993"/>
        </w:tabs>
        <w:ind w:firstLine="709"/>
        <w:jc w:val="both"/>
        <w:rPr>
          <w:rFonts w:eastAsiaTheme="minorHAnsi"/>
          <w:sz w:val="22"/>
          <w:szCs w:val="22"/>
          <w:lang w:eastAsia="en-US"/>
        </w:rPr>
      </w:pPr>
      <w:r w:rsidRPr="00BE2872">
        <w:rPr>
          <w:rFonts w:eastAsiaTheme="minorHAnsi"/>
          <w:sz w:val="22"/>
          <w:szCs w:val="22"/>
          <w:lang w:eastAsia="en-US"/>
        </w:rPr>
        <w:t>2.4. Оплата услуг сторонних организаций за: согласования, выдачу технических условий, получение разрешения на проведение работ и т.п., входит в стоимость работ по настоящему договору.</w:t>
      </w:r>
    </w:p>
    <w:p w:rsidR="00905F0F" w:rsidRPr="00BE2872" w:rsidRDefault="00905F0F" w:rsidP="00905F0F">
      <w:pPr>
        <w:tabs>
          <w:tab w:val="left" w:pos="993"/>
        </w:tabs>
        <w:ind w:firstLine="709"/>
        <w:jc w:val="both"/>
        <w:rPr>
          <w:rFonts w:eastAsiaTheme="minorHAnsi"/>
          <w:sz w:val="22"/>
          <w:szCs w:val="22"/>
          <w:lang w:eastAsia="en-US"/>
        </w:rPr>
      </w:pPr>
      <w:r w:rsidRPr="00BE2872">
        <w:rPr>
          <w:rFonts w:eastAsiaTheme="minorHAnsi"/>
          <w:sz w:val="22"/>
          <w:szCs w:val="22"/>
          <w:lang w:eastAsia="en-US"/>
        </w:rPr>
        <w:t>2.5. В течение установленных настоящим договором сроков оплаты выполненных работ проценты на сумму долга по ст. 317.1 Гражданского кодекса РФ не начисляются.</w:t>
      </w:r>
    </w:p>
    <w:p w:rsidR="008E44A6" w:rsidRPr="00BE2872" w:rsidRDefault="008E44A6" w:rsidP="00AB0DFA">
      <w:pPr>
        <w:tabs>
          <w:tab w:val="left" w:pos="993"/>
        </w:tabs>
        <w:ind w:firstLine="709"/>
        <w:jc w:val="both"/>
        <w:rPr>
          <w:rFonts w:eastAsiaTheme="minorHAnsi"/>
          <w:sz w:val="22"/>
          <w:szCs w:val="22"/>
          <w:lang w:eastAsia="en-US"/>
        </w:rPr>
      </w:pPr>
    </w:p>
    <w:p w:rsidR="00296507" w:rsidRPr="00BE2872" w:rsidRDefault="00296507" w:rsidP="00BE2872">
      <w:pPr>
        <w:pStyle w:val="af1"/>
        <w:numPr>
          <w:ilvl w:val="0"/>
          <w:numId w:val="45"/>
        </w:numPr>
        <w:jc w:val="center"/>
        <w:rPr>
          <w:rFonts w:eastAsiaTheme="minorHAnsi"/>
          <w:b/>
          <w:sz w:val="22"/>
          <w:szCs w:val="22"/>
          <w:lang w:eastAsia="en-US"/>
        </w:rPr>
      </w:pPr>
      <w:r w:rsidRPr="00BE2872">
        <w:rPr>
          <w:rFonts w:eastAsiaTheme="minorHAnsi"/>
          <w:b/>
          <w:sz w:val="22"/>
          <w:szCs w:val="22"/>
          <w:lang w:eastAsia="en-US"/>
        </w:rPr>
        <w:t>ПРАВА И ОБЯЗАННОСТИ СТОРОН</w:t>
      </w:r>
      <w:r w:rsidR="007163A9" w:rsidRPr="00BE2872">
        <w:rPr>
          <w:rFonts w:eastAsiaTheme="minorHAnsi"/>
          <w:b/>
          <w:sz w:val="22"/>
          <w:szCs w:val="22"/>
          <w:lang w:eastAsia="en-US"/>
        </w:rPr>
        <w:t>.</w:t>
      </w:r>
    </w:p>
    <w:p w:rsidR="00296507" w:rsidRPr="00BE2872" w:rsidRDefault="00296507" w:rsidP="00296507">
      <w:pPr>
        <w:numPr>
          <w:ilvl w:val="1"/>
          <w:numId w:val="45"/>
        </w:numPr>
        <w:tabs>
          <w:tab w:val="clear" w:pos="360"/>
          <w:tab w:val="num" w:pos="1134"/>
        </w:tabs>
        <w:ind w:left="0" w:firstLine="709"/>
        <w:jc w:val="both"/>
        <w:rPr>
          <w:rFonts w:eastAsiaTheme="minorHAnsi"/>
          <w:b/>
          <w:bCs/>
          <w:sz w:val="22"/>
          <w:szCs w:val="22"/>
          <w:u w:val="single"/>
          <w:lang w:eastAsia="en-US"/>
        </w:rPr>
      </w:pPr>
      <w:r w:rsidRPr="00BE2872">
        <w:rPr>
          <w:rFonts w:eastAsiaTheme="minorHAnsi"/>
          <w:b/>
          <w:bCs/>
          <w:sz w:val="22"/>
          <w:szCs w:val="22"/>
          <w:u w:val="single"/>
          <w:lang w:eastAsia="en-US"/>
        </w:rPr>
        <w:t>Субподрядчик обязуется:</w:t>
      </w:r>
    </w:p>
    <w:p w:rsidR="00296507" w:rsidRPr="00BE2872" w:rsidRDefault="00296507" w:rsidP="00296507">
      <w:pPr>
        <w:numPr>
          <w:ilvl w:val="2"/>
          <w:numId w:val="45"/>
        </w:numPr>
        <w:tabs>
          <w:tab w:val="clear" w:pos="720"/>
          <w:tab w:val="num" w:pos="1134"/>
        </w:tabs>
        <w:ind w:left="0" w:firstLine="709"/>
        <w:jc w:val="both"/>
        <w:rPr>
          <w:rFonts w:eastAsiaTheme="minorHAnsi"/>
          <w:sz w:val="22"/>
          <w:szCs w:val="22"/>
          <w:lang w:eastAsia="en-US"/>
        </w:rPr>
      </w:pPr>
      <w:r w:rsidRPr="00BE2872">
        <w:rPr>
          <w:rFonts w:eastAsiaTheme="minorHAnsi"/>
          <w:sz w:val="22"/>
          <w:szCs w:val="22"/>
          <w:lang w:eastAsia="en-US"/>
        </w:rPr>
        <w:t xml:space="preserve">Выполнить работы, являющиеся предметом настоящего договора, в соответствии с Заданием </w:t>
      </w:r>
      <w:r w:rsidRPr="00BE2872">
        <w:rPr>
          <w:rFonts w:eastAsiaTheme="minorHAnsi"/>
          <w:kern w:val="28"/>
          <w:sz w:val="22"/>
          <w:szCs w:val="22"/>
          <w:lang w:eastAsia="en-US"/>
        </w:rPr>
        <w:t xml:space="preserve">(Приложение №1) </w:t>
      </w:r>
      <w:r w:rsidRPr="00BE2872">
        <w:rPr>
          <w:rFonts w:eastAsiaTheme="minorHAnsi"/>
          <w:sz w:val="22"/>
          <w:szCs w:val="22"/>
          <w:lang w:eastAsia="en-US"/>
        </w:rPr>
        <w:t>и в срок, установленный Графиком выполнения работ</w:t>
      </w:r>
      <w:r w:rsidRPr="00BE2872">
        <w:rPr>
          <w:rFonts w:eastAsiaTheme="minorHAnsi"/>
          <w:iCs/>
          <w:sz w:val="22"/>
          <w:szCs w:val="22"/>
          <w:lang w:eastAsia="en-US"/>
        </w:rPr>
        <w:t xml:space="preserve"> </w:t>
      </w:r>
      <w:r w:rsidRPr="00BE2872">
        <w:rPr>
          <w:rFonts w:eastAsiaTheme="minorHAnsi"/>
          <w:sz w:val="22"/>
          <w:szCs w:val="22"/>
          <w:lang w:eastAsia="en-US"/>
        </w:rPr>
        <w:t>(Приложение №3);</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3.1.2. Сообщить Генподрядчику о необходимости проведения дополнительных работ и увеличения сметной стоимости в случае обнаружения работ, не учтенных в Задании </w:t>
      </w:r>
      <w:r w:rsidRPr="00BE2872">
        <w:rPr>
          <w:rFonts w:eastAsiaTheme="minorHAnsi"/>
          <w:kern w:val="28"/>
          <w:sz w:val="22"/>
          <w:szCs w:val="22"/>
          <w:lang w:eastAsia="en-US"/>
        </w:rPr>
        <w:t>(Приложение №1)</w:t>
      </w:r>
      <w:r w:rsidRPr="00BE2872">
        <w:rPr>
          <w:rFonts w:eastAsiaTheme="minorHAnsi"/>
          <w:sz w:val="22"/>
          <w:szCs w:val="22"/>
          <w:lang w:eastAsia="en-US"/>
        </w:rPr>
        <w:t>;</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3.1.3. В срок, установленный настоящим договором, информировать Генподрядчика об обнаруженной невозможности получить требуемые результаты или о нецелесообразности продолжения </w:t>
      </w:r>
      <w:r w:rsidRPr="00BE2872">
        <w:rPr>
          <w:rFonts w:eastAsiaTheme="minorHAnsi"/>
          <w:sz w:val="22"/>
          <w:szCs w:val="22"/>
          <w:lang w:eastAsia="en-US"/>
        </w:rPr>
        <w:lastRenderedPageBreak/>
        <w:t>работ по обстоятельствам, не зависящим от Генподрядчика, и до получения от него указаний о дальнейших действиях приостановить выполнение работ;</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3.1.4. Передать Генподрядчику документацию, документы и материалы, оформленные и полученные в результате исполнения настоящего договора, в сроки, установленные Графиком выполнения работ (Приложение №3), по актам приема-передачи;</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3.1.5. Своими силами и за свой счет устранить допущенные в выполненных работах недостатки, установленные сторонами в соответствующих актах в сроки, согласованные сторонами;</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3.1.6. Исполнять полученные в ходе выполнения работ указания Генподрядчика, если такие указания не противоречат условиям договора и не представляют собой вмешательство в оперативно-хозяйственную деятельность Субподрядчика; </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3.1.7. Согласовать готовую документацию с Генподрядчиком, а при необходимости – с компетентными государственными органами и органами местного самоуправления.</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3.1.8. Субподрядчик обязан уведомить Генподрядчика обо всех собственниках Субподрядчика,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Субподрядчика в течение 5 (Пяти) дней с момента таких изменений.</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3.1.9. В случае привлечения субподрядчиков для выполнения работ по настоящему договору, Субподрядчик в течение одного рабочего дня со дня заключения договора с субподрядчиком, должен уведомить об этом Генподрядчика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декларацию по отнесению субподрядчика к субъектам малого и среднего предпринимательства, номер и дата договора, предмет, вид работ (ОКДП) со сведениями о количестве (объеме) с указанием единиц измерения, цену, срок выполнения работ по договору, для размещения информации о субподрядном договоре на официальном сайте </w:t>
      </w:r>
      <w:hyperlink r:id="rId11" w:history="1">
        <w:r w:rsidRPr="00BE2872">
          <w:rPr>
            <w:rFonts w:eastAsiaTheme="minorHAnsi"/>
            <w:color w:val="0000FF"/>
            <w:sz w:val="22"/>
            <w:szCs w:val="22"/>
            <w:u w:val="single"/>
            <w:lang w:eastAsia="en-US"/>
          </w:rPr>
          <w:t>www.zakupki.gov.ru</w:t>
        </w:r>
      </w:hyperlink>
      <w:r w:rsidRPr="00BE2872">
        <w:rPr>
          <w:rFonts w:eastAsiaTheme="minorHAnsi"/>
          <w:sz w:val="22"/>
          <w:szCs w:val="22"/>
          <w:lang w:eastAsia="en-US"/>
        </w:rPr>
        <w:t>;</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3.1.10. Нести ответственность перед Генподрядчиком за ненадлежащее выполнение работ по Договору привлеченными субподрядчиками, а также привлекаемыми субподрядчиками лицами.</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3.1.11. Обеспечить выполнение, установленных в Соглашении о соблюдении Субподрядчиком требований в области охраны труда, охраны окружающей среды, промышленной и пожарной безопасности (Приложение №5) требований в области охраны труда, охраны окружающей среды, промышленной и пожарной безопасности. За нарушение указанных требований Субподрядчик обязан уплатить Генподрядчику штраф в соответствии с условиями данного Соглашения.</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3.1.12. Обеспечить выполнение требований, установленных в Соглашении о соблюдении Субподрядчиком требований в области антитеррористической безопасности, являющемся неотъемлемой частью настоящего договора (Приложение №6). За нарушение указанных требований Субподрядчик обязан уплатить Генподрядчику штраф в соответствии с условиями данного Соглашения.</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3.1.13 Обеспечить условия, позволяющие Генподрядчику раскрывать Заказчику информацию о цене настоящего договора.  </w:t>
      </w:r>
    </w:p>
    <w:p w:rsidR="00296507" w:rsidRPr="00BE2872" w:rsidRDefault="00296507" w:rsidP="00296507">
      <w:pPr>
        <w:tabs>
          <w:tab w:val="left" w:pos="142"/>
          <w:tab w:val="left" w:pos="567"/>
          <w:tab w:val="left" w:pos="1134"/>
          <w:tab w:val="left" w:pos="1418"/>
        </w:tabs>
        <w:ind w:right="56" w:firstLine="709"/>
        <w:jc w:val="both"/>
        <w:rPr>
          <w:rFonts w:eastAsiaTheme="minorHAnsi"/>
          <w:sz w:val="22"/>
          <w:szCs w:val="22"/>
          <w:lang w:eastAsia="en-US"/>
        </w:rPr>
      </w:pPr>
      <w:r w:rsidRPr="00BE2872">
        <w:rPr>
          <w:rFonts w:eastAsiaTheme="minorHAnsi"/>
          <w:sz w:val="22"/>
          <w:szCs w:val="22"/>
          <w:lang w:eastAsia="en-US"/>
        </w:rPr>
        <w:t>3.1.14. Субподрядчик обязуется письменно оповещать Генподрядчика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Субподрядчика,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rsidR="00296507" w:rsidRPr="00BE2872" w:rsidRDefault="00296507" w:rsidP="00296507">
      <w:pPr>
        <w:tabs>
          <w:tab w:val="left" w:pos="142"/>
          <w:tab w:val="left" w:pos="567"/>
          <w:tab w:val="left" w:pos="1134"/>
          <w:tab w:val="left" w:pos="1560"/>
        </w:tabs>
        <w:ind w:right="56" w:firstLine="709"/>
        <w:jc w:val="both"/>
        <w:rPr>
          <w:rFonts w:eastAsiaTheme="minorHAnsi"/>
          <w:sz w:val="22"/>
          <w:szCs w:val="22"/>
          <w:lang w:eastAsia="en-US"/>
        </w:rPr>
      </w:pPr>
      <w:r w:rsidRPr="00BE2872">
        <w:rPr>
          <w:rFonts w:eastAsiaTheme="minorHAnsi"/>
          <w:sz w:val="22"/>
          <w:szCs w:val="22"/>
          <w:lang w:eastAsia="en-US"/>
        </w:rPr>
        <w:t>3.1.15.</w:t>
      </w:r>
      <w:r w:rsidRPr="00BE2872">
        <w:rPr>
          <w:rFonts w:eastAsiaTheme="minorHAnsi"/>
          <w:sz w:val="22"/>
          <w:szCs w:val="22"/>
          <w:lang w:eastAsia="en-US"/>
        </w:rPr>
        <w:tab/>
        <w:t>Субподрядчик обязуется проводить расследования всех Происшествий, произошедших во время выполнения работ в рамках настоящего Договора и сообщать Генподрядчику о ходе расследования Происшествия и его результатах в сроки, установленные Заказчиком;</w:t>
      </w:r>
    </w:p>
    <w:p w:rsidR="00D31126" w:rsidRDefault="00296507" w:rsidP="00D31126">
      <w:pPr>
        <w:tabs>
          <w:tab w:val="left" w:pos="142"/>
          <w:tab w:val="left" w:pos="567"/>
          <w:tab w:val="left" w:pos="1134"/>
        </w:tabs>
        <w:ind w:right="56" w:firstLine="709"/>
        <w:jc w:val="both"/>
        <w:rPr>
          <w:rFonts w:eastAsiaTheme="minorHAnsi"/>
          <w:sz w:val="22"/>
          <w:szCs w:val="22"/>
          <w:lang w:eastAsia="en-US"/>
        </w:rPr>
      </w:pPr>
      <w:r w:rsidRPr="00BE2872">
        <w:rPr>
          <w:rFonts w:eastAsiaTheme="minorHAnsi"/>
          <w:sz w:val="22"/>
          <w:szCs w:val="22"/>
          <w:lang w:eastAsia="en-US"/>
        </w:rPr>
        <w:t>3.1.16.</w:t>
      </w:r>
      <w:r w:rsidRPr="00BE2872">
        <w:rPr>
          <w:rFonts w:eastAsiaTheme="minorHAnsi"/>
          <w:sz w:val="22"/>
          <w:szCs w:val="22"/>
          <w:lang w:eastAsia="en-US"/>
        </w:rPr>
        <w:tab/>
        <w:t>В случае не проведения расследования Происшествия и/или сокрытия от Генподрядчика информации о Происшествии, произошедшем во время выполнения работ в рамках настоящего Договора, Субподрядчик будет привлечен к ответственности согласно Перечня требований к Субподрядчику по охране труда, промышленной, экологической, пожарной и иной безопасности и ответственность за их нарушение.</w:t>
      </w:r>
    </w:p>
    <w:p w:rsidR="00D31126" w:rsidRPr="00D31126" w:rsidRDefault="00D31126" w:rsidP="00D31126">
      <w:pPr>
        <w:tabs>
          <w:tab w:val="left" w:pos="142"/>
          <w:tab w:val="left" w:pos="567"/>
          <w:tab w:val="left" w:pos="1134"/>
        </w:tabs>
        <w:ind w:right="56" w:firstLine="709"/>
        <w:jc w:val="both"/>
        <w:rPr>
          <w:rFonts w:eastAsiaTheme="minorHAnsi"/>
          <w:color w:val="0000FF"/>
          <w:sz w:val="22"/>
          <w:szCs w:val="22"/>
          <w:lang w:eastAsia="en-US"/>
        </w:rPr>
      </w:pPr>
      <w:r w:rsidRPr="00D31126">
        <w:rPr>
          <w:rFonts w:eastAsia="Calibri"/>
          <w:bCs/>
          <w:color w:val="0000FF"/>
          <w:sz w:val="22"/>
          <w:szCs w:val="22"/>
          <w:lang w:eastAsia="en-US"/>
        </w:rPr>
        <w:t>3.1.17.</w:t>
      </w:r>
      <w:r w:rsidRPr="00D31126">
        <w:rPr>
          <w:rFonts w:eastAsia="Calibri"/>
          <w:bCs/>
          <w:color w:val="0000FF"/>
          <w:sz w:val="22"/>
          <w:szCs w:val="22"/>
          <w:lang w:eastAsia="en-US"/>
        </w:rPr>
        <w:tab/>
        <w:t>Субподрядчик предоставляет Генподрядчику (Заказчику) не реже 1 раза в месяц или до момента прекращения работ отчетность по охране труда по унифиц</w:t>
      </w:r>
      <w:r w:rsidR="00480EB8">
        <w:rPr>
          <w:rFonts w:eastAsia="Calibri"/>
          <w:bCs/>
          <w:color w:val="0000FF"/>
          <w:sz w:val="22"/>
          <w:szCs w:val="22"/>
          <w:lang w:eastAsia="en-US"/>
        </w:rPr>
        <w:t>ированной форме (Приложение № 10</w:t>
      </w:r>
      <w:r w:rsidRPr="00D31126">
        <w:rPr>
          <w:rFonts w:eastAsia="Calibri"/>
          <w:bCs/>
          <w:color w:val="0000FF"/>
          <w:sz w:val="22"/>
          <w:szCs w:val="22"/>
          <w:lang w:eastAsia="en-US"/>
        </w:rPr>
        <w:t>). За несоблюдение условия о предоставлении указанной в настоящем пункте отчетности субподрядчик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5 к Договору.</w:t>
      </w:r>
    </w:p>
    <w:p w:rsidR="00296507" w:rsidRPr="00BE2872" w:rsidRDefault="00296507" w:rsidP="00296507">
      <w:pPr>
        <w:numPr>
          <w:ilvl w:val="1"/>
          <w:numId w:val="44"/>
        </w:numPr>
        <w:ind w:left="0" w:firstLine="709"/>
        <w:jc w:val="both"/>
        <w:rPr>
          <w:rFonts w:eastAsiaTheme="minorHAnsi"/>
          <w:b/>
          <w:bCs/>
          <w:sz w:val="22"/>
          <w:szCs w:val="22"/>
          <w:u w:val="single"/>
          <w:lang w:eastAsia="en-US"/>
        </w:rPr>
      </w:pPr>
      <w:r w:rsidRPr="00BE2872">
        <w:rPr>
          <w:rFonts w:eastAsiaTheme="minorHAnsi"/>
          <w:b/>
          <w:bCs/>
          <w:sz w:val="22"/>
          <w:szCs w:val="22"/>
          <w:u w:val="single"/>
          <w:lang w:eastAsia="en-US"/>
        </w:rPr>
        <w:t xml:space="preserve">Генподрядчик обязуется: </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lastRenderedPageBreak/>
        <w:t>3.2.1.</w:t>
      </w:r>
      <w:r w:rsidRPr="00BE2872">
        <w:rPr>
          <w:sz w:val="22"/>
          <w:szCs w:val="22"/>
        </w:rPr>
        <w:t xml:space="preserve"> </w:t>
      </w:r>
      <w:r w:rsidRPr="00BE2872">
        <w:rPr>
          <w:rFonts w:eastAsiaTheme="minorHAnsi"/>
          <w:sz w:val="22"/>
          <w:szCs w:val="22"/>
          <w:lang w:eastAsia="en-US"/>
        </w:rPr>
        <w:t>Передать Субподрядчику необходимую для выполнения работ документацию и иные исходные данные в течение 5 (пяти) рабочих дней со дня получения письменного запроса от Субподрядчика;</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3.2.2. Осуществлять контроль и надзор за ходом и качеством выполняемых работ, соблюдением сроков их выполнения, предусмотренных </w:t>
      </w:r>
      <w:r w:rsidRPr="00BE2872">
        <w:rPr>
          <w:rFonts w:eastAsiaTheme="minorHAnsi"/>
          <w:iCs/>
          <w:sz w:val="22"/>
          <w:szCs w:val="22"/>
          <w:lang w:eastAsia="en-US"/>
        </w:rPr>
        <w:t xml:space="preserve">Графиком выполнения работ </w:t>
      </w:r>
      <w:r w:rsidRPr="00BE2872">
        <w:rPr>
          <w:rFonts w:eastAsiaTheme="minorHAnsi"/>
          <w:sz w:val="22"/>
          <w:szCs w:val="22"/>
          <w:lang w:eastAsia="en-US"/>
        </w:rPr>
        <w:t>(Приложение №3);</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3.2.3. Заявить Субподрядчику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3.2.4. Своевременно принять результат выполненных Субподрядчиком работ в соответствии с условиями настоящего договора;</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3.2.5. Оплатить стоимость выполненных работ в порядке и на условиях настоящего договора.</w:t>
      </w:r>
    </w:p>
    <w:p w:rsidR="009C0D51" w:rsidRPr="00BE2872" w:rsidRDefault="009C0D51" w:rsidP="009C0D51">
      <w:pPr>
        <w:tabs>
          <w:tab w:val="num" w:pos="1134"/>
        </w:tabs>
        <w:ind w:firstLine="709"/>
        <w:jc w:val="both"/>
        <w:rPr>
          <w:rFonts w:eastAsiaTheme="minorHAnsi"/>
          <w:color w:val="0000FF"/>
          <w:sz w:val="22"/>
          <w:szCs w:val="22"/>
          <w:lang w:eastAsia="en-US"/>
        </w:rPr>
      </w:pPr>
      <w:r w:rsidRPr="00BE2872">
        <w:rPr>
          <w:rFonts w:eastAsiaTheme="minorHAnsi"/>
          <w:color w:val="0000FF"/>
          <w:sz w:val="22"/>
          <w:szCs w:val="22"/>
          <w:lang w:eastAsia="en-US"/>
        </w:rPr>
        <w:t xml:space="preserve">3.2.6. </w:t>
      </w:r>
      <w:r w:rsidRPr="00BE2872">
        <w:rPr>
          <w:color w:val="0000FF"/>
          <w:sz w:val="22"/>
          <w:szCs w:val="22"/>
        </w:rPr>
        <w:t>Передать надлежаще заверенную копию настоящего договора Заказчику.</w:t>
      </w:r>
    </w:p>
    <w:p w:rsidR="00296507" w:rsidRPr="00BE2872" w:rsidRDefault="00296507" w:rsidP="00296507">
      <w:pPr>
        <w:tabs>
          <w:tab w:val="left" w:pos="1134"/>
        </w:tabs>
        <w:ind w:firstLine="709"/>
        <w:jc w:val="both"/>
        <w:rPr>
          <w:rFonts w:eastAsiaTheme="minorHAnsi"/>
          <w:color w:val="0000FF"/>
          <w:sz w:val="22"/>
          <w:szCs w:val="22"/>
          <w:lang w:eastAsia="en-US"/>
        </w:rPr>
      </w:pPr>
    </w:p>
    <w:p w:rsidR="00296507" w:rsidRPr="00BE2872" w:rsidRDefault="00296507" w:rsidP="00296507">
      <w:pPr>
        <w:tabs>
          <w:tab w:val="left" w:pos="1134"/>
        </w:tabs>
        <w:jc w:val="center"/>
        <w:rPr>
          <w:rFonts w:eastAsiaTheme="minorHAnsi"/>
          <w:b/>
          <w:bCs/>
          <w:sz w:val="22"/>
          <w:szCs w:val="22"/>
          <w:lang w:eastAsia="en-US"/>
        </w:rPr>
      </w:pPr>
      <w:r w:rsidRPr="00BE2872">
        <w:rPr>
          <w:rFonts w:eastAsiaTheme="minorHAnsi"/>
          <w:b/>
          <w:bCs/>
          <w:sz w:val="22"/>
          <w:szCs w:val="22"/>
          <w:lang w:eastAsia="en-US"/>
        </w:rPr>
        <w:t>4. СРОКИ ВЫПОЛНЕНИЯ РАБОТ</w:t>
      </w:r>
      <w:r w:rsidR="007163A9" w:rsidRPr="00BE2872">
        <w:rPr>
          <w:rFonts w:eastAsiaTheme="minorHAnsi"/>
          <w:b/>
          <w:bCs/>
          <w:sz w:val="22"/>
          <w:szCs w:val="22"/>
          <w:lang w:eastAsia="en-US"/>
        </w:rPr>
        <w:t>.</w:t>
      </w:r>
    </w:p>
    <w:p w:rsidR="00296507" w:rsidRPr="00BE2872" w:rsidRDefault="007E0382" w:rsidP="00296507">
      <w:pPr>
        <w:tabs>
          <w:tab w:val="left" w:pos="1134"/>
        </w:tabs>
        <w:ind w:firstLine="709"/>
        <w:jc w:val="both"/>
        <w:rPr>
          <w:rFonts w:eastAsiaTheme="minorHAnsi"/>
          <w:sz w:val="22"/>
          <w:szCs w:val="22"/>
          <w:lang w:eastAsia="en-US"/>
        </w:rPr>
      </w:pPr>
      <w:r w:rsidRPr="00BE2872">
        <w:rPr>
          <w:rFonts w:eastAsiaTheme="minorHAnsi"/>
          <w:sz w:val="22"/>
          <w:szCs w:val="22"/>
          <w:lang w:eastAsia="en-US"/>
        </w:rPr>
        <w:t>4.1</w:t>
      </w:r>
      <w:r w:rsidR="00296507" w:rsidRPr="00BE2872">
        <w:rPr>
          <w:rFonts w:eastAsiaTheme="minorHAnsi"/>
          <w:sz w:val="22"/>
          <w:szCs w:val="22"/>
          <w:lang w:eastAsia="en-US"/>
        </w:rPr>
        <w:t xml:space="preserve">. </w:t>
      </w:r>
      <w:r w:rsidR="00296507" w:rsidRPr="00BE2872">
        <w:rPr>
          <w:color w:val="0000FF"/>
          <w:sz w:val="22"/>
          <w:szCs w:val="22"/>
        </w:rPr>
        <w:t>Сроки выполнения работ определены Графиком выполнения работ (Приложение № 3)</w:t>
      </w:r>
      <w:r w:rsidR="00296507" w:rsidRPr="00BE2872">
        <w:rPr>
          <w:rFonts w:eastAsiaTheme="minorHAnsi"/>
          <w:sz w:val="22"/>
          <w:szCs w:val="22"/>
          <w:lang w:eastAsia="en-US"/>
        </w:rPr>
        <w:t>.</w:t>
      </w:r>
    </w:p>
    <w:p w:rsidR="00296507" w:rsidRPr="00BE2872" w:rsidRDefault="00296507" w:rsidP="00296507">
      <w:pPr>
        <w:tabs>
          <w:tab w:val="left" w:pos="1134"/>
        </w:tabs>
        <w:ind w:firstLine="709"/>
        <w:jc w:val="both"/>
        <w:rPr>
          <w:rFonts w:eastAsiaTheme="minorHAnsi"/>
          <w:sz w:val="22"/>
          <w:szCs w:val="22"/>
          <w:lang w:eastAsia="en-US"/>
        </w:rPr>
      </w:pPr>
    </w:p>
    <w:p w:rsidR="00296507" w:rsidRPr="00BE2872" w:rsidRDefault="00296507" w:rsidP="00296507">
      <w:pPr>
        <w:tabs>
          <w:tab w:val="left" w:pos="1134"/>
        </w:tabs>
        <w:ind w:firstLine="709"/>
        <w:jc w:val="center"/>
        <w:rPr>
          <w:rFonts w:eastAsiaTheme="minorHAnsi"/>
          <w:b/>
          <w:sz w:val="22"/>
          <w:szCs w:val="22"/>
          <w:lang w:eastAsia="en-US"/>
        </w:rPr>
      </w:pPr>
      <w:r w:rsidRPr="00BE2872">
        <w:rPr>
          <w:rFonts w:eastAsiaTheme="minorHAnsi"/>
          <w:b/>
          <w:sz w:val="22"/>
          <w:szCs w:val="22"/>
          <w:lang w:eastAsia="en-US"/>
        </w:rPr>
        <w:t>5.</w:t>
      </w:r>
      <w:r w:rsidRPr="00BE2872">
        <w:rPr>
          <w:rFonts w:eastAsiaTheme="minorHAnsi"/>
          <w:sz w:val="22"/>
          <w:szCs w:val="22"/>
          <w:lang w:eastAsia="en-US"/>
        </w:rPr>
        <w:t xml:space="preserve"> </w:t>
      </w:r>
      <w:r w:rsidRPr="00BE2872">
        <w:rPr>
          <w:rFonts w:eastAsiaTheme="minorHAnsi"/>
          <w:b/>
          <w:sz w:val="22"/>
          <w:szCs w:val="22"/>
          <w:lang w:eastAsia="en-US"/>
        </w:rPr>
        <w:t>ПРИЕМКА РЕЗУЛЬТАТА ВЫПОЛНЕННЫХ РАБОТ</w:t>
      </w:r>
      <w:r w:rsidR="007163A9" w:rsidRPr="00BE2872">
        <w:rPr>
          <w:rFonts w:eastAsiaTheme="minorHAnsi"/>
          <w:b/>
          <w:sz w:val="22"/>
          <w:szCs w:val="22"/>
          <w:lang w:eastAsia="en-US"/>
        </w:rPr>
        <w:t>.</w:t>
      </w:r>
    </w:p>
    <w:p w:rsidR="00296507" w:rsidRPr="00BE2872" w:rsidRDefault="00296507" w:rsidP="00296507">
      <w:pPr>
        <w:ind w:firstLine="709"/>
        <w:jc w:val="both"/>
        <w:rPr>
          <w:sz w:val="22"/>
          <w:szCs w:val="22"/>
        </w:rPr>
      </w:pPr>
      <w:r w:rsidRPr="00BE2872">
        <w:rPr>
          <w:sz w:val="22"/>
          <w:szCs w:val="22"/>
        </w:rPr>
        <w:t>5.1. Готовность документации подтверждается подписанием Генподрядчика Акта о приемке выполненных работ, который оформляется в следующем порядке:</w:t>
      </w:r>
    </w:p>
    <w:p w:rsidR="0069400B" w:rsidRPr="00BE2872" w:rsidRDefault="00296507" w:rsidP="00296507">
      <w:pPr>
        <w:ind w:firstLine="709"/>
        <w:jc w:val="both"/>
        <w:rPr>
          <w:sz w:val="22"/>
          <w:szCs w:val="22"/>
        </w:rPr>
      </w:pPr>
      <w:r w:rsidRPr="00BE2872">
        <w:rPr>
          <w:sz w:val="22"/>
          <w:szCs w:val="22"/>
        </w:rPr>
        <w:t xml:space="preserve">Не позднее последнего дня срока, установленного графиком выполнения работ (Приложение № 3) для сдачи этапа работ, Субподрядчик направляет Генподрядчику с сопроводительным документом (сопроводительным письмом) Акт о приемке выполненных работ (в 4 экз.) </w:t>
      </w:r>
      <w:r w:rsidRPr="00BE2872">
        <w:rPr>
          <w:color w:val="0000FF"/>
          <w:sz w:val="22"/>
          <w:szCs w:val="22"/>
        </w:rPr>
        <w:t>с приложением количества экземпляров документации на бумажном носителе и комплектов в электронном виде в соответствии с заданием (Приложение №1),</w:t>
      </w:r>
      <w:r w:rsidRPr="00BE2872">
        <w:rPr>
          <w:sz w:val="22"/>
          <w:szCs w:val="22"/>
        </w:rPr>
        <w:t xml:space="preserve"> счета на оплату. </w:t>
      </w:r>
    </w:p>
    <w:p w:rsidR="00296507" w:rsidRPr="00BE2872" w:rsidRDefault="00296507" w:rsidP="00296507">
      <w:pPr>
        <w:ind w:firstLine="709"/>
        <w:jc w:val="both"/>
        <w:rPr>
          <w:sz w:val="22"/>
          <w:szCs w:val="22"/>
        </w:rPr>
      </w:pPr>
      <w:r w:rsidRPr="00BE2872">
        <w:rPr>
          <w:sz w:val="22"/>
          <w:szCs w:val="22"/>
        </w:rPr>
        <w:t xml:space="preserve">От имени Генподрядчика Акт о приемке выполненных работ подписывает генеральный директор ООО «ИркутскЭнергоПроект» или лицо его замещающее. Перечень документации, подлежащий оформлению и сдаче Субподрядчиком Генподрядчику на отдельных этапах выполнения и окончания </w:t>
      </w:r>
      <w:r w:rsidR="007E0382" w:rsidRPr="00BE2872">
        <w:rPr>
          <w:sz w:val="22"/>
          <w:szCs w:val="22"/>
        </w:rPr>
        <w:t>договора,</w:t>
      </w:r>
      <w:r w:rsidRPr="00BE2872">
        <w:rPr>
          <w:sz w:val="22"/>
          <w:szCs w:val="22"/>
        </w:rPr>
        <w:t xml:space="preserve"> определяются заданием (Приложение №1) и Графиком выполнения работ (Приложение №3).</w:t>
      </w:r>
    </w:p>
    <w:p w:rsidR="00296507" w:rsidRPr="00BE2872" w:rsidRDefault="00296507" w:rsidP="00296507">
      <w:pPr>
        <w:ind w:firstLine="709"/>
        <w:jc w:val="both"/>
        <w:rPr>
          <w:sz w:val="22"/>
          <w:szCs w:val="22"/>
        </w:rPr>
      </w:pPr>
      <w:r w:rsidRPr="00BE2872">
        <w:rPr>
          <w:sz w:val="22"/>
          <w:szCs w:val="22"/>
        </w:rPr>
        <w:t xml:space="preserve">5.2. Приемка работы Генподрядчиком осуществляется в течение 20 (двадцати) календарных дней с момента получения документации. </w:t>
      </w:r>
    </w:p>
    <w:p w:rsidR="00296507" w:rsidRPr="00BE2872" w:rsidRDefault="00296507" w:rsidP="00296507">
      <w:pPr>
        <w:ind w:firstLine="709"/>
        <w:jc w:val="both"/>
        <w:rPr>
          <w:sz w:val="22"/>
          <w:szCs w:val="22"/>
        </w:rPr>
      </w:pPr>
      <w:r w:rsidRPr="00BE2872">
        <w:rPr>
          <w:sz w:val="22"/>
          <w:szCs w:val="22"/>
        </w:rPr>
        <w:t>5.3. В указанный срок Генподрядчик обязан подписать Акт о приемке выполненных работ, направить один экземпляр Субподрядчику и оплатить работу в порядке, оговоренном в п. 2.3. настоящего договора. Приемка и оценка выполненных работ осуществляется Генподрядчиком в соответствии с требованиями задания и нормативных документов.</w:t>
      </w:r>
    </w:p>
    <w:p w:rsidR="00296507" w:rsidRPr="00BE2872" w:rsidRDefault="00296507" w:rsidP="00296507">
      <w:pPr>
        <w:ind w:firstLine="709"/>
        <w:jc w:val="both"/>
        <w:rPr>
          <w:sz w:val="22"/>
          <w:szCs w:val="22"/>
        </w:rPr>
      </w:pPr>
      <w:r w:rsidRPr="00BE2872">
        <w:rPr>
          <w:sz w:val="22"/>
          <w:szCs w:val="22"/>
        </w:rPr>
        <w:t xml:space="preserve">5.4. В случае отказа от приемки документации Генподрядчик в срок, указанный в п. 5.2., направляет Субподрядчику мотивированный отказ от приемки работ, на основании которого стороны в течение 3 (трех) дней составляют двухсторонний Акт с перечнем необходимых доработок и сроков их выполнения. </w:t>
      </w:r>
    </w:p>
    <w:p w:rsidR="00296507" w:rsidRPr="00BE2872" w:rsidRDefault="00296507" w:rsidP="00296507">
      <w:pPr>
        <w:ind w:firstLine="709"/>
        <w:jc w:val="both"/>
        <w:rPr>
          <w:sz w:val="22"/>
          <w:szCs w:val="22"/>
        </w:rPr>
      </w:pPr>
      <w:r w:rsidRPr="00BE2872">
        <w:rPr>
          <w:sz w:val="22"/>
          <w:szCs w:val="22"/>
        </w:rPr>
        <w:t>5.5. Субподрядчик устраняет недостатки, обнаруженные Генподрядчиком при приемке работ,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rsidR="00296507" w:rsidRPr="00BE2872" w:rsidRDefault="00296507" w:rsidP="00296507">
      <w:pPr>
        <w:ind w:firstLine="709"/>
        <w:jc w:val="both"/>
        <w:rPr>
          <w:sz w:val="22"/>
          <w:szCs w:val="22"/>
        </w:rPr>
      </w:pPr>
      <w:r w:rsidRPr="00BE2872">
        <w:rPr>
          <w:sz w:val="22"/>
          <w:szCs w:val="22"/>
        </w:rPr>
        <w:t>5.6. Основаниями для отказа в приемке работ является несоответствие документации, разработанной Субподрядчиком, требованиям действующего законодательства и нормативных документов Российской Федерации, государственным стандартам, а также требованиям и указаниям Генподрядчика, изложенным в настоящем договоре;</w:t>
      </w:r>
    </w:p>
    <w:p w:rsidR="00296507" w:rsidRPr="00BE2872" w:rsidRDefault="00296507" w:rsidP="00296507">
      <w:pPr>
        <w:ind w:firstLine="709"/>
        <w:jc w:val="both"/>
        <w:rPr>
          <w:sz w:val="22"/>
          <w:szCs w:val="22"/>
        </w:rPr>
      </w:pPr>
      <w:r w:rsidRPr="00BE2872">
        <w:rPr>
          <w:sz w:val="22"/>
          <w:szCs w:val="22"/>
        </w:rPr>
        <w:t>5.7. Генподрядчик вправе отказаться от приемки результата работ (результата отдельного этапа работ) в случае обнаружения недостатков, которые исключают возможность его использования и не могут быть устранены Субподрядчиком или Генподрядчиком.</w:t>
      </w:r>
    </w:p>
    <w:p w:rsidR="00296507" w:rsidRPr="00BE2872" w:rsidRDefault="00296507" w:rsidP="00296507">
      <w:pPr>
        <w:ind w:firstLine="709"/>
        <w:jc w:val="both"/>
        <w:rPr>
          <w:sz w:val="22"/>
          <w:szCs w:val="22"/>
        </w:rPr>
      </w:pPr>
      <w:r w:rsidRPr="00BE2872">
        <w:rPr>
          <w:sz w:val="22"/>
          <w:szCs w:val="22"/>
        </w:rPr>
        <w:t xml:space="preserve">5.8. </w:t>
      </w:r>
      <w:r w:rsidRPr="00BE2872">
        <w:rPr>
          <w:iCs/>
          <w:sz w:val="22"/>
          <w:szCs w:val="22"/>
        </w:rPr>
        <w:t>Генподрядчик</w:t>
      </w:r>
      <w:r w:rsidRPr="00BE2872">
        <w:rPr>
          <w:i/>
          <w:iCs/>
          <w:sz w:val="22"/>
          <w:szCs w:val="22"/>
        </w:rPr>
        <w:t xml:space="preserve">, </w:t>
      </w:r>
      <w:r w:rsidRPr="00BE2872">
        <w:rPr>
          <w:sz w:val="22"/>
          <w:szCs w:val="22"/>
        </w:rPr>
        <w:t>принявший работу без проверки, не лишается права ссылаться на недостатки работы, в том числе на недостатки, которые могли быть установлены при обычном способе ее приемки (явные недостатки).</w:t>
      </w:r>
    </w:p>
    <w:p w:rsidR="00296507" w:rsidRPr="00BE2872" w:rsidRDefault="00296507" w:rsidP="00296507">
      <w:pPr>
        <w:ind w:firstLine="709"/>
        <w:jc w:val="both"/>
        <w:rPr>
          <w:sz w:val="22"/>
          <w:szCs w:val="22"/>
        </w:rPr>
      </w:pPr>
      <w:r w:rsidRPr="00BE2872">
        <w:rPr>
          <w:sz w:val="22"/>
          <w:szCs w:val="22"/>
        </w:rPr>
        <w:t>5.9. Если в процессе работ выяснится неизбежность получения отрицательного результата или нецелесообразность дальнейшего проведения работы, Субподрядчик обязан приостановить ее, поставив об этом в известность Генподрядчика в 2-дневный срок.</w:t>
      </w:r>
    </w:p>
    <w:p w:rsidR="00296507" w:rsidRPr="00BE2872" w:rsidRDefault="00296507" w:rsidP="00296507">
      <w:pPr>
        <w:ind w:firstLine="709"/>
        <w:jc w:val="both"/>
        <w:rPr>
          <w:sz w:val="22"/>
          <w:szCs w:val="22"/>
        </w:rPr>
      </w:pPr>
      <w:r w:rsidRPr="00BE2872">
        <w:rPr>
          <w:sz w:val="22"/>
          <w:szCs w:val="22"/>
        </w:rPr>
        <w:t>Вопрос о целесообразности продолжения работы решается сторонами в течение 5 рабочих дней с момента получения Генподрядчиком уведомления о приостановлении работ.</w:t>
      </w:r>
    </w:p>
    <w:p w:rsidR="00296507" w:rsidRPr="00BE2872" w:rsidRDefault="00296507" w:rsidP="00296507">
      <w:pPr>
        <w:ind w:firstLine="709"/>
        <w:jc w:val="both"/>
        <w:rPr>
          <w:sz w:val="22"/>
          <w:szCs w:val="22"/>
        </w:rPr>
      </w:pPr>
      <w:r w:rsidRPr="00BE2872">
        <w:rPr>
          <w:sz w:val="22"/>
          <w:szCs w:val="22"/>
        </w:rPr>
        <w:t>5.10. Если в процессе работ Генподрядчик письменно сообщил Субподрядчику о нецелесообразности дальнейшего их проведения, то последний обязан приостановить работы.</w:t>
      </w:r>
    </w:p>
    <w:p w:rsidR="00296507" w:rsidRPr="00BE2872" w:rsidRDefault="00296507" w:rsidP="00296507">
      <w:pPr>
        <w:ind w:firstLine="709"/>
        <w:jc w:val="both"/>
        <w:rPr>
          <w:sz w:val="22"/>
          <w:szCs w:val="22"/>
        </w:rPr>
      </w:pPr>
      <w:r w:rsidRPr="00BE2872">
        <w:rPr>
          <w:sz w:val="22"/>
          <w:szCs w:val="22"/>
        </w:rPr>
        <w:t xml:space="preserve">5.11. В случае досрочного прекращения работ по договору в соответствии с п. 5.3, 5.4, настоящего договора Генподрядчик обязан принять от Субподрядчика разработанную им документацию по степени </w:t>
      </w:r>
      <w:r w:rsidRPr="00BE2872">
        <w:rPr>
          <w:sz w:val="22"/>
          <w:szCs w:val="22"/>
        </w:rPr>
        <w:lastRenderedPageBreak/>
        <w:t>ее готовности на момент прекращения работ и оплатить ее стоимость согласно условиям настоящего договора.</w:t>
      </w:r>
    </w:p>
    <w:p w:rsidR="00296507" w:rsidRPr="00BE2872" w:rsidRDefault="00296507" w:rsidP="00296507">
      <w:pPr>
        <w:ind w:firstLine="709"/>
        <w:jc w:val="both"/>
        <w:rPr>
          <w:sz w:val="22"/>
          <w:szCs w:val="22"/>
        </w:rPr>
      </w:pPr>
      <w:r w:rsidRPr="00BE2872">
        <w:rPr>
          <w:sz w:val="22"/>
          <w:szCs w:val="22"/>
        </w:rPr>
        <w:t>5.12. При досрочном выполнении Субподрядчиком работ (с согласия Генподрядчика) Генподрядчик обязан принять и оплатить эти работы на условиях настоящего договора.</w:t>
      </w:r>
    </w:p>
    <w:p w:rsidR="00296507" w:rsidRPr="00BE2872" w:rsidRDefault="00296507" w:rsidP="00296507">
      <w:pPr>
        <w:ind w:firstLine="709"/>
        <w:jc w:val="both"/>
        <w:rPr>
          <w:sz w:val="22"/>
          <w:szCs w:val="22"/>
        </w:rPr>
      </w:pPr>
      <w:r w:rsidRPr="00BE2872">
        <w:rPr>
          <w:sz w:val="22"/>
          <w:szCs w:val="22"/>
        </w:rPr>
        <w:t xml:space="preserve">5.13. Право собственности на предмет настоящего договора </w:t>
      </w:r>
      <w:r w:rsidRPr="00BE2872">
        <w:rPr>
          <w:i/>
          <w:sz w:val="22"/>
          <w:szCs w:val="22"/>
        </w:rPr>
        <w:t xml:space="preserve">(результат выполненных работ) </w:t>
      </w:r>
      <w:r w:rsidRPr="00BE2872">
        <w:rPr>
          <w:sz w:val="22"/>
          <w:szCs w:val="22"/>
        </w:rPr>
        <w:t>переходит к Генподрядчику в день подписания Акта сдачи-приема выполненных работ.</w:t>
      </w:r>
    </w:p>
    <w:p w:rsidR="00296507" w:rsidRPr="00BE2872" w:rsidRDefault="00296507" w:rsidP="00296507">
      <w:pPr>
        <w:ind w:firstLine="709"/>
        <w:jc w:val="both"/>
        <w:rPr>
          <w:sz w:val="22"/>
          <w:szCs w:val="22"/>
        </w:rPr>
      </w:pPr>
    </w:p>
    <w:p w:rsidR="00296507" w:rsidRPr="00BE2872" w:rsidRDefault="00296507" w:rsidP="00296507">
      <w:pPr>
        <w:jc w:val="center"/>
        <w:outlineLvl w:val="0"/>
        <w:rPr>
          <w:b/>
          <w:bCs/>
          <w:sz w:val="22"/>
          <w:szCs w:val="22"/>
        </w:rPr>
      </w:pPr>
      <w:r w:rsidRPr="00BE2872">
        <w:rPr>
          <w:b/>
          <w:bCs/>
          <w:sz w:val="22"/>
          <w:szCs w:val="22"/>
        </w:rPr>
        <w:t>6. ГАРАНТИИ КАЧЕСТВА РАБОТ</w:t>
      </w:r>
      <w:r w:rsidR="007163A9" w:rsidRPr="00BE2872">
        <w:rPr>
          <w:b/>
          <w:bCs/>
          <w:sz w:val="22"/>
          <w:szCs w:val="22"/>
        </w:rPr>
        <w:t>.</w:t>
      </w:r>
    </w:p>
    <w:p w:rsidR="00296507" w:rsidRPr="00BE2872" w:rsidRDefault="00296507" w:rsidP="00296507">
      <w:pPr>
        <w:autoSpaceDE w:val="0"/>
        <w:autoSpaceDN w:val="0"/>
        <w:adjustRightInd w:val="0"/>
        <w:ind w:firstLine="709"/>
        <w:jc w:val="both"/>
        <w:rPr>
          <w:color w:val="0000FF"/>
          <w:sz w:val="22"/>
          <w:szCs w:val="22"/>
        </w:rPr>
      </w:pPr>
      <w:r w:rsidRPr="00BE2872">
        <w:rPr>
          <w:sz w:val="22"/>
          <w:szCs w:val="22"/>
        </w:rPr>
        <w:t>6.1. Качество выполненных Субподрядчиком работ должно соответствовать требованиям нормативно-технической документации.</w:t>
      </w:r>
      <w:r w:rsidRPr="00BE2872">
        <w:rPr>
          <w:color w:val="000000"/>
          <w:sz w:val="22"/>
          <w:szCs w:val="22"/>
        </w:rPr>
        <w:t xml:space="preserve"> </w:t>
      </w:r>
      <w:r w:rsidR="00BB4219" w:rsidRPr="00BE2872">
        <w:rPr>
          <w:color w:val="0000FF"/>
          <w:sz w:val="22"/>
          <w:szCs w:val="22"/>
        </w:rPr>
        <w:t xml:space="preserve">Гарантийный срок </w:t>
      </w:r>
      <w:r w:rsidR="00C52ED1">
        <w:rPr>
          <w:color w:val="0000FF"/>
          <w:sz w:val="22"/>
          <w:szCs w:val="22"/>
        </w:rPr>
        <w:t>–</w:t>
      </w:r>
      <w:r w:rsidR="00BB4219" w:rsidRPr="00BE2872">
        <w:rPr>
          <w:color w:val="0000FF"/>
          <w:sz w:val="22"/>
          <w:szCs w:val="22"/>
        </w:rPr>
        <w:t xml:space="preserve"> </w:t>
      </w:r>
      <w:r w:rsidR="004328F9">
        <w:rPr>
          <w:color w:val="0000FF"/>
          <w:sz w:val="22"/>
          <w:szCs w:val="22"/>
        </w:rPr>
        <w:t>24 месяц</w:t>
      </w:r>
      <w:r w:rsidR="00566D17">
        <w:rPr>
          <w:color w:val="0000FF"/>
          <w:sz w:val="22"/>
          <w:szCs w:val="22"/>
        </w:rPr>
        <w:t>а</w:t>
      </w:r>
      <w:r w:rsidR="002210C4">
        <w:rPr>
          <w:color w:val="0000FF"/>
          <w:sz w:val="22"/>
          <w:szCs w:val="22"/>
        </w:rPr>
        <w:t>.</w:t>
      </w:r>
    </w:p>
    <w:p w:rsidR="00296507" w:rsidRPr="00BE2872" w:rsidRDefault="00296507" w:rsidP="00296507">
      <w:pPr>
        <w:tabs>
          <w:tab w:val="left" w:pos="993"/>
        </w:tabs>
        <w:ind w:firstLine="709"/>
        <w:jc w:val="both"/>
        <w:rPr>
          <w:sz w:val="22"/>
          <w:szCs w:val="22"/>
        </w:rPr>
      </w:pPr>
      <w:r w:rsidRPr="00BE2872">
        <w:rPr>
          <w:sz w:val="22"/>
          <w:szCs w:val="22"/>
        </w:rPr>
        <w:t>6.2. Субподрядчик гарантирует Генподрядчику отсутствие у третьих лиц права воспрепятствовать выполнению работ или ограничивать их выполнение на основе подготовленной Субподрядчиком документации.</w:t>
      </w:r>
    </w:p>
    <w:p w:rsidR="00296507" w:rsidRPr="00BE2872" w:rsidRDefault="00296507" w:rsidP="00296507">
      <w:pPr>
        <w:tabs>
          <w:tab w:val="left" w:pos="993"/>
        </w:tabs>
        <w:ind w:firstLine="709"/>
        <w:jc w:val="both"/>
        <w:rPr>
          <w:sz w:val="22"/>
          <w:szCs w:val="22"/>
        </w:rPr>
      </w:pPr>
      <w:r w:rsidRPr="00BE2872">
        <w:rPr>
          <w:sz w:val="22"/>
          <w:szCs w:val="22"/>
        </w:rPr>
        <w:t xml:space="preserve">6.3. Субподрядчик несет ответственность за ненадлежащее выполнение изыскательских работ, включая недостатки, обнаруженные впоследствии в ходе всего периода проектирования и строительства, а также в процессе всего срока эксплуатации объекта, созданного на основе изыскательских работ. </w:t>
      </w:r>
    </w:p>
    <w:p w:rsidR="00296507" w:rsidRPr="00BE2872" w:rsidRDefault="00296507" w:rsidP="00296507">
      <w:pPr>
        <w:tabs>
          <w:tab w:val="left" w:pos="993"/>
        </w:tabs>
        <w:ind w:firstLine="709"/>
        <w:jc w:val="both"/>
        <w:rPr>
          <w:sz w:val="22"/>
          <w:szCs w:val="22"/>
        </w:rPr>
      </w:pPr>
      <w:r w:rsidRPr="00BE2872">
        <w:rPr>
          <w:sz w:val="22"/>
          <w:szCs w:val="22"/>
        </w:rPr>
        <w:t>6.4. При возникновении претензий по качеству выполненных Субподрядчиком работ, повлекших за собой невозможность выполнения строительно-монтажных работ, Субподрядчик обязан, во всех случаях, немедленно, письменно, извещать Субподрядчика. Субподрядчик обязан незамедлительно, письменно извещать Генподрядчика о направлении своего представителя для участия в расследовании и обеспечить его прибытие на место производства работ не позднее 3-х дней с момента извещения. В противном случае, Генподрядчик в одностороннем порядке оформляет Акт по качеству, являющийся обязательным для исполнения Субподрядчиком.</w:t>
      </w:r>
    </w:p>
    <w:p w:rsidR="00296507" w:rsidRPr="00BE2872" w:rsidRDefault="00296507" w:rsidP="00296507">
      <w:pPr>
        <w:tabs>
          <w:tab w:val="left" w:pos="993"/>
        </w:tabs>
        <w:ind w:firstLine="709"/>
        <w:jc w:val="both"/>
        <w:rPr>
          <w:sz w:val="22"/>
          <w:szCs w:val="22"/>
        </w:rPr>
      </w:pPr>
      <w:r w:rsidRPr="00BE2872">
        <w:rPr>
          <w:sz w:val="22"/>
          <w:szCs w:val="22"/>
        </w:rPr>
        <w:t>6.5. Если Субподрядчик не выполняет в согласованные с Генподрядчиком сроки работы по устранению дефектов, Генподрядчик может осуществить всю работу либо своими силами, либо привлекая третьих лиц. В этом случае Субподрядчик обязан оплатить Генподрядчику все затраты, понесенные Генподрядчиком.</w:t>
      </w:r>
    </w:p>
    <w:p w:rsidR="00296507" w:rsidRPr="00BE2872" w:rsidRDefault="00296507" w:rsidP="00296507">
      <w:pPr>
        <w:tabs>
          <w:tab w:val="left" w:pos="993"/>
        </w:tabs>
        <w:ind w:firstLine="709"/>
        <w:jc w:val="both"/>
        <w:rPr>
          <w:sz w:val="22"/>
          <w:szCs w:val="22"/>
        </w:rPr>
      </w:pPr>
    </w:p>
    <w:p w:rsidR="00296507" w:rsidRPr="00BE2872" w:rsidRDefault="00296507" w:rsidP="00296507">
      <w:pPr>
        <w:jc w:val="center"/>
        <w:rPr>
          <w:b/>
          <w:bCs/>
          <w:sz w:val="22"/>
          <w:szCs w:val="22"/>
        </w:rPr>
      </w:pPr>
      <w:r w:rsidRPr="00BE2872">
        <w:rPr>
          <w:b/>
          <w:bCs/>
          <w:sz w:val="22"/>
          <w:szCs w:val="22"/>
        </w:rPr>
        <w:t>7. ОТВЕТСТВЕННОСТЬ СТОРОН</w:t>
      </w:r>
      <w:r w:rsidR="007163A9" w:rsidRPr="00BE2872">
        <w:rPr>
          <w:b/>
          <w:bCs/>
          <w:sz w:val="22"/>
          <w:szCs w:val="22"/>
        </w:rPr>
        <w:t>.</w:t>
      </w:r>
    </w:p>
    <w:p w:rsidR="00296507" w:rsidRPr="00BE2872" w:rsidRDefault="00296507" w:rsidP="00296507">
      <w:pPr>
        <w:tabs>
          <w:tab w:val="left" w:pos="993"/>
        </w:tabs>
        <w:ind w:firstLine="709"/>
        <w:jc w:val="both"/>
        <w:rPr>
          <w:sz w:val="22"/>
          <w:szCs w:val="22"/>
        </w:rPr>
      </w:pPr>
      <w:r w:rsidRPr="00BE2872">
        <w:rPr>
          <w:sz w:val="22"/>
          <w:szCs w:val="22"/>
        </w:rPr>
        <w:t xml:space="preserve">7.1. В случае обнаружения недостатков в документации Субподрядчик по требованию Генподрядчика обязан безвозмездно переделать выполненную документацию и соответственно произвести необходимые дополнительные работы, а также возместить Генподрядчику причиненные убытки. </w:t>
      </w:r>
    </w:p>
    <w:p w:rsidR="00296507" w:rsidRPr="00BE2872" w:rsidRDefault="00296507" w:rsidP="00296507">
      <w:pPr>
        <w:tabs>
          <w:tab w:val="left" w:pos="993"/>
        </w:tabs>
        <w:autoSpaceDE w:val="0"/>
        <w:autoSpaceDN w:val="0"/>
        <w:adjustRightInd w:val="0"/>
        <w:ind w:firstLine="709"/>
        <w:jc w:val="both"/>
        <w:rPr>
          <w:sz w:val="22"/>
          <w:szCs w:val="22"/>
        </w:rPr>
      </w:pPr>
      <w:r w:rsidRPr="00BE2872">
        <w:rPr>
          <w:sz w:val="22"/>
          <w:szCs w:val="22"/>
        </w:rPr>
        <w:t>Нарушением сроков выполнения работ является неисполнение Субподрядчиком обязанности по направлению в адрес Генподрядчика, обусловленного Заданием, результата работ к сроку сдачи работ по соответствующему этапу или по договору в целом.</w:t>
      </w:r>
    </w:p>
    <w:p w:rsidR="00296507" w:rsidRPr="00BE2872" w:rsidRDefault="00296507" w:rsidP="00296507">
      <w:pPr>
        <w:tabs>
          <w:tab w:val="left" w:pos="993"/>
        </w:tabs>
        <w:ind w:firstLine="709"/>
        <w:jc w:val="both"/>
        <w:rPr>
          <w:color w:val="0000CC"/>
          <w:sz w:val="22"/>
          <w:szCs w:val="22"/>
        </w:rPr>
      </w:pPr>
      <w:r w:rsidRPr="00BE2872">
        <w:rPr>
          <w:color w:val="0000CC"/>
          <w:sz w:val="22"/>
          <w:szCs w:val="22"/>
        </w:rPr>
        <w:t>7.2. За нарушение требований, согласно Приложений № 4, 5, 6, 7, 8, 9,</w:t>
      </w:r>
      <w:r w:rsidR="007F75FB" w:rsidRPr="00BE2872">
        <w:rPr>
          <w:color w:val="0000CC"/>
          <w:sz w:val="22"/>
          <w:szCs w:val="22"/>
        </w:rPr>
        <w:t xml:space="preserve"> </w:t>
      </w:r>
      <w:r w:rsidRPr="00BE2872">
        <w:rPr>
          <w:color w:val="0000CC"/>
          <w:sz w:val="22"/>
          <w:szCs w:val="22"/>
        </w:rPr>
        <w:t>10 Генподрядчик (Заказчик) вправе взыскать штрафы в порядке, установленном этими Приложениями № 4, 5, 6, 7, 8, 9,</w:t>
      </w:r>
      <w:r w:rsidR="007F75FB" w:rsidRPr="00BE2872">
        <w:rPr>
          <w:color w:val="0000CC"/>
          <w:sz w:val="22"/>
          <w:szCs w:val="22"/>
        </w:rPr>
        <w:t xml:space="preserve"> </w:t>
      </w:r>
      <w:r w:rsidRPr="00BE2872">
        <w:rPr>
          <w:color w:val="0000CC"/>
          <w:sz w:val="22"/>
          <w:szCs w:val="22"/>
        </w:rPr>
        <w:t>10</w:t>
      </w:r>
    </w:p>
    <w:p w:rsidR="00296507" w:rsidRPr="00BE2872" w:rsidRDefault="00296507" w:rsidP="00296507">
      <w:pPr>
        <w:tabs>
          <w:tab w:val="left" w:pos="993"/>
        </w:tabs>
        <w:ind w:firstLine="709"/>
        <w:jc w:val="both"/>
        <w:rPr>
          <w:sz w:val="22"/>
          <w:szCs w:val="22"/>
        </w:rPr>
      </w:pPr>
      <w:r w:rsidRPr="00BE2872">
        <w:rPr>
          <w:sz w:val="22"/>
          <w:szCs w:val="22"/>
        </w:rPr>
        <w:t>Оплата Субподрядчиком штрафных санкций производится путем перечисления денежных средств на расчетный счет Генподрядчика (Заказчика), или, по согласованию сторон, путем зачета взаимных требований.</w:t>
      </w:r>
    </w:p>
    <w:p w:rsidR="00296507" w:rsidRPr="00BE2872" w:rsidRDefault="00296507" w:rsidP="00296507">
      <w:pPr>
        <w:shd w:val="clear" w:color="auto" w:fill="FFFFFF"/>
        <w:tabs>
          <w:tab w:val="left" w:pos="993"/>
        </w:tabs>
        <w:autoSpaceDE w:val="0"/>
        <w:autoSpaceDN w:val="0"/>
        <w:adjustRightInd w:val="0"/>
        <w:ind w:firstLine="709"/>
        <w:jc w:val="both"/>
        <w:rPr>
          <w:sz w:val="22"/>
          <w:szCs w:val="22"/>
        </w:rPr>
      </w:pPr>
      <w:r w:rsidRPr="00BE2872">
        <w:rPr>
          <w:sz w:val="22"/>
          <w:szCs w:val="22"/>
        </w:rPr>
        <w:t>7.3. Стороны оплачивают убытки и неустойку на основании соответствующей претензии. Указанная претензия должна быть рассмотрена стороной в течение 10 (Десять) рабочих дней со дня получения претензии с приложением копий документов, обосновывающих заявленные требования, а также выставленного счета (в случае предъявления требований об уплате суммы основного долга, неустойки, убытков).</w:t>
      </w:r>
    </w:p>
    <w:p w:rsidR="0009713E" w:rsidRPr="00BE2872" w:rsidRDefault="0009713E" w:rsidP="0009713E">
      <w:pPr>
        <w:tabs>
          <w:tab w:val="left" w:pos="993"/>
        </w:tabs>
        <w:ind w:firstLine="709"/>
        <w:jc w:val="both"/>
        <w:rPr>
          <w:kern w:val="28"/>
          <w:sz w:val="22"/>
          <w:szCs w:val="22"/>
        </w:rPr>
      </w:pPr>
      <w:r w:rsidRPr="00BE2872">
        <w:rPr>
          <w:kern w:val="28"/>
          <w:sz w:val="22"/>
          <w:szCs w:val="22"/>
        </w:rPr>
        <w:t>7.4. За ненадлежащее оформление предоставленных Субподрядчиком справок о стоимости выполненных работ и затрат, прилагаемых к ней актов приемки выполненных работ (неправильное указание периода выполнения работ, наименования объектов строительства или реконструкции, стоимости выполненных работ, суммы начисленного НДС и т.п.) Генподрядчик вправе взыскать с Субподрядчика штраф в размере 1000 рублей, за каждый выявленный случай ненадлежащего оформления.</w:t>
      </w:r>
    </w:p>
    <w:p w:rsidR="0009713E" w:rsidRPr="00BE2872" w:rsidRDefault="0009713E" w:rsidP="0009713E">
      <w:pPr>
        <w:tabs>
          <w:tab w:val="left" w:pos="993"/>
        </w:tabs>
        <w:ind w:firstLine="709"/>
        <w:jc w:val="both"/>
        <w:rPr>
          <w:sz w:val="22"/>
          <w:szCs w:val="22"/>
        </w:rPr>
      </w:pPr>
      <w:r w:rsidRPr="00BE2872">
        <w:rPr>
          <w:sz w:val="22"/>
          <w:szCs w:val="22"/>
        </w:rPr>
        <w:t>7.5.</w:t>
      </w:r>
      <w:r w:rsidRPr="00BE2872">
        <w:rPr>
          <w:sz w:val="22"/>
          <w:szCs w:val="22"/>
        </w:rPr>
        <w:tab/>
        <w:t>В случае нарушения Субподрядчиком срока начала или срока окончания выполнения работ, в том числе этапа работ, Генподрядчик вправе взыскать с Субподрядчика штрафную неустойку в размере 1 (одного)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Субподрядчика. Уплата неустойки не освобождает Субподрядчика от исполнения обязательств в натуре.</w:t>
      </w:r>
    </w:p>
    <w:p w:rsidR="0009713E" w:rsidRPr="00BE2872" w:rsidRDefault="0009713E" w:rsidP="0009713E">
      <w:pPr>
        <w:tabs>
          <w:tab w:val="left" w:pos="993"/>
        </w:tabs>
        <w:ind w:firstLine="709"/>
        <w:jc w:val="both"/>
        <w:rPr>
          <w:sz w:val="22"/>
          <w:szCs w:val="22"/>
        </w:rPr>
      </w:pPr>
      <w:r w:rsidRPr="00BE2872">
        <w:rPr>
          <w:sz w:val="22"/>
          <w:szCs w:val="22"/>
        </w:rPr>
        <w:t>7.6.</w:t>
      </w:r>
      <w:r w:rsidRPr="00BE2872">
        <w:rPr>
          <w:sz w:val="22"/>
          <w:szCs w:val="22"/>
        </w:rPr>
        <w:tab/>
        <w:t xml:space="preserve">При неисполнении или ненадлежащем исполнении Субподрядчиком обязательств по сдаче результата работ Генподрядчику к сроку завершения работ (согласно Приложения №3) Генподрядчик </w:t>
      </w:r>
      <w:r w:rsidRPr="00BE2872">
        <w:rPr>
          <w:sz w:val="22"/>
          <w:szCs w:val="22"/>
        </w:rPr>
        <w:lastRenderedPageBreak/>
        <w:t>вправе требовать от Субподрядчика уплаты штрафа в размере 1 (одного) процента от стоимости работ, указанной в пункте 2.1 Договора.</w:t>
      </w:r>
    </w:p>
    <w:p w:rsidR="0009713E" w:rsidRPr="00BE2872" w:rsidRDefault="0009713E" w:rsidP="0009713E">
      <w:pPr>
        <w:tabs>
          <w:tab w:val="left" w:pos="993"/>
        </w:tabs>
        <w:ind w:firstLine="709"/>
        <w:jc w:val="both"/>
        <w:rPr>
          <w:sz w:val="22"/>
          <w:szCs w:val="22"/>
        </w:rPr>
      </w:pPr>
      <w:r w:rsidRPr="00BE2872">
        <w:rPr>
          <w:sz w:val="22"/>
          <w:szCs w:val="22"/>
        </w:rPr>
        <w:t>7.7.</w:t>
      </w:r>
      <w:r w:rsidRPr="00BE2872">
        <w:rPr>
          <w:sz w:val="22"/>
          <w:szCs w:val="22"/>
        </w:rPr>
        <w:tab/>
        <w:t>В случае нарушения Субподрядчиком сроков устранения замечаний (дефектов) в работах против сроков, согласованных актами сторон, а в случае неявки Субподрядчика – односторонним актом, Генподрядчик вправе требовать уплаты неустойки в размере 1 (одного) процента от стоимости дефектных работ за каждый день просрочки до фактического устранения замечаний (дефектов).</w:t>
      </w:r>
    </w:p>
    <w:p w:rsidR="0009713E" w:rsidRPr="00BE2872" w:rsidRDefault="0009713E" w:rsidP="0009713E">
      <w:pPr>
        <w:tabs>
          <w:tab w:val="left" w:pos="993"/>
        </w:tabs>
        <w:ind w:firstLine="709"/>
        <w:jc w:val="both"/>
        <w:rPr>
          <w:sz w:val="22"/>
          <w:szCs w:val="22"/>
        </w:rPr>
      </w:pPr>
      <w:r w:rsidRPr="00BE2872">
        <w:rPr>
          <w:sz w:val="22"/>
          <w:szCs w:val="22"/>
        </w:rPr>
        <w:t>7.8.</w:t>
      </w:r>
      <w:r w:rsidRPr="00BE2872">
        <w:rPr>
          <w:sz w:val="22"/>
          <w:szCs w:val="22"/>
        </w:rPr>
        <w:tab/>
        <w:t xml:space="preserve">Субподрядчик несет перед Генподрядчиком ответственность за то, что работы производятся в условиях, которые соответствуют законам и иным нормативно-правовым актам, действующим в отношении данных работ, а также требованиям Генподрядчика/Заказчика. </w:t>
      </w:r>
    </w:p>
    <w:p w:rsidR="0009713E" w:rsidRPr="00BE2872" w:rsidRDefault="0009713E" w:rsidP="0009713E">
      <w:pPr>
        <w:tabs>
          <w:tab w:val="left" w:pos="993"/>
        </w:tabs>
        <w:ind w:firstLine="709"/>
        <w:jc w:val="both"/>
        <w:rPr>
          <w:sz w:val="22"/>
          <w:szCs w:val="22"/>
        </w:rPr>
      </w:pPr>
      <w:r w:rsidRPr="00BE2872">
        <w:rPr>
          <w:sz w:val="22"/>
          <w:szCs w:val="22"/>
        </w:rPr>
        <w:t>7.9.</w:t>
      </w:r>
      <w:r w:rsidRPr="00BE2872">
        <w:rPr>
          <w:sz w:val="22"/>
          <w:szCs w:val="22"/>
        </w:rPr>
        <w:tab/>
        <w:t xml:space="preserve">Субподрядчик обязан компенсировать в полном объеме убытки, вызванные получением отрицательного заключения Экспертизы/согласования заинтересованных организаций, за исключением наличия Дефектов Исходных данных, о которых Субподрядчик уведомлял Генподрядчика в сроки и в порядке, согласно п. п. 3.1.2, 3.1.3 Договора, и которые не были устранены Генподрядчиком. </w:t>
      </w:r>
    </w:p>
    <w:p w:rsidR="0009713E" w:rsidRPr="00BE2872" w:rsidRDefault="0009713E" w:rsidP="0009713E">
      <w:pPr>
        <w:tabs>
          <w:tab w:val="left" w:pos="993"/>
        </w:tabs>
        <w:ind w:firstLine="709"/>
        <w:jc w:val="both"/>
        <w:rPr>
          <w:sz w:val="22"/>
          <w:szCs w:val="22"/>
        </w:rPr>
      </w:pPr>
      <w:r w:rsidRPr="00BE2872">
        <w:rPr>
          <w:sz w:val="22"/>
          <w:szCs w:val="22"/>
        </w:rPr>
        <w:t>7.10.</w:t>
      </w:r>
      <w:r w:rsidRPr="00BE2872">
        <w:rPr>
          <w:sz w:val="22"/>
          <w:szCs w:val="22"/>
        </w:rPr>
        <w:tab/>
        <w:t>В случае выявления в Гарантийный период дефектов или недостатков, препятствующих нормальной эксплуатации объекта, которые являются следствием ненадлежащего выполнения Субподрядчиком принятых им на себя обязательств по Договору, Субподрядчик возмещает Генподрядчику в полном объеме все документально подтвержденные убытки, понесенные Генподрядчиком.</w:t>
      </w:r>
    </w:p>
    <w:p w:rsidR="0009713E" w:rsidRPr="00BE2872" w:rsidRDefault="0009713E" w:rsidP="0009713E">
      <w:pPr>
        <w:tabs>
          <w:tab w:val="left" w:pos="993"/>
        </w:tabs>
        <w:ind w:firstLine="709"/>
        <w:jc w:val="both"/>
        <w:rPr>
          <w:sz w:val="22"/>
          <w:szCs w:val="22"/>
        </w:rPr>
      </w:pPr>
      <w:r w:rsidRPr="00BE2872">
        <w:rPr>
          <w:sz w:val="22"/>
          <w:szCs w:val="22"/>
        </w:rPr>
        <w:t>Генподрядчик вправе требовать от Субподрядчика уплаты неустойки:</w:t>
      </w:r>
    </w:p>
    <w:p w:rsidR="0009713E" w:rsidRPr="00BE2872" w:rsidRDefault="0009713E" w:rsidP="0009713E">
      <w:pPr>
        <w:tabs>
          <w:tab w:val="left" w:pos="993"/>
        </w:tabs>
        <w:ind w:firstLine="709"/>
        <w:jc w:val="both"/>
        <w:rPr>
          <w:sz w:val="22"/>
          <w:szCs w:val="22"/>
        </w:rPr>
      </w:pPr>
      <w:r w:rsidRPr="00BE2872">
        <w:rPr>
          <w:sz w:val="22"/>
          <w:szCs w:val="22"/>
        </w:rPr>
        <w:t>- за каждый выявленный и не устраненный Субподрядчиком в установленный срок случай несоответствия работ требованиям Задания на проектирование, Обязательных технических правил («Обязательные технические правила»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а также стандарты и инструкции по безопасности и охране труда Генподрядчика/Заказчика.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Приложении № 1) в размере 30 000 (тридцати тысяч) рублей;</w:t>
      </w:r>
    </w:p>
    <w:p w:rsidR="0009713E" w:rsidRPr="00BE2872" w:rsidRDefault="0009713E" w:rsidP="0009713E">
      <w:pPr>
        <w:tabs>
          <w:tab w:val="left" w:pos="993"/>
        </w:tabs>
        <w:ind w:firstLine="709"/>
        <w:jc w:val="both"/>
        <w:rPr>
          <w:sz w:val="22"/>
          <w:szCs w:val="22"/>
        </w:rPr>
      </w:pPr>
      <w:r w:rsidRPr="00BE2872">
        <w:rPr>
          <w:sz w:val="22"/>
          <w:szCs w:val="22"/>
        </w:rPr>
        <w:t xml:space="preserve"> - за непредставление информации о Субподрядных организациях, предоставление которой предусмотрено Договором – в размере 30 000 (тридцати тысяч) рублей;</w:t>
      </w:r>
    </w:p>
    <w:p w:rsidR="0009713E" w:rsidRPr="00BE2872" w:rsidRDefault="0009713E" w:rsidP="0009713E">
      <w:pPr>
        <w:tabs>
          <w:tab w:val="left" w:pos="993"/>
        </w:tabs>
        <w:ind w:firstLine="709"/>
        <w:jc w:val="both"/>
        <w:rPr>
          <w:sz w:val="22"/>
          <w:szCs w:val="22"/>
        </w:rPr>
      </w:pPr>
      <w:r w:rsidRPr="00BE2872">
        <w:rPr>
          <w:sz w:val="22"/>
          <w:szCs w:val="22"/>
        </w:rPr>
        <w:t xml:space="preserve"> - в случае уступки Субподрядчиком права требования без предварительного согласия Генподрядчика – в размере 50 000 (пятидесяти тысяч) рублей;</w:t>
      </w:r>
    </w:p>
    <w:p w:rsidR="0009713E" w:rsidRPr="00BE2872" w:rsidRDefault="0009713E" w:rsidP="0009713E">
      <w:pPr>
        <w:tabs>
          <w:tab w:val="left" w:pos="993"/>
        </w:tabs>
        <w:ind w:firstLine="709"/>
        <w:jc w:val="both"/>
        <w:rPr>
          <w:sz w:val="22"/>
          <w:szCs w:val="22"/>
        </w:rPr>
      </w:pPr>
      <w:r w:rsidRPr="00BE2872">
        <w:rPr>
          <w:sz w:val="22"/>
          <w:szCs w:val="22"/>
        </w:rPr>
        <w:t xml:space="preserve"> - за нарушение обязанности, установленной пунктом 7.12 – в размере 10 (десяти) процентов от общей стоимости работ.</w:t>
      </w:r>
    </w:p>
    <w:p w:rsidR="0009713E" w:rsidRPr="00BE2872" w:rsidRDefault="0009713E" w:rsidP="0009713E">
      <w:pPr>
        <w:tabs>
          <w:tab w:val="left" w:pos="993"/>
        </w:tabs>
        <w:ind w:firstLine="709"/>
        <w:jc w:val="both"/>
        <w:rPr>
          <w:sz w:val="22"/>
          <w:szCs w:val="22"/>
        </w:rPr>
      </w:pPr>
      <w:r w:rsidRPr="00BE2872">
        <w:rPr>
          <w:sz w:val="22"/>
          <w:szCs w:val="22"/>
        </w:rPr>
        <w:t>7.11.</w:t>
      </w:r>
      <w:r w:rsidRPr="00BE2872">
        <w:rPr>
          <w:sz w:val="22"/>
          <w:szCs w:val="22"/>
        </w:rPr>
        <w:tab/>
        <w:t>Субподрядчик несет перед Генподрядчиком ответственность за выполнение работ в условиях, соответствующих Обязательным техническим правилам и требованиям Генподрядчика/Заказчика, а также за нарушения правил и порядка ведения работ, как со стороны Субподрядчика, так и со стороны привлеченных им организаций.</w:t>
      </w:r>
    </w:p>
    <w:p w:rsidR="0009713E" w:rsidRPr="00BE2872" w:rsidRDefault="0009713E" w:rsidP="0009713E">
      <w:pPr>
        <w:tabs>
          <w:tab w:val="left" w:pos="993"/>
        </w:tabs>
        <w:ind w:firstLine="709"/>
        <w:jc w:val="both"/>
        <w:rPr>
          <w:sz w:val="22"/>
          <w:szCs w:val="22"/>
        </w:rPr>
      </w:pPr>
      <w:r w:rsidRPr="00BE2872">
        <w:rPr>
          <w:sz w:val="22"/>
          <w:szCs w:val="22"/>
        </w:rPr>
        <w:t>7.12.</w:t>
      </w:r>
      <w:r w:rsidRPr="00BE2872">
        <w:rPr>
          <w:sz w:val="22"/>
          <w:szCs w:val="22"/>
        </w:rPr>
        <w:tab/>
        <w:t>Субподрядчик обязан компенсировать Генподрядчику полном объеме все и любые убытки, понесенные Генподрядчиком в связи с невыполнением / ненадлежащим выполнением Договора Субподрядчиком по причине лишения Субподрядчика или привлекаемых им организаций членства в саморегулируемой организации.</w:t>
      </w:r>
    </w:p>
    <w:p w:rsidR="0009713E" w:rsidRPr="00BE2872" w:rsidRDefault="0009713E" w:rsidP="0009713E">
      <w:pPr>
        <w:tabs>
          <w:tab w:val="left" w:pos="993"/>
        </w:tabs>
        <w:ind w:firstLine="709"/>
        <w:jc w:val="both"/>
        <w:rPr>
          <w:sz w:val="22"/>
          <w:szCs w:val="22"/>
        </w:rPr>
      </w:pPr>
      <w:r w:rsidRPr="00BE2872">
        <w:rPr>
          <w:sz w:val="22"/>
          <w:szCs w:val="22"/>
        </w:rPr>
        <w:t>7.13.</w:t>
      </w:r>
      <w:r w:rsidRPr="00BE2872">
        <w:rPr>
          <w:sz w:val="22"/>
          <w:szCs w:val="22"/>
        </w:rPr>
        <w:tab/>
        <w:t>В случае причинения ущерба, утраты или порчи результата работ или любой их части по любой причине, кроме случаев причинения ущерба, утраты или порчи по вине Генподрядчика/Заказчика, доказанной в судебном порядке, Субподрядчик обязан за свой счет возместить причиненный ущерб и устранить дефекты работ с тем, чтобы результат работ по их завершении отвечал требованиям Договора.</w:t>
      </w:r>
    </w:p>
    <w:p w:rsidR="0009713E" w:rsidRPr="00BE2872" w:rsidRDefault="0009713E" w:rsidP="0009713E">
      <w:pPr>
        <w:tabs>
          <w:tab w:val="left" w:pos="993"/>
        </w:tabs>
        <w:ind w:firstLine="709"/>
        <w:jc w:val="both"/>
        <w:rPr>
          <w:sz w:val="22"/>
          <w:szCs w:val="22"/>
        </w:rPr>
      </w:pPr>
      <w:r w:rsidRPr="00BE2872">
        <w:rPr>
          <w:sz w:val="22"/>
          <w:szCs w:val="22"/>
        </w:rPr>
        <w:t>7.14.</w:t>
      </w:r>
      <w:r w:rsidRPr="00BE2872">
        <w:rPr>
          <w:sz w:val="22"/>
          <w:szCs w:val="22"/>
        </w:rPr>
        <w:tab/>
        <w:t>За каждый случай нарушения срока направления (а равно не направления) Субподрядчиком уведомления о наступившем событии из числа указанных в п. п. 14.5, 14.6 Договора Субподрядчик обязуется оплатить Генподрядчику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Генподрядчика, связанной с непринятием налоговым органом у Генподрядчика деклараций по налогу на добавленную стоимость, возникшей по причине некорректного указания реквизитов Субподрядчика, допущенного из-за ненадлежащего исполнения Субподрядчиком обязанности по  п. п. 14.5, 14.6  Договора.</w:t>
      </w:r>
    </w:p>
    <w:p w:rsidR="0009713E" w:rsidRPr="00BE2872" w:rsidRDefault="0009713E" w:rsidP="0009713E">
      <w:pPr>
        <w:tabs>
          <w:tab w:val="left" w:pos="993"/>
        </w:tabs>
        <w:ind w:firstLine="709"/>
        <w:jc w:val="both"/>
        <w:rPr>
          <w:sz w:val="22"/>
          <w:szCs w:val="22"/>
        </w:rPr>
      </w:pPr>
      <w:r w:rsidRPr="00BE2872">
        <w:rPr>
          <w:sz w:val="22"/>
          <w:szCs w:val="22"/>
        </w:rPr>
        <w:lastRenderedPageBreak/>
        <w:t>7.15.</w:t>
      </w:r>
      <w:r w:rsidRPr="00BE2872">
        <w:rPr>
          <w:sz w:val="22"/>
          <w:szCs w:val="22"/>
        </w:rPr>
        <w:tab/>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Субподрядчик.</w:t>
      </w:r>
    </w:p>
    <w:p w:rsidR="0009713E" w:rsidRPr="00BE2872" w:rsidRDefault="0009713E" w:rsidP="0009713E">
      <w:pPr>
        <w:tabs>
          <w:tab w:val="left" w:pos="993"/>
        </w:tabs>
        <w:ind w:firstLine="709"/>
        <w:jc w:val="both"/>
        <w:rPr>
          <w:sz w:val="22"/>
          <w:szCs w:val="22"/>
        </w:rPr>
      </w:pPr>
      <w:r w:rsidRPr="00BE2872">
        <w:rPr>
          <w:sz w:val="22"/>
          <w:szCs w:val="22"/>
        </w:rPr>
        <w:t>7.16.</w:t>
      </w:r>
      <w:r w:rsidRPr="00BE2872">
        <w:rPr>
          <w:sz w:val="22"/>
          <w:szCs w:val="22"/>
        </w:rPr>
        <w:tab/>
        <w:t>В случае привлечения к выполнению работ по договору сторонних организаций, Субподрядчик в полном объеме несет ответственность за надлежащее выполнение работ привлеченных им организаций.</w:t>
      </w:r>
    </w:p>
    <w:p w:rsidR="0009713E" w:rsidRPr="00BE2872" w:rsidRDefault="0009713E" w:rsidP="0009713E">
      <w:pPr>
        <w:tabs>
          <w:tab w:val="left" w:pos="993"/>
        </w:tabs>
        <w:ind w:firstLine="709"/>
        <w:jc w:val="both"/>
        <w:rPr>
          <w:sz w:val="22"/>
          <w:szCs w:val="22"/>
        </w:rPr>
      </w:pPr>
      <w:r w:rsidRPr="00BE2872">
        <w:rPr>
          <w:sz w:val="22"/>
          <w:szCs w:val="22"/>
        </w:rPr>
        <w:t>7.17.</w:t>
      </w:r>
      <w:r w:rsidRPr="00BE2872">
        <w:rPr>
          <w:sz w:val="22"/>
          <w:szCs w:val="22"/>
        </w:rPr>
        <w:tab/>
        <w:t>В случае привлечения Генподрядчика/Заказчика Государственными органами к административной ответственности в результате ненадлежащего исполнения Субподрядчиком условий Договора (при условии, что Генподрядчиком/Заказчиком исполнены все необходимые встречные обязательства), повлекшего за собой наложение на Генподрядчика/Заказчика административного штрафа, Субподрядчик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Генподрядчика/Заказчика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Субподрядчик уплачивает Генподрядчику/Заказчику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rsidR="0009713E" w:rsidRPr="00BE2872" w:rsidRDefault="0009713E" w:rsidP="0009713E">
      <w:pPr>
        <w:tabs>
          <w:tab w:val="left" w:pos="993"/>
        </w:tabs>
        <w:ind w:firstLine="709"/>
        <w:jc w:val="both"/>
        <w:rPr>
          <w:sz w:val="22"/>
          <w:szCs w:val="22"/>
        </w:rPr>
      </w:pPr>
      <w:r w:rsidRPr="00BE2872">
        <w:rPr>
          <w:sz w:val="22"/>
          <w:szCs w:val="22"/>
        </w:rPr>
        <w:t>7.18.</w:t>
      </w:r>
      <w:r w:rsidRPr="00BE2872">
        <w:rPr>
          <w:sz w:val="22"/>
          <w:szCs w:val="22"/>
        </w:rPr>
        <w:tab/>
        <w:t>В случае появления у Генподрядчика/Заказчика имущественных потерь 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Субподрядчиком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Субподрядчик обязан возместить Генподрядчику/Заказчику имущественные потери в размере доначисленных налогов, пени, штрафов, в том числе, суммы отказа в налоговых вычетах НДС.</w:t>
      </w:r>
    </w:p>
    <w:p w:rsidR="0009713E" w:rsidRPr="00BE2872" w:rsidRDefault="0009713E" w:rsidP="0009713E">
      <w:pPr>
        <w:tabs>
          <w:tab w:val="left" w:pos="993"/>
        </w:tabs>
        <w:ind w:firstLine="709"/>
        <w:jc w:val="both"/>
        <w:rPr>
          <w:sz w:val="22"/>
          <w:szCs w:val="22"/>
        </w:rPr>
      </w:pPr>
      <w:r w:rsidRPr="00BE2872">
        <w:rPr>
          <w:sz w:val="22"/>
          <w:szCs w:val="22"/>
        </w:rPr>
        <w:t>7.19.</w:t>
      </w:r>
      <w:r w:rsidRPr="00BE2872">
        <w:rPr>
          <w:sz w:val="22"/>
          <w:szCs w:val="22"/>
        </w:rPr>
        <w:tab/>
        <w:t>Субподрядчик обязан возместить Генподрядчику/Заказчику указанные выше имущественные потери в течение 10 (десяти) рабочих дней с момента получения требования Генподрядчика/Заказчика (требование выставляется по факту получения Генподрядчиком/Заказчиком соответствующей информации от налоговых органов).</w:t>
      </w:r>
    </w:p>
    <w:p w:rsidR="0009713E" w:rsidRPr="00BE2872" w:rsidRDefault="0009713E" w:rsidP="0009713E">
      <w:pPr>
        <w:tabs>
          <w:tab w:val="left" w:pos="993"/>
        </w:tabs>
        <w:ind w:firstLine="709"/>
        <w:jc w:val="both"/>
        <w:rPr>
          <w:sz w:val="22"/>
          <w:szCs w:val="22"/>
        </w:rPr>
      </w:pPr>
      <w:r w:rsidRPr="00BE2872">
        <w:rPr>
          <w:sz w:val="22"/>
          <w:szCs w:val="22"/>
        </w:rPr>
        <w:t>7.20.</w:t>
      </w:r>
      <w:r w:rsidRPr="00BE2872">
        <w:rPr>
          <w:sz w:val="22"/>
          <w:szCs w:val="22"/>
        </w:rPr>
        <w:tab/>
        <w:t>Получение Генподрядчиком/Заказчиком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Генподрядчика/Заказчика (Договор считается расторгнутым в день получения Субодрядчиком письменного уведомления, если иной срок не установлен в уведомлении или не согласован Сторонами).</w:t>
      </w:r>
    </w:p>
    <w:p w:rsidR="0009713E" w:rsidRPr="00BE2872" w:rsidRDefault="0009713E" w:rsidP="0009713E">
      <w:pPr>
        <w:tabs>
          <w:tab w:val="left" w:pos="993"/>
        </w:tabs>
        <w:ind w:firstLine="709"/>
        <w:jc w:val="both"/>
        <w:rPr>
          <w:sz w:val="22"/>
          <w:szCs w:val="22"/>
        </w:rPr>
      </w:pPr>
      <w:r w:rsidRPr="00BE2872">
        <w:rPr>
          <w:sz w:val="22"/>
          <w:szCs w:val="22"/>
        </w:rPr>
        <w:t>7.21.</w:t>
      </w:r>
      <w:r w:rsidRPr="00BE2872">
        <w:rPr>
          <w:sz w:val="22"/>
          <w:szCs w:val="22"/>
        </w:rPr>
        <w:tab/>
        <w:t>Субподрядчик возмещает Генподрядчику/Заказчику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rsidR="0009713E" w:rsidRPr="00BE2872" w:rsidRDefault="0009713E" w:rsidP="0009713E">
      <w:pPr>
        <w:tabs>
          <w:tab w:val="left" w:pos="993"/>
        </w:tabs>
        <w:ind w:firstLine="709"/>
        <w:jc w:val="both"/>
        <w:rPr>
          <w:sz w:val="22"/>
          <w:szCs w:val="22"/>
        </w:rPr>
      </w:pPr>
      <w:r w:rsidRPr="00BE2872">
        <w:rPr>
          <w:sz w:val="22"/>
          <w:szCs w:val="22"/>
        </w:rPr>
        <w:t>7.22.</w:t>
      </w:r>
      <w:r w:rsidRPr="00BE2872">
        <w:rPr>
          <w:sz w:val="22"/>
          <w:szCs w:val="22"/>
        </w:rPr>
        <w:tab/>
        <w:t>Субподрядчик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Генподрядчика/Заказчика к ответственности за нарушение действующего законодательства в указанной части, допущенное Субподрядчиком, Субподрядчик обязан возместить Генподрядчику/Заказчику все понесенные в связи с этим расходы.</w:t>
      </w:r>
    </w:p>
    <w:p w:rsidR="0009713E" w:rsidRPr="00BE2872" w:rsidRDefault="0009713E" w:rsidP="0009713E">
      <w:pPr>
        <w:tabs>
          <w:tab w:val="left" w:pos="993"/>
        </w:tabs>
        <w:ind w:firstLine="709"/>
        <w:jc w:val="both"/>
        <w:rPr>
          <w:sz w:val="22"/>
          <w:szCs w:val="22"/>
        </w:rPr>
      </w:pPr>
      <w:r w:rsidRPr="00BE2872">
        <w:rPr>
          <w:sz w:val="22"/>
          <w:szCs w:val="22"/>
        </w:rPr>
        <w:t>7.23.</w:t>
      </w:r>
      <w:r w:rsidRPr="00BE2872">
        <w:rPr>
          <w:sz w:val="22"/>
          <w:szCs w:val="22"/>
        </w:rPr>
        <w:tab/>
        <w:t>Субподрядчик гарантирует освобождение Генподрядчика от любой ответственности, от уплаты сумм по всем претензиям, требованиям и судебным искам, связанным с выполнением персоналом Субподрядчика и/или привлеченных им организаций работ.</w:t>
      </w:r>
    </w:p>
    <w:p w:rsidR="0009713E" w:rsidRPr="00BE2872" w:rsidRDefault="0009713E" w:rsidP="0009713E">
      <w:pPr>
        <w:tabs>
          <w:tab w:val="left" w:pos="993"/>
        </w:tabs>
        <w:ind w:firstLine="709"/>
        <w:jc w:val="both"/>
        <w:rPr>
          <w:sz w:val="22"/>
          <w:szCs w:val="22"/>
        </w:rPr>
      </w:pPr>
      <w:r w:rsidRPr="00BE2872">
        <w:rPr>
          <w:sz w:val="22"/>
          <w:szCs w:val="22"/>
        </w:rPr>
        <w:t>7.24.</w:t>
      </w:r>
      <w:r w:rsidRPr="00BE2872">
        <w:rPr>
          <w:sz w:val="22"/>
          <w:szCs w:val="22"/>
        </w:rPr>
        <w:tab/>
        <w:t>В случае возникновения каких-либо претензий к персоналу Субподрядчика и/или привлеченных им организаций, независимо от их характера, со стороны третьих лиц, Генподрядчик не несет по ним никакой материальной, финансовой или юридической ответственности.</w:t>
      </w:r>
    </w:p>
    <w:p w:rsidR="0009713E" w:rsidRPr="00BE2872" w:rsidRDefault="0009713E" w:rsidP="0009713E">
      <w:pPr>
        <w:tabs>
          <w:tab w:val="left" w:pos="993"/>
        </w:tabs>
        <w:ind w:firstLine="709"/>
        <w:jc w:val="both"/>
        <w:rPr>
          <w:sz w:val="22"/>
          <w:szCs w:val="22"/>
        </w:rPr>
      </w:pPr>
      <w:r w:rsidRPr="00BE2872">
        <w:rPr>
          <w:sz w:val="22"/>
          <w:szCs w:val="22"/>
        </w:rPr>
        <w:t>7.25.</w:t>
      </w:r>
      <w:r w:rsidRPr="00BE2872">
        <w:rPr>
          <w:sz w:val="22"/>
          <w:szCs w:val="22"/>
        </w:rPr>
        <w:tab/>
        <w:t>Если Генподрядчику и / или Заказчику будут предъявлены требования, связанные с тем, что при выполнении работ было нарушено законодательство о персональных данных, Субподрядчик обязуется самостоятельно и за свой счет урегулировать такие требования третьих лиц (в том числе административные  и / или судебные споры) а также полностью возместить Генподрядчику и / или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Субподрядчик обязуется возместить убытки в течение 5 (пяти) рабочих дней с даты предъявления соответствующего требования Генпорядчиком/Заказчиком.</w:t>
      </w:r>
    </w:p>
    <w:p w:rsidR="0009713E" w:rsidRPr="00BE2872" w:rsidRDefault="0009713E" w:rsidP="0009713E">
      <w:pPr>
        <w:tabs>
          <w:tab w:val="left" w:pos="993"/>
        </w:tabs>
        <w:ind w:firstLine="709"/>
        <w:jc w:val="both"/>
        <w:rPr>
          <w:sz w:val="22"/>
          <w:szCs w:val="22"/>
        </w:rPr>
      </w:pPr>
      <w:r w:rsidRPr="00BE2872">
        <w:rPr>
          <w:sz w:val="22"/>
          <w:szCs w:val="22"/>
        </w:rPr>
        <w:t>7.26.</w:t>
      </w:r>
      <w:r w:rsidRPr="00BE2872">
        <w:rPr>
          <w:sz w:val="22"/>
          <w:szCs w:val="22"/>
        </w:rPr>
        <w:tab/>
        <w:t xml:space="preserve">Субподрядчик обеспечивает защиту Генподрядчика от всех претензий, требований, судебных исков со стороны третьих лиц, которые могут возникнуть вследствие невыполнения или </w:t>
      </w:r>
      <w:r w:rsidRPr="00BE2872">
        <w:rPr>
          <w:sz w:val="22"/>
          <w:szCs w:val="22"/>
        </w:rPr>
        <w:lastRenderedPageBreak/>
        <w:t>ненадлежащего выполнения Субподрядчиком и / или его привлеченными организациями своих обязательств при производстве работ, а в случае возникновения таковых – принимает на себя оплату в полном объеме любого ущерба, издержек и расходов, возникших у Генподрядчика. Защита от исков включает в себя участие Субподрядчика в судебном процессе на стороне Генподрядчика, а также безусловное обязательство компенсировать Генподрядчику все суммы, взыскиваемые с Генподрядчика в связи с вышеуказанными исками. Защита от претензий означает участие Субподрядчика в урегулировании претензий на стороне Генподрядчика и безусловную компенсацию Субподрядчиком Генподрядчику любых сумм, выплаченных Генподрядчиком при урегулировании претензий.</w:t>
      </w:r>
    </w:p>
    <w:p w:rsidR="0009713E" w:rsidRPr="00BE2872" w:rsidRDefault="0009713E" w:rsidP="0009713E">
      <w:pPr>
        <w:tabs>
          <w:tab w:val="left" w:pos="993"/>
        </w:tabs>
        <w:ind w:firstLine="709"/>
        <w:jc w:val="both"/>
        <w:rPr>
          <w:sz w:val="22"/>
          <w:szCs w:val="22"/>
        </w:rPr>
      </w:pPr>
      <w:r w:rsidRPr="00BE2872">
        <w:rPr>
          <w:sz w:val="22"/>
          <w:szCs w:val="22"/>
        </w:rPr>
        <w:t>7.27.</w:t>
      </w:r>
      <w:r w:rsidRPr="00BE2872">
        <w:rPr>
          <w:sz w:val="22"/>
          <w:szCs w:val="22"/>
        </w:rPr>
        <w:tab/>
        <w:t>Генподрядчика вправе в одностороннем порядке произвести удержание / зачет неустоек (штрафов, пеней) и / или убытков из любых сумм, причитающихся Субподрядчику за выполненные и принятые Генподрядчиком работы, или (по усмотрению Генподрядчика) потребовать выплаты сумм штрафов и / или убытков в течение 7 (семи) рабочих дней с даты их предъявления к оплате.</w:t>
      </w:r>
    </w:p>
    <w:p w:rsidR="0009713E" w:rsidRPr="00BE2872" w:rsidRDefault="0009713E" w:rsidP="0009713E">
      <w:pPr>
        <w:tabs>
          <w:tab w:val="left" w:pos="993"/>
        </w:tabs>
        <w:ind w:firstLine="709"/>
        <w:jc w:val="both"/>
        <w:rPr>
          <w:sz w:val="22"/>
          <w:szCs w:val="22"/>
        </w:rPr>
      </w:pPr>
      <w:r w:rsidRPr="00BE2872">
        <w:rPr>
          <w:sz w:val="22"/>
          <w:szCs w:val="22"/>
        </w:rPr>
        <w:t>7.28.</w:t>
      </w:r>
      <w:r w:rsidRPr="00BE2872">
        <w:rPr>
          <w:sz w:val="22"/>
          <w:szCs w:val="22"/>
        </w:rPr>
        <w:tab/>
        <w:t>Оплата или удержание неустойки, штрафа не освобождает Субподрядчика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rsidR="0009713E" w:rsidRPr="00BE2872" w:rsidRDefault="0009713E" w:rsidP="0009713E">
      <w:pPr>
        <w:tabs>
          <w:tab w:val="left" w:pos="993"/>
        </w:tabs>
        <w:ind w:firstLine="709"/>
        <w:jc w:val="both"/>
        <w:rPr>
          <w:rFonts w:eastAsiaTheme="minorHAnsi"/>
          <w:sz w:val="22"/>
          <w:szCs w:val="22"/>
          <w:lang w:eastAsia="en-US"/>
        </w:rPr>
      </w:pPr>
      <w:r w:rsidRPr="00BE2872">
        <w:rPr>
          <w:sz w:val="22"/>
          <w:szCs w:val="22"/>
        </w:rPr>
        <w:t>7.29.</w:t>
      </w:r>
      <w:r w:rsidRPr="00BE2872">
        <w:rPr>
          <w:sz w:val="22"/>
          <w:szCs w:val="22"/>
        </w:rPr>
        <w:tab/>
        <w:t>Любые убытки Субподрядчика, возникшие в связи с заключением, исполнением и / или прекращением Договора, возмещаются Генподрядчиком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Субподрядчика,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w:t>
      </w:r>
    </w:p>
    <w:p w:rsidR="009A37F5" w:rsidRPr="00BE2872" w:rsidRDefault="009A37F5" w:rsidP="0009713E">
      <w:pPr>
        <w:pStyle w:val="afd"/>
        <w:tabs>
          <w:tab w:val="clear" w:pos="142"/>
          <w:tab w:val="clear" w:pos="567"/>
          <w:tab w:val="clear" w:pos="1843"/>
        </w:tabs>
        <w:ind w:right="0"/>
        <w:jc w:val="center"/>
        <w:rPr>
          <w:b/>
          <w:sz w:val="22"/>
          <w:szCs w:val="22"/>
        </w:rPr>
      </w:pPr>
    </w:p>
    <w:p w:rsidR="0009713E" w:rsidRPr="00BE2872" w:rsidRDefault="0009713E" w:rsidP="0009713E">
      <w:pPr>
        <w:pStyle w:val="afd"/>
        <w:tabs>
          <w:tab w:val="clear" w:pos="142"/>
          <w:tab w:val="clear" w:pos="567"/>
          <w:tab w:val="clear" w:pos="1843"/>
        </w:tabs>
        <w:ind w:right="0"/>
        <w:jc w:val="center"/>
        <w:rPr>
          <w:b/>
          <w:sz w:val="22"/>
          <w:szCs w:val="22"/>
        </w:rPr>
      </w:pPr>
      <w:r w:rsidRPr="00BE2872">
        <w:rPr>
          <w:b/>
          <w:sz w:val="22"/>
          <w:szCs w:val="22"/>
        </w:rPr>
        <w:t>8. ОБСТОЯТЕЛЬСТВА НЕПРЕОДОЛИМОЙ СИЛЫ.</w:t>
      </w:r>
    </w:p>
    <w:p w:rsidR="0009713E" w:rsidRPr="00BE2872" w:rsidRDefault="0009713E" w:rsidP="0009713E">
      <w:pPr>
        <w:tabs>
          <w:tab w:val="left" w:pos="1134"/>
        </w:tabs>
        <w:ind w:firstLine="709"/>
        <w:jc w:val="both"/>
        <w:rPr>
          <w:sz w:val="22"/>
          <w:szCs w:val="22"/>
        </w:rPr>
      </w:pPr>
      <w:r w:rsidRPr="00BE2872">
        <w:rPr>
          <w:sz w:val="22"/>
          <w:szCs w:val="22"/>
        </w:rPr>
        <w:t>8.1.</w:t>
      </w:r>
      <w:r w:rsidRPr="00BE2872">
        <w:rPr>
          <w:sz w:val="22"/>
          <w:szCs w:val="22"/>
        </w:rPr>
        <w:tab/>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09713E" w:rsidRPr="00BE2872" w:rsidRDefault="0009713E" w:rsidP="0009713E">
      <w:pPr>
        <w:tabs>
          <w:tab w:val="left" w:pos="1134"/>
        </w:tabs>
        <w:ind w:firstLine="709"/>
        <w:jc w:val="both"/>
        <w:rPr>
          <w:sz w:val="22"/>
          <w:szCs w:val="22"/>
        </w:rPr>
      </w:pPr>
      <w:r w:rsidRPr="00BE2872">
        <w:rPr>
          <w:sz w:val="22"/>
          <w:szCs w:val="22"/>
        </w:rPr>
        <w:t>8.2.</w:t>
      </w:r>
      <w:r w:rsidRPr="00BE2872">
        <w:rPr>
          <w:sz w:val="22"/>
          <w:szCs w:val="22"/>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rsidR="0009713E" w:rsidRPr="00BE2872" w:rsidRDefault="0009713E" w:rsidP="0009713E">
      <w:pPr>
        <w:tabs>
          <w:tab w:val="left" w:pos="1134"/>
        </w:tabs>
        <w:ind w:firstLine="709"/>
        <w:jc w:val="both"/>
        <w:rPr>
          <w:sz w:val="22"/>
          <w:szCs w:val="22"/>
        </w:rPr>
      </w:pPr>
      <w:r w:rsidRPr="00BE2872">
        <w:rPr>
          <w:sz w:val="22"/>
          <w:szCs w:val="22"/>
        </w:rPr>
        <w:t>8.3.</w:t>
      </w:r>
      <w:r w:rsidRPr="00BE2872">
        <w:rPr>
          <w:sz w:val="22"/>
          <w:szCs w:val="22"/>
        </w:rPr>
        <w:tab/>
        <w:t>При наступлении обстоятельств, указанных в пункте 8.2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09713E" w:rsidRPr="00BE2872" w:rsidRDefault="0009713E" w:rsidP="0009713E">
      <w:pPr>
        <w:tabs>
          <w:tab w:val="left" w:pos="1134"/>
        </w:tabs>
        <w:ind w:firstLine="709"/>
        <w:jc w:val="both"/>
        <w:rPr>
          <w:sz w:val="22"/>
          <w:szCs w:val="22"/>
        </w:rPr>
      </w:pPr>
      <w:r w:rsidRPr="00BE2872">
        <w:rPr>
          <w:sz w:val="22"/>
          <w:szCs w:val="22"/>
        </w:rPr>
        <w:t>8.4.</w:t>
      </w:r>
      <w:r w:rsidRPr="00BE2872">
        <w:rPr>
          <w:sz w:val="22"/>
          <w:szCs w:val="22"/>
        </w:rPr>
        <w:tab/>
        <w:t>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rsidR="0009713E" w:rsidRPr="00BE2872" w:rsidRDefault="0009713E" w:rsidP="0009713E">
      <w:pPr>
        <w:tabs>
          <w:tab w:val="left" w:pos="1134"/>
        </w:tabs>
        <w:ind w:firstLine="709"/>
        <w:jc w:val="both"/>
        <w:rPr>
          <w:sz w:val="22"/>
          <w:szCs w:val="22"/>
        </w:rPr>
      </w:pPr>
      <w:r w:rsidRPr="00BE2872">
        <w:rPr>
          <w:sz w:val="22"/>
          <w:szCs w:val="22"/>
        </w:rPr>
        <w:t>8.5.</w:t>
      </w:r>
      <w:r w:rsidRPr="00BE2872">
        <w:rPr>
          <w:sz w:val="22"/>
          <w:szCs w:val="22"/>
        </w:rPr>
        <w:tab/>
        <w:t>После получения сообщения, указанного в пункте 8.3 настоящего раздела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09713E" w:rsidRPr="00BE2872" w:rsidRDefault="0009713E" w:rsidP="0009713E">
      <w:pPr>
        <w:tabs>
          <w:tab w:val="left" w:pos="1134"/>
        </w:tabs>
        <w:ind w:firstLine="709"/>
        <w:jc w:val="both"/>
        <w:rPr>
          <w:sz w:val="22"/>
          <w:szCs w:val="22"/>
        </w:rPr>
      </w:pPr>
      <w:r w:rsidRPr="00BE2872">
        <w:rPr>
          <w:sz w:val="22"/>
          <w:szCs w:val="22"/>
        </w:rPr>
        <w:t>8.6.</w:t>
      </w:r>
      <w:r w:rsidRPr="00BE2872">
        <w:rPr>
          <w:sz w:val="22"/>
          <w:szCs w:val="22"/>
        </w:rPr>
        <w:tab/>
        <w:t xml:space="preserve"> При отсутствии своевременного извещения, предусмотренного в пункте 8.3 настоящего раздела Договора, виновная Сторона обязана возместить другой Стороне убытки, причинённые неизвещением или несвоевременным извещением.</w:t>
      </w:r>
    </w:p>
    <w:p w:rsidR="0009713E" w:rsidRPr="00BE2872" w:rsidRDefault="0009713E" w:rsidP="0009713E">
      <w:pPr>
        <w:tabs>
          <w:tab w:val="left" w:pos="1134"/>
        </w:tabs>
        <w:ind w:firstLine="709"/>
        <w:jc w:val="both"/>
        <w:rPr>
          <w:sz w:val="22"/>
          <w:szCs w:val="22"/>
        </w:rPr>
      </w:pPr>
      <w:r w:rsidRPr="00BE2872">
        <w:rPr>
          <w:sz w:val="22"/>
          <w:szCs w:val="22"/>
        </w:rPr>
        <w:t>8.7.</w:t>
      </w:r>
      <w:r w:rsidRPr="00BE2872">
        <w:rPr>
          <w:sz w:val="22"/>
          <w:szCs w:val="22"/>
        </w:rPr>
        <w:tab/>
        <w:t xml:space="preserve">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w:t>
      </w:r>
      <w:r w:rsidRPr="00BE2872">
        <w:rPr>
          <w:sz w:val="22"/>
          <w:szCs w:val="22"/>
        </w:rPr>
        <w:lastRenderedPageBreak/>
        <w:t>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09713E" w:rsidRPr="00BE2872" w:rsidRDefault="0009713E" w:rsidP="0009713E">
      <w:pPr>
        <w:tabs>
          <w:tab w:val="left" w:pos="1134"/>
        </w:tabs>
        <w:ind w:firstLine="709"/>
        <w:jc w:val="both"/>
        <w:rPr>
          <w:sz w:val="22"/>
          <w:szCs w:val="22"/>
        </w:rPr>
      </w:pPr>
      <w:r w:rsidRPr="00BE2872">
        <w:rPr>
          <w:sz w:val="22"/>
          <w:szCs w:val="22"/>
        </w:rPr>
        <w:t>8.8.</w:t>
      </w:r>
      <w:r w:rsidRPr="00BE2872">
        <w:rPr>
          <w:sz w:val="22"/>
          <w:szCs w:val="22"/>
        </w:rPr>
        <w:tab/>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09713E" w:rsidRPr="00BE2872" w:rsidRDefault="0009713E" w:rsidP="0009713E">
      <w:pPr>
        <w:tabs>
          <w:tab w:val="left" w:pos="1134"/>
        </w:tabs>
        <w:ind w:firstLine="709"/>
        <w:jc w:val="both"/>
        <w:rPr>
          <w:i/>
          <w:sz w:val="22"/>
          <w:szCs w:val="22"/>
        </w:rPr>
      </w:pPr>
      <w:r w:rsidRPr="00BE2872">
        <w:rPr>
          <w:i/>
          <w:sz w:val="22"/>
          <w:szCs w:val="22"/>
        </w:rPr>
        <w:t>8.9.</w:t>
      </w:r>
      <w:r w:rsidRPr="00BE2872">
        <w:rPr>
          <w:i/>
          <w:sz w:val="22"/>
          <w:szCs w:val="22"/>
        </w:rPr>
        <w:tab/>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9A37F5" w:rsidRPr="00BE2872" w:rsidRDefault="009A37F5" w:rsidP="0009713E">
      <w:pPr>
        <w:tabs>
          <w:tab w:val="left" w:pos="1134"/>
        </w:tabs>
        <w:jc w:val="center"/>
        <w:rPr>
          <w:b/>
          <w:bCs/>
          <w:sz w:val="22"/>
          <w:szCs w:val="22"/>
        </w:rPr>
      </w:pPr>
    </w:p>
    <w:p w:rsidR="0009713E" w:rsidRPr="00BE2872" w:rsidRDefault="0009713E" w:rsidP="0009713E">
      <w:pPr>
        <w:tabs>
          <w:tab w:val="left" w:pos="1134"/>
        </w:tabs>
        <w:jc w:val="center"/>
        <w:rPr>
          <w:b/>
          <w:bCs/>
          <w:sz w:val="22"/>
          <w:szCs w:val="22"/>
        </w:rPr>
      </w:pPr>
      <w:r w:rsidRPr="00BE2872">
        <w:rPr>
          <w:b/>
          <w:bCs/>
          <w:sz w:val="22"/>
          <w:szCs w:val="22"/>
        </w:rPr>
        <w:t>9. КОНФИДЕНЦИАЛЬНОСТЬ ИНФОРМАЦИИ.</w:t>
      </w:r>
    </w:p>
    <w:p w:rsidR="0009713E" w:rsidRPr="00BE2872" w:rsidRDefault="0009713E" w:rsidP="0009713E">
      <w:pPr>
        <w:tabs>
          <w:tab w:val="left" w:pos="993"/>
        </w:tabs>
        <w:ind w:firstLine="709"/>
        <w:jc w:val="both"/>
        <w:rPr>
          <w:bCs/>
          <w:sz w:val="22"/>
          <w:szCs w:val="22"/>
        </w:rPr>
      </w:pPr>
      <w:r w:rsidRPr="00BE2872">
        <w:rPr>
          <w:bCs/>
          <w:sz w:val="22"/>
          <w:szCs w:val="22"/>
        </w:rPr>
        <w:t>9.1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w:t>
      </w:r>
    </w:p>
    <w:p w:rsidR="0009713E" w:rsidRPr="00BE2872" w:rsidRDefault="0009713E" w:rsidP="0009713E">
      <w:pPr>
        <w:tabs>
          <w:tab w:val="left" w:pos="993"/>
        </w:tabs>
        <w:ind w:firstLine="709"/>
        <w:jc w:val="both"/>
        <w:rPr>
          <w:bCs/>
          <w:sz w:val="22"/>
          <w:szCs w:val="22"/>
        </w:rPr>
      </w:pPr>
      <w:r w:rsidRPr="00BE2872">
        <w:rPr>
          <w:bCs/>
          <w:sz w:val="22"/>
          <w:szCs w:val="22"/>
        </w:rPr>
        <w:t>9.2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p>
    <w:p w:rsidR="0009713E" w:rsidRPr="00BE2872" w:rsidRDefault="0009713E" w:rsidP="0009713E">
      <w:pPr>
        <w:tabs>
          <w:tab w:val="left" w:pos="993"/>
        </w:tabs>
        <w:ind w:firstLine="709"/>
        <w:jc w:val="both"/>
        <w:rPr>
          <w:bCs/>
          <w:sz w:val="22"/>
          <w:szCs w:val="22"/>
        </w:rPr>
      </w:pPr>
      <w:r w:rsidRPr="00BE2872">
        <w:rPr>
          <w:bCs/>
          <w:sz w:val="22"/>
          <w:szCs w:val="22"/>
        </w:rPr>
        <w:t xml:space="preserve"> -  являются или стали общедоступными по причинам, не связанным с действиями Стороны;</w:t>
      </w:r>
    </w:p>
    <w:p w:rsidR="0009713E" w:rsidRPr="00BE2872" w:rsidRDefault="0009713E" w:rsidP="0009713E">
      <w:pPr>
        <w:tabs>
          <w:tab w:val="left" w:pos="993"/>
        </w:tabs>
        <w:ind w:firstLine="709"/>
        <w:jc w:val="both"/>
        <w:rPr>
          <w:bCs/>
          <w:sz w:val="22"/>
          <w:szCs w:val="22"/>
        </w:rPr>
      </w:pPr>
      <w:r w:rsidRPr="00BE2872">
        <w:rPr>
          <w:bCs/>
          <w:sz w:val="22"/>
          <w:szCs w:val="22"/>
        </w:rPr>
        <w:t xml:space="preserve"> - являются общедоступными и (или) были раскрыты Сторонами публично на дату заключения Договора;</w:t>
      </w:r>
    </w:p>
    <w:p w:rsidR="0009713E" w:rsidRPr="00BE2872" w:rsidRDefault="0009713E" w:rsidP="0009713E">
      <w:pPr>
        <w:tabs>
          <w:tab w:val="left" w:pos="993"/>
        </w:tabs>
        <w:ind w:firstLine="709"/>
        <w:jc w:val="both"/>
        <w:rPr>
          <w:bCs/>
          <w:sz w:val="22"/>
          <w:szCs w:val="22"/>
        </w:rPr>
      </w:pPr>
      <w:r w:rsidRPr="00BE2872">
        <w:rPr>
          <w:bCs/>
          <w:sz w:val="22"/>
          <w:szCs w:val="22"/>
        </w:rPr>
        <w:t xml:space="preserve">  - стали общедоступными после заключения Договора иначе, чем в результате нарушения настоящего Договора получающей Стороной;</w:t>
      </w:r>
    </w:p>
    <w:p w:rsidR="0009713E" w:rsidRPr="00BE2872" w:rsidRDefault="0009713E" w:rsidP="0009713E">
      <w:pPr>
        <w:tabs>
          <w:tab w:val="left" w:pos="993"/>
        </w:tabs>
        <w:ind w:firstLine="709"/>
        <w:jc w:val="both"/>
        <w:rPr>
          <w:bCs/>
          <w:sz w:val="22"/>
          <w:szCs w:val="22"/>
        </w:rPr>
      </w:pPr>
      <w:r w:rsidRPr="00BE2872">
        <w:rPr>
          <w:bCs/>
          <w:sz w:val="22"/>
          <w:szCs w:val="22"/>
        </w:rPr>
        <w:t xml:space="preserve"> - получены Стороной независимо и на законных основаниях иначе, чем в результате нарушения Договора;</w:t>
      </w:r>
    </w:p>
    <w:p w:rsidR="0009713E" w:rsidRPr="00BE2872" w:rsidRDefault="0009713E" w:rsidP="0009713E">
      <w:pPr>
        <w:tabs>
          <w:tab w:val="left" w:pos="993"/>
        </w:tabs>
        <w:ind w:firstLine="709"/>
        <w:jc w:val="both"/>
        <w:rPr>
          <w:bCs/>
          <w:sz w:val="22"/>
          <w:szCs w:val="22"/>
        </w:rPr>
      </w:pPr>
      <w:r w:rsidRPr="00BE2872">
        <w:rPr>
          <w:bCs/>
          <w:sz w:val="22"/>
          <w:szCs w:val="22"/>
        </w:rPr>
        <w:t xml:space="preserve"> - разрешены к раскрытию по письменному согласию другой Стороны на снятие режима конфиденциальности;</w:t>
      </w:r>
    </w:p>
    <w:p w:rsidR="0009713E" w:rsidRPr="00BE2872" w:rsidRDefault="0009713E" w:rsidP="0009713E">
      <w:pPr>
        <w:tabs>
          <w:tab w:val="left" w:pos="993"/>
        </w:tabs>
        <w:ind w:firstLine="709"/>
        <w:jc w:val="both"/>
        <w:rPr>
          <w:bCs/>
          <w:sz w:val="22"/>
          <w:szCs w:val="22"/>
        </w:rPr>
      </w:pPr>
      <w:r w:rsidRPr="00BE2872">
        <w:rPr>
          <w:bCs/>
          <w:sz w:val="22"/>
          <w:szCs w:val="22"/>
        </w:rPr>
        <w:t xml:space="preserve"> - не могут являться конфиденциальными в силу прямого указания действующего законодательства.</w:t>
      </w:r>
    </w:p>
    <w:p w:rsidR="0009713E" w:rsidRPr="00BE2872" w:rsidRDefault="0009713E" w:rsidP="0009713E">
      <w:pPr>
        <w:tabs>
          <w:tab w:val="left" w:pos="993"/>
        </w:tabs>
        <w:ind w:firstLine="709"/>
        <w:jc w:val="both"/>
        <w:rPr>
          <w:bCs/>
          <w:sz w:val="22"/>
          <w:szCs w:val="22"/>
        </w:rPr>
      </w:pPr>
      <w:r w:rsidRPr="00BE2872">
        <w:rPr>
          <w:bCs/>
          <w:sz w:val="22"/>
          <w:szCs w:val="22"/>
        </w:rPr>
        <w:t>9.3 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w:t>
      </w:r>
    </w:p>
    <w:p w:rsidR="0009713E" w:rsidRPr="00BE2872" w:rsidRDefault="0009713E" w:rsidP="0009713E">
      <w:pPr>
        <w:tabs>
          <w:tab w:val="left" w:pos="993"/>
        </w:tabs>
        <w:ind w:firstLine="709"/>
        <w:jc w:val="both"/>
        <w:rPr>
          <w:bCs/>
          <w:sz w:val="22"/>
          <w:szCs w:val="22"/>
        </w:rPr>
      </w:pPr>
      <w:r w:rsidRPr="00BE2872">
        <w:rPr>
          <w:bCs/>
          <w:sz w:val="22"/>
          <w:szCs w:val="22"/>
        </w:rPr>
        <w:t>9.4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w:t>
      </w:r>
    </w:p>
    <w:p w:rsidR="0009713E" w:rsidRPr="00BE2872" w:rsidRDefault="0009713E" w:rsidP="0009713E">
      <w:pPr>
        <w:tabs>
          <w:tab w:val="left" w:pos="993"/>
        </w:tabs>
        <w:ind w:firstLine="709"/>
        <w:jc w:val="both"/>
        <w:rPr>
          <w:bCs/>
          <w:sz w:val="22"/>
          <w:szCs w:val="22"/>
        </w:rPr>
      </w:pPr>
      <w:r w:rsidRPr="00BE2872">
        <w:rPr>
          <w:bCs/>
          <w:sz w:val="22"/>
          <w:szCs w:val="22"/>
        </w:rPr>
        <w:t>9.5 Субподрядчик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Субподрядчик обязуется направлять Генподрядчику проекты таких документов для ознакомления.</w:t>
      </w:r>
    </w:p>
    <w:p w:rsidR="0009713E" w:rsidRPr="00BE2872" w:rsidRDefault="0009713E" w:rsidP="0009713E">
      <w:pPr>
        <w:tabs>
          <w:tab w:val="left" w:pos="993"/>
        </w:tabs>
        <w:ind w:firstLine="709"/>
        <w:jc w:val="both"/>
        <w:rPr>
          <w:bCs/>
          <w:sz w:val="22"/>
          <w:szCs w:val="22"/>
        </w:rPr>
      </w:pPr>
      <w:r w:rsidRPr="00BE2872">
        <w:rPr>
          <w:bCs/>
          <w:sz w:val="22"/>
          <w:szCs w:val="22"/>
        </w:rPr>
        <w:t xml:space="preserve">9.6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w:t>
      </w:r>
      <w:r w:rsidRPr="00BE2872">
        <w:rPr>
          <w:bCs/>
          <w:sz w:val="22"/>
          <w:szCs w:val="22"/>
        </w:rPr>
        <w:lastRenderedPageBreak/>
        <w:t>Сторону и раскрыть Конфиденциальную информацию таким образом, чтобы обеспечить ее максимально возможную защиту.</w:t>
      </w:r>
    </w:p>
    <w:p w:rsidR="0009713E" w:rsidRPr="00BE2872" w:rsidRDefault="0009713E" w:rsidP="0009713E">
      <w:pPr>
        <w:tabs>
          <w:tab w:val="left" w:pos="993"/>
        </w:tabs>
        <w:ind w:firstLine="709"/>
        <w:jc w:val="both"/>
        <w:rPr>
          <w:bCs/>
          <w:sz w:val="22"/>
          <w:szCs w:val="22"/>
        </w:rPr>
      </w:pPr>
      <w:r w:rsidRPr="00BE2872">
        <w:rPr>
          <w:sz w:val="22"/>
          <w:szCs w:val="22"/>
        </w:rPr>
        <w:t xml:space="preserve">9.7 </w:t>
      </w:r>
      <w:r w:rsidRPr="00BE2872">
        <w:rPr>
          <w:bCs/>
          <w:sz w:val="22"/>
          <w:szCs w:val="22"/>
        </w:rPr>
        <w:t>В случае нарушения Субподрядчиком обязательств, предусмотренных настоящим разделом, Субподрядчик обязуется возместить Генподрядчику все понесенные убытки, а также уплатить штраф в размере 10 (десять) п</w:t>
      </w:r>
      <w:r w:rsidR="000353D4" w:rsidRPr="00BE2872">
        <w:rPr>
          <w:bCs/>
          <w:sz w:val="22"/>
          <w:szCs w:val="22"/>
        </w:rPr>
        <w:t>роцентов от стоимости работ, по</w:t>
      </w:r>
      <w:r w:rsidRPr="00BE2872">
        <w:rPr>
          <w:bCs/>
          <w:sz w:val="22"/>
          <w:szCs w:val="22"/>
        </w:rPr>
        <w:t xml:space="preserve"> п. 2.1 настоящего Договора.</w:t>
      </w:r>
    </w:p>
    <w:p w:rsidR="0009713E" w:rsidRPr="00BE2872" w:rsidRDefault="0009713E" w:rsidP="0009713E">
      <w:pPr>
        <w:tabs>
          <w:tab w:val="left" w:pos="993"/>
        </w:tabs>
        <w:ind w:firstLine="709"/>
        <w:jc w:val="both"/>
        <w:rPr>
          <w:sz w:val="22"/>
          <w:szCs w:val="22"/>
        </w:rPr>
      </w:pPr>
    </w:p>
    <w:p w:rsidR="0009713E" w:rsidRPr="00BE2872" w:rsidRDefault="0009713E" w:rsidP="0009713E">
      <w:pPr>
        <w:tabs>
          <w:tab w:val="left" w:pos="1134"/>
        </w:tabs>
        <w:jc w:val="center"/>
        <w:rPr>
          <w:b/>
          <w:bCs/>
          <w:sz w:val="22"/>
          <w:szCs w:val="22"/>
        </w:rPr>
      </w:pPr>
      <w:r w:rsidRPr="00BE2872">
        <w:rPr>
          <w:b/>
          <w:bCs/>
          <w:sz w:val="22"/>
          <w:szCs w:val="22"/>
        </w:rPr>
        <w:t>10.</w:t>
      </w:r>
      <w:r w:rsidRPr="00BE2872">
        <w:rPr>
          <w:rFonts w:eastAsiaTheme="minorEastAsia"/>
          <w:b/>
          <w:bCs/>
          <w:sz w:val="22"/>
          <w:szCs w:val="22"/>
        </w:rPr>
        <w:t xml:space="preserve"> </w:t>
      </w:r>
      <w:r w:rsidRPr="00BE2872">
        <w:rPr>
          <w:b/>
          <w:bCs/>
          <w:sz w:val="22"/>
          <w:szCs w:val="22"/>
        </w:rPr>
        <w:t>РАСТОРЖЕНИЕ ДОГОВОРА. ОДНОСТОРОННИЙ ОТКАЗ ОТ ИСПОЛНЕНИЯ ДОГОВОРА.</w:t>
      </w:r>
    </w:p>
    <w:p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10.1 Настоящий договор может быть расторгнут:</w:t>
      </w:r>
    </w:p>
    <w:p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 по соглашению сторон;</w:t>
      </w:r>
    </w:p>
    <w:p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 xml:space="preserve"> - по решению суда при существенном нарушении обязательств, предусмотренных настоящим договором, одной из сторон;</w:t>
      </w:r>
    </w:p>
    <w:p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 xml:space="preserve"> - 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w:t>
      </w:r>
    </w:p>
    <w:p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 xml:space="preserve"> - в случае аннулирования разрешительных документов Субподрядчика на выполнение работ, предусмотренных настоящим договором, принятия других актов государственных органов в рамках действующего законодательства, лишающих Субподрядчика права на производство работ;</w:t>
      </w:r>
    </w:p>
    <w:p w:rsidR="0009713E" w:rsidRPr="00BE2872" w:rsidRDefault="0009713E" w:rsidP="0009713E">
      <w:pPr>
        <w:pStyle w:val="af1"/>
        <w:tabs>
          <w:tab w:val="left" w:pos="993"/>
        </w:tabs>
        <w:ind w:left="0" w:firstLine="709"/>
        <w:contextualSpacing w:val="0"/>
        <w:jc w:val="both"/>
        <w:rPr>
          <w:rFonts w:eastAsia="Calibri"/>
          <w:bCs/>
          <w:sz w:val="22"/>
          <w:szCs w:val="22"/>
        </w:rPr>
      </w:pPr>
      <w:r w:rsidRPr="00BE2872">
        <w:rPr>
          <w:rFonts w:eastAsia="Calibri"/>
          <w:bCs/>
          <w:sz w:val="22"/>
          <w:szCs w:val="22"/>
        </w:rPr>
        <w:t xml:space="preserve"> - по иным основания, предусмотренным условиями настоящего договора.</w:t>
      </w:r>
    </w:p>
    <w:p w:rsidR="009C0D51" w:rsidRPr="00BE2872" w:rsidRDefault="009C0D51" w:rsidP="009C0D51">
      <w:pPr>
        <w:pStyle w:val="RUS11"/>
        <w:numPr>
          <w:ilvl w:val="0"/>
          <w:numId w:val="0"/>
        </w:numPr>
        <w:spacing w:after="0" w:line="240" w:lineRule="auto"/>
        <w:ind w:firstLine="709"/>
        <w:rPr>
          <w:rFonts w:ascii="Times New Roman" w:hAnsi="Times New Roman" w:cs="Times New Roman"/>
          <w:bCs/>
          <w:color w:val="0000FF"/>
        </w:rPr>
      </w:pPr>
      <w:r w:rsidRPr="00BE2872">
        <w:rPr>
          <w:rFonts w:ascii="Times New Roman" w:hAnsi="Times New Roman" w:cs="Times New Roman"/>
          <w:bCs/>
          <w:color w:val="0000FF"/>
        </w:rPr>
        <w:t xml:space="preserve">- в случае прекращения Договора </w:t>
      </w:r>
      <w:r w:rsidR="00C52ED1">
        <w:rPr>
          <w:rFonts w:ascii="Times New Roman" w:eastAsiaTheme="minorHAnsi" w:hAnsi="Times New Roman" w:cs="Times New Roman"/>
          <w:color w:val="0000FF"/>
          <w:lang w:eastAsia="en-US"/>
        </w:rPr>
        <w:t>___________________</w:t>
      </w:r>
    </w:p>
    <w:p w:rsidR="009C0D51" w:rsidRPr="00BE2872" w:rsidRDefault="009C0D51" w:rsidP="009C0D51">
      <w:pPr>
        <w:pStyle w:val="af1"/>
        <w:tabs>
          <w:tab w:val="left" w:pos="993"/>
        </w:tabs>
        <w:ind w:left="0" w:firstLine="709"/>
        <w:contextualSpacing w:val="0"/>
        <w:jc w:val="both"/>
        <w:rPr>
          <w:rFonts w:eastAsia="Calibri"/>
          <w:bCs/>
          <w:sz w:val="22"/>
          <w:szCs w:val="22"/>
        </w:rPr>
      </w:pPr>
      <w:r w:rsidRPr="00BE2872">
        <w:rPr>
          <w:rFonts w:eastAsia="Calibri"/>
          <w:bCs/>
          <w:sz w:val="22"/>
          <w:szCs w:val="22"/>
        </w:rPr>
        <w:t xml:space="preserve"> - по иным основания, предусмотренным условиями настоящего договора.</w:t>
      </w:r>
    </w:p>
    <w:p w:rsidR="009C0D51" w:rsidRPr="00BE2872" w:rsidRDefault="009C0D51" w:rsidP="009C0D51">
      <w:pPr>
        <w:pStyle w:val="RUS11"/>
        <w:numPr>
          <w:ilvl w:val="0"/>
          <w:numId w:val="0"/>
        </w:numPr>
        <w:spacing w:after="0" w:line="240" w:lineRule="auto"/>
        <w:ind w:firstLine="709"/>
        <w:rPr>
          <w:rFonts w:ascii="Times New Roman" w:hAnsi="Times New Roman" w:cs="Times New Roman"/>
          <w:bCs/>
          <w:color w:val="0000FF"/>
        </w:rPr>
      </w:pPr>
      <w:r w:rsidRPr="00BE2872">
        <w:rPr>
          <w:rFonts w:ascii="Times New Roman" w:hAnsi="Times New Roman" w:cs="Times New Roman"/>
          <w:bCs/>
          <w:color w:val="0000FF"/>
        </w:rPr>
        <w:t xml:space="preserve">10.2. Действие настоящего договора может быть </w:t>
      </w:r>
      <w:r w:rsidRPr="00BE2872">
        <w:rPr>
          <w:rFonts w:ascii="Times New Roman" w:hAnsi="Times New Roman" w:cs="Times New Roman"/>
          <w:color w:val="0000FF"/>
        </w:rPr>
        <w:t xml:space="preserve">приостановлено в случае приостановки исполнения Договора </w:t>
      </w:r>
      <w:r w:rsidR="00C52ED1">
        <w:rPr>
          <w:rFonts w:ascii="Times New Roman" w:eastAsiaTheme="minorHAnsi" w:hAnsi="Times New Roman" w:cs="Times New Roman"/>
          <w:color w:val="0000FF"/>
          <w:lang w:eastAsia="en-US"/>
        </w:rPr>
        <w:t>___________________</w:t>
      </w:r>
    </w:p>
    <w:p w:rsidR="0009713E" w:rsidRPr="00BE2872" w:rsidRDefault="009C0D51"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10.3</w:t>
      </w:r>
      <w:r w:rsidR="0009713E" w:rsidRPr="00BE2872">
        <w:rPr>
          <w:rFonts w:ascii="Times New Roman" w:hAnsi="Times New Roman" w:cs="Times New Roman"/>
          <w:bCs/>
        </w:rPr>
        <w:t xml:space="preserve"> Генподрядчик может в любое время до сдачи ему результата работы отказаться от исполнения настоящего договора, уплатив Субподрядчику часть предусмотренной договором цены, пропорционально части работы, выполненной Субподрядчиком до получения извещения об отказе Генподрядчика от исполнения договора. При этом Генподрядчик вправе потребовать от Субподрядчика передачи ему результата незавершенной работы с компенсацией Субподрядчику произведенных затрат.</w:t>
      </w:r>
    </w:p>
    <w:p w:rsidR="0009713E" w:rsidRPr="00BE2872" w:rsidRDefault="009C0D51"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10.4</w:t>
      </w:r>
      <w:r w:rsidR="0009713E" w:rsidRPr="00BE2872">
        <w:rPr>
          <w:rFonts w:ascii="Times New Roman" w:hAnsi="Times New Roman" w:cs="Times New Roman"/>
          <w:bCs/>
        </w:rPr>
        <w:t xml:space="preserve"> Субподрядчик вправе отказаться от исполнения настоящего договора в случаях, предусмотренных действующим законодательством.</w:t>
      </w:r>
    </w:p>
    <w:p w:rsidR="0009713E" w:rsidRPr="00BE2872" w:rsidRDefault="009C0D51"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10.5</w:t>
      </w:r>
      <w:r w:rsidR="0009713E" w:rsidRPr="00BE2872">
        <w:rPr>
          <w:rFonts w:ascii="Times New Roman" w:hAnsi="Times New Roman" w:cs="Times New Roman"/>
          <w:bCs/>
        </w:rPr>
        <w:t xml:space="preserve"> В случае неисполнения Субподрядчиком обязанности, предусмотренной п. 3.1.8. настоящего договора, Генподрядчик вправе расторгнуть настоящий договор в одностороннем порядке путем уведомления Субподрядчика.</w:t>
      </w:r>
    </w:p>
    <w:p w:rsidR="0009713E" w:rsidRPr="00BE2872" w:rsidRDefault="009C0D51" w:rsidP="0009713E">
      <w:pPr>
        <w:pStyle w:val="RUS11"/>
        <w:numPr>
          <w:ilvl w:val="0"/>
          <w:numId w:val="0"/>
        </w:numPr>
        <w:spacing w:after="0" w:line="240" w:lineRule="auto"/>
        <w:ind w:firstLine="709"/>
        <w:rPr>
          <w:rFonts w:ascii="Times New Roman" w:hAnsi="Times New Roman" w:cs="Times New Roman"/>
          <w:bCs/>
          <w:i/>
        </w:rPr>
      </w:pPr>
      <w:r w:rsidRPr="00BE2872">
        <w:rPr>
          <w:rFonts w:ascii="Times New Roman" w:hAnsi="Times New Roman" w:cs="Times New Roman"/>
          <w:bCs/>
          <w:i/>
        </w:rPr>
        <w:t>10.6</w:t>
      </w:r>
      <w:r w:rsidR="0009713E" w:rsidRPr="00BE2872">
        <w:rPr>
          <w:rFonts w:ascii="Times New Roman" w:hAnsi="Times New Roman" w:cs="Times New Roman"/>
          <w:bCs/>
          <w:i/>
        </w:rPr>
        <w:t xml:space="preserve">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9C0D51" w:rsidRPr="00BE2872" w:rsidRDefault="009C0D51" w:rsidP="009C0D51">
      <w:pPr>
        <w:pStyle w:val="RUS11"/>
        <w:numPr>
          <w:ilvl w:val="0"/>
          <w:numId w:val="0"/>
        </w:numPr>
        <w:spacing w:after="0" w:line="240" w:lineRule="auto"/>
        <w:ind w:firstLine="709"/>
        <w:rPr>
          <w:rFonts w:ascii="Times New Roman" w:hAnsi="Times New Roman" w:cs="Times New Roman"/>
          <w:bCs/>
          <w:color w:val="0000FF"/>
        </w:rPr>
      </w:pPr>
      <w:r w:rsidRPr="00BE2872">
        <w:rPr>
          <w:rFonts w:ascii="Times New Roman" w:hAnsi="Times New Roman" w:cs="Times New Roman"/>
          <w:bCs/>
          <w:color w:val="0000FF"/>
        </w:rPr>
        <w:t xml:space="preserve">10.7. В случае досрочного прекращения </w:t>
      </w:r>
      <w:r w:rsidRPr="00BE2872">
        <w:rPr>
          <w:rFonts w:ascii="Times New Roman" w:hAnsi="Times New Roman" w:cs="Times New Roman"/>
          <w:color w:val="0000FF"/>
        </w:rPr>
        <w:t xml:space="preserve">Договора, </w:t>
      </w:r>
      <w:r w:rsidRPr="00BE2872">
        <w:rPr>
          <w:rFonts w:ascii="Times New Roman" w:eastAsiaTheme="minorHAnsi" w:hAnsi="Times New Roman" w:cs="Times New Roman"/>
          <w:color w:val="0000FF"/>
          <w:lang w:eastAsia="en-US"/>
        </w:rPr>
        <w:t>по требованию Заказчика права и обязанности Генподрядчика в отношении гарантийных обязательств по настоящему договору переходят в пользу Заказчика.</w:t>
      </w:r>
    </w:p>
    <w:p w:rsidR="0009713E" w:rsidRPr="00BE2872" w:rsidRDefault="0009713E" w:rsidP="0009713E">
      <w:pPr>
        <w:shd w:val="clear" w:color="auto" w:fill="FFFFFF"/>
        <w:tabs>
          <w:tab w:val="left" w:pos="1134"/>
        </w:tabs>
        <w:autoSpaceDE w:val="0"/>
        <w:autoSpaceDN w:val="0"/>
        <w:adjustRightInd w:val="0"/>
        <w:ind w:firstLine="709"/>
        <w:jc w:val="both"/>
        <w:rPr>
          <w:color w:val="0000FF"/>
          <w:sz w:val="22"/>
          <w:szCs w:val="22"/>
        </w:rPr>
      </w:pPr>
    </w:p>
    <w:p w:rsidR="0009713E" w:rsidRPr="00BE2872" w:rsidRDefault="0009713E" w:rsidP="0009713E">
      <w:pPr>
        <w:pStyle w:val="RUS1"/>
        <w:spacing w:before="0" w:after="0" w:line="240" w:lineRule="auto"/>
        <w:ind w:left="0" w:firstLine="289"/>
        <w:rPr>
          <w:rFonts w:ascii="Times New Roman" w:hAnsi="Times New Roman" w:cs="Times New Roman"/>
        </w:rPr>
      </w:pPr>
      <w:r w:rsidRPr="00BE2872">
        <w:rPr>
          <w:rFonts w:ascii="Times New Roman" w:hAnsi="Times New Roman" w:cs="Times New Roman"/>
        </w:rPr>
        <w:t>ПОРЯДОК РАЗРЕШЕНИЯ СПОРОВ.</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по истечении указанного выше срока Сторонами не будет достигнуто соглашение, другая Сторона имеет право обратиться за разрешением спора в суд.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w:t>
      </w:r>
      <w:r w:rsidR="009A37F5" w:rsidRPr="00BE2872">
        <w:rPr>
          <w:rFonts w:ascii="Times New Roman" w:hAnsi="Times New Roman" w:cs="Times New Roman"/>
          <w:bCs/>
        </w:rPr>
        <w:t>итражный суд Иркутской области».</w:t>
      </w:r>
    </w:p>
    <w:p w:rsidR="009A37F5" w:rsidRPr="00BE2872" w:rsidRDefault="009A37F5" w:rsidP="009A37F5">
      <w:pPr>
        <w:pStyle w:val="RUS11"/>
        <w:numPr>
          <w:ilvl w:val="0"/>
          <w:numId w:val="0"/>
        </w:numPr>
        <w:spacing w:after="0" w:line="240" w:lineRule="auto"/>
        <w:ind w:left="567"/>
        <w:rPr>
          <w:rFonts w:ascii="Times New Roman" w:hAnsi="Times New Roman" w:cs="Times New Roman"/>
          <w:bCs/>
        </w:rPr>
      </w:pPr>
    </w:p>
    <w:p w:rsidR="0009713E" w:rsidRPr="00BE2872" w:rsidRDefault="0009713E" w:rsidP="0009713E">
      <w:pPr>
        <w:pStyle w:val="RUS1"/>
        <w:spacing w:before="0" w:after="0" w:line="240" w:lineRule="auto"/>
        <w:ind w:left="0" w:firstLine="289"/>
        <w:rPr>
          <w:rFonts w:ascii="Times New Roman" w:hAnsi="Times New Roman" w:cs="Times New Roman"/>
        </w:rPr>
      </w:pPr>
      <w:r w:rsidRPr="00BE2872">
        <w:rPr>
          <w:rFonts w:ascii="Times New Roman" w:eastAsiaTheme="minorHAnsi" w:hAnsi="Times New Roman" w:cs="Times New Roman"/>
          <w:bCs/>
          <w:lang w:eastAsia="en-US"/>
        </w:rPr>
        <w:t>ЭКСПЕРТИЗА ДОКУМЕНТАЦИИ.</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Оперативное внесение изменений в документацию по замечаниям уполномоченного органа, если такие изменения являются устранением недостатков документации, за которые отвечает Субподрядчик, является обязанностью Субподрядчика. Внесение таких изменений осуществляется Субподрядчиком за свой счет.</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lastRenderedPageBreak/>
        <w:t>В случае возникновения по вине Субподрядчика необходимости в проведении повторной государственной экспертизы проектной документации и результатов инженерных изысканий, расходы по оплате повторной экспертизы несет Субподрядчик.</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При необходимости внесения оперативных изменений в проектную документацию, выявленной на стадии экспертизы и выходящих за рамки согласованного задания или существенно расширяющие объем работ по проектируемому объекту, стороны должны заключить дополнительное соглашение, где будет оговорены сроки, цена и иные условия выполнения таких дополнительных работ.</w:t>
      </w:r>
    </w:p>
    <w:p w:rsidR="009A37F5" w:rsidRPr="00BE2872" w:rsidRDefault="009A37F5" w:rsidP="009A37F5">
      <w:pPr>
        <w:pStyle w:val="RUS11"/>
        <w:numPr>
          <w:ilvl w:val="0"/>
          <w:numId w:val="0"/>
        </w:numPr>
        <w:spacing w:after="0" w:line="240" w:lineRule="auto"/>
        <w:ind w:left="567"/>
        <w:rPr>
          <w:rFonts w:ascii="Times New Roman" w:hAnsi="Times New Roman" w:cs="Times New Roman"/>
          <w:bCs/>
        </w:rPr>
      </w:pPr>
    </w:p>
    <w:p w:rsidR="0009713E" w:rsidRPr="00BE2872" w:rsidRDefault="0009713E" w:rsidP="0009713E">
      <w:pPr>
        <w:pStyle w:val="RUS1"/>
        <w:spacing w:before="0" w:after="0" w:line="240" w:lineRule="auto"/>
        <w:ind w:left="0" w:firstLine="289"/>
        <w:rPr>
          <w:rFonts w:ascii="Times New Roman" w:eastAsiaTheme="minorHAnsi" w:hAnsi="Times New Roman" w:cs="Times New Roman"/>
        </w:rPr>
      </w:pPr>
      <w:r w:rsidRPr="00BE2872">
        <w:rPr>
          <w:rFonts w:ascii="Times New Roman" w:eastAsiaTheme="minorHAnsi" w:hAnsi="Times New Roman" w:cs="Times New Roman"/>
        </w:rPr>
        <w:t>ТОЛКОВАНИЕ.</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9A37F5" w:rsidRPr="00BE2872" w:rsidRDefault="009A37F5" w:rsidP="009A37F5">
      <w:pPr>
        <w:pStyle w:val="RUS11"/>
        <w:numPr>
          <w:ilvl w:val="0"/>
          <w:numId w:val="0"/>
        </w:numPr>
        <w:spacing w:after="0" w:line="240" w:lineRule="auto"/>
        <w:ind w:left="567"/>
        <w:rPr>
          <w:rFonts w:ascii="Times New Roman" w:hAnsi="Times New Roman" w:cs="Times New Roman"/>
          <w:bCs/>
        </w:rPr>
      </w:pPr>
    </w:p>
    <w:p w:rsidR="0009713E" w:rsidRPr="00BE2872" w:rsidRDefault="0009713E" w:rsidP="0009713E">
      <w:pPr>
        <w:pStyle w:val="RUS1"/>
        <w:spacing w:before="0" w:after="0" w:line="240" w:lineRule="auto"/>
        <w:ind w:left="0" w:firstLine="289"/>
        <w:rPr>
          <w:rFonts w:ascii="Times New Roman" w:hAnsi="Times New Roman" w:cs="Times New Roman"/>
        </w:rPr>
      </w:pPr>
      <w:r w:rsidRPr="00BE2872">
        <w:rPr>
          <w:rFonts w:ascii="Times New Roman" w:hAnsi="Times New Roman" w:cs="Times New Roman"/>
          <w:bCs/>
        </w:rPr>
        <w:t>ЗАКЛЮЧИТЕЛЬНЫЕ ПОЛОЖЕНИЯ</w:t>
      </w:r>
      <w:r w:rsidRPr="00BE2872">
        <w:rPr>
          <w:rFonts w:ascii="Times New Roman" w:hAnsi="Times New Roman" w:cs="Times New Roman"/>
        </w:rPr>
        <w:t>.</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Настоящий договор вступает в силу с момента его подписания обеими сторонами, </w:t>
      </w:r>
      <w:r w:rsidRPr="00BE2872">
        <w:rPr>
          <w:rFonts w:ascii="Times New Roman" w:hAnsi="Times New Roman" w:cs="Times New Roman"/>
          <w:bCs/>
          <w:color w:val="0000CC"/>
        </w:rPr>
        <w:t>распространяет свое д</w:t>
      </w:r>
      <w:r w:rsidR="006F20E5" w:rsidRPr="00BE2872">
        <w:rPr>
          <w:rFonts w:ascii="Times New Roman" w:hAnsi="Times New Roman" w:cs="Times New Roman"/>
          <w:bCs/>
          <w:color w:val="0000CC"/>
        </w:rPr>
        <w:t xml:space="preserve">ействие на отношения сторон с </w:t>
      </w:r>
      <w:r w:rsidR="00566D17">
        <w:rPr>
          <w:rFonts w:ascii="Times New Roman" w:hAnsi="Times New Roman" w:cs="Times New Roman"/>
          <w:bCs/>
          <w:color w:val="0000CC"/>
        </w:rPr>
        <w:t>даты заключения договора по 25.</w:t>
      </w:r>
      <w:r w:rsidR="00347561">
        <w:rPr>
          <w:rFonts w:ascii="Times New Roman" w:hAnsi="Times New Roman" w:cs="Times New Roman"/>
          <w:bCs/>
          <w:color w:val="0000CC"/>
        </w:rPr>
        <w:t>0</w:t>
      </w:r>
      <w:r w:rsidR="00D21BB0">
        <w:rPr>
          <w:rFonts w:ascii="Times New Roman" w:hAnsi="Times New Roman" w:cs="Times New Roman"/>
          <w:bCs/>
          <w:color w:val="0000CC"/>
        </w:rPr>
        <w:t>8</w:t>
      </w:r>
      <w:r w:rsidR="00566D17">
        <w:rPr>
          <w:rFonts w:ascii="Times New Roman" w:hAnsi="Times New Roman" w:cs="Times New Roman"/>
          <w:bCs/>
          <w:color w:val="0000CC"/>
        </w:rPr>
        <w:t>.202</w:t>
      </w:r>
      <w:r w:rsidR="00347561">
        <w:rPr>
          <w:rFonts w:ascii="Times New Roman" w:hAnsi="Times New Roman" w:cs="Times New Roman"/>
          <w:bCs/>
          <w:color w:val="0000CC"/>
        </w:rPr>
        <w:t>4</w:t>
      </w:r>
      <w:r w:rsidRPr="00BE2872">
        <w:rPr>
          <w:rFonts w:ascii="Times New Roman" w:hAnsi="Times New Roman" w:cs="Times New Roman"/>
          <w:bCs/>
          <w:color w:val="0000CC"/>
        </w:rPr>
        <w:t>г.</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Права, принадлежащие сторонам по настоящему договору, могут быть уступлены ими третьим лицам только с письменного согласия другой стороны.</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Настоящий договор составлен в 2-х (двух) экземплярах, имеющих равную юридическую силу, по одному для каждой из сторон.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Все изменения и дополнения к настоящему договору, за исключением реквизитов сторон, действительны лишь в том случае, если они совершены в письменной форме и подписаны обеими сторонами.</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В случае изменения реквизитов, стороны сообщают измененные реквизиты соответствующим письмом,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В части, не урегулированной условиями настоящего договора, стороны руководствуются действующим законодательством РФ.</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Стороны обязуются выполнять условия, предусмотренные </w:t>
      </w:r>
      <w:r w:rsidRPr="00BE2872">
        <w:rPr>
          <w:rFonts w:ascii="Times New Roman" w:hAnsi="Times New Roman" w:cs="Times New Roman"/>
          <w:bCs/>
          <w:color w:val="0000FF"/>
        </w:rPr>
        <w:t>Приложениями № 4, 5, 6, 7, 8, 9</w:t>
      </w:r>
      <w:r w:rsidR="000353D4" w:rsidRPr="00BE2872">
        <w:rPr>
          <w:rFonts w:ascii="Times New Roman" w:hAnsi="Times New Roman" w:cs="Times New Roman"/>
          <w:bCs/>
          <w:color w:val="0000FF"/>
        </w:rPr>
        <w:t>, 10</w:t>
      </w:r>
      <w:r w:rsidR="000353D4" w:rsidRPr="00BE2872">
        <w:rPr>
          <w:rFonts w:ascii="Times New Roman" w:hAnsi="Times New Roman" w:cs="Times New Roman"/>
          <w:bCs/>
        </w:rPr>
        <w:t xml:space="preserve"> </w:t>
      </w:r>
      <w:r w:rsidRPr="00BE2872">
        <w:rPr>
          <w:rFonts w:ascii="Times New Roman" w:hAnsi="Times New Roman" w:cs="Times New Roman"/>
          <w:bCs/>
        </w:rPr>
        <w:t>являющимися неотъемлемой частью настоящего договора.</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При переходе к другому лицу прав кредитора, в обязательном порядке требуется предварительное письменное согласие Общества-должника. Переход прав кредитора к другому лицу оформляется двухсторонним соглашением о перемене лиц в обязательстве, которое прилагается к уведомлению о переходе прав к другому кредитору. Письме</w:t>
      </w:r>
      <w:r w:rsidR="000353D4" w:rsidRPr="00BE2872">
        <w:rPr>
          <w:rFonts w:ascii="Times New Roman" w:hAnsi="Times New Roman" w:cs="Times New Roman"/>
          <w:bCs/>
        </w:rPr>
        <w:t xml:space="preserve">нное согласие дается должником </w:t>
      </w:r>
      <w:r w:rsidRPr="00BE2872">
        <w:rPr>
          <w:rFonts w:ascii="Times New Roman" w:hAnsi="Times New Roman" w:cs="Times New Roman"/>
          <w:bCs/>
        </w:rPr>
        <w:t>в течение 15 рабочих дней с даты получения уведомления о переходе прав кредитора.</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Приложениями к договору и его неотъемлемой частью являются:</w:t>
      </w:r>
    </w:p>
    <w:p w:rsidR="0009713E" w:rsidRPr="00BE2872" w:rsidRDefault="0009713E" w:rsidP="0009713E">
      <w:pPr>
        <w:tabs>
          <w:tab w:val="left" w:pos="993"/>
        </w:tabs>
        <w:ind w:firstLine="709"/>
        <w:jc w:val="both"/>
        <w:rPr>
          <w:bCs/>
          <w:sz w:val="22"/>
          <w:szCs w:val="22"/>
        </w:rPr>
      </w:pPr>
      <w:r w:rsidRPr="00BE2872">
        <w:rPr>
          <w:sz w:val="22"/>
          <w:szCs w:val="22"/>
        </w:rPr>
        <w:t xml:space="preserve">Приложения № 1 </w:t>
      </w:r>
      <w:r w:rsidRPr="00BE2872">
        <w:rPr>
          <w:bCs/>
          <w:sz w:val="22"/>
          <w:szCs w:val="22"/>
        </w:rPr>
        <w:t>– Задание</w:t>
      </w:r>
      <w:r w:rsidR="00B9079C" w:rsidRPr="00BE2872">
        <w:rPr>
          <w:bCs/>
          <w:sz w:val="22"/>
          <w:szCs w:val="22"/>
        </w:rPr>
        <w:t xml:space="preserve"> </w:t>
      </w:r>
    </w:p>
    <w:p w:rsidR="0009713E" w:rsidRPr="00BE2872" w:rsidRDefault="0009713E" w:rsidP="0009713E">
      <w:pPr>
        <w:tabs>
          <w:tab w:val="left" w:pos="993"/>
        </w:tabs>
        <w:ind w:firstLine="709"/>
        <w:jc w:val="both"/>
        <w:rPr>
          <w:bCs/>
          <w:sz w:val="22"/>
          <w:szCs w:val="22"/>
        </w:rPr>
      </w:pPr>
      <w:r w:rsidRPr="00BE2872">
        <w:rPr>
          <w:bCs/>
          <w:sz w:val="22"/>
          <w:szCs w:val="22"/>
        </w:rPr>
        <w:t xml:space="preserve">Приложение № 2 – </w:t>
      </w:r>
      <w:r w:rsidRPr="00BE2872">
        <w:rPr>
          <w:sz w:val="22"/>
          <w:szCs w:val="22"/>
        </w:rPr>
        <w:t>Протокол согласования договорной цены</w:t>
      </w:r>
      <w:r w:rsidRPr="00BE2872">
        <w:rPr>
          <w:bCs/>
          <w:sz w:val="22"/>
          <w:szCs w:val="22"/>
        </w:rPr>
        <w:t>;</w:t>
      </w:r>
    </w:p>
    <w:p w:rsidR="0009713E" w:rsidRPr="00BE2872" w:rsidRDefault="0009713E" w:rsidP="0009713E">
      <w:pPr>
        <w:tabs>
          <w:tab w:val="left" w:pos="993"/>
        </w:tabs>
        <w:ind w:firstLine="709"/>
        <w:jc w:val="both"/>
        <w:rPr>
          <w:bCs/>
          <w:iCs/>
          <w:sz w:val="22"/>
          <w:szCs w:val="22"/>
        </w:rPr>
      </w:pPr>
      <w:r w:rsidRPr="00BE2872">
        <w:rPr>
          <w:bCs/>
          <w:iCs/>
          <w:sz w:val="22"/>
          <w:szCs w:val="22"/>
        </w:rPr>
        <w:lastRenderedPageBreak/>
        <w:t>Приложение № 3</w:t>
      </w:r>
      <w:r w:rsidRPr="00BE2872">
        <w:rPr>
          <w:bCs/>
          <w:sz w:val="22"/>
          <w:szCs w:val="22"/>
        </w:rPr>
        <w:t xml:space="preserve"> – </w:t>
      </w:r>
      <w:r w:rsidRPr="00BE2872">
        <w:rPr>
          <w:bCs/>
          <w:iCs/>
          <w:sz w:val="22"/>
          <w:szCs w:val="22"/>
        </w:rPr>
        <w:t>График выполнения работ;</w:t>
      </w:r>
    </w:p>
    <w:p w:rsidR="00715EF0" w:rsidRPr="00BE2872" w:rsidRDefault="00715EF0" w:rsidP="0009713E">
      <w:pPr>
        <w:tabs>
          <w:tab w:val="left" w:pos="993"/>
        </w:tabs>
        <w:ind w:firstLine="709"/>
        <w:jc w:val="both"/>
        <w:rPr>
          <w:rFonts w:eastAsiaTheme="minorHAnsi"/>
          <w:sz w:val="22"/>
          <w:szCs w:val="22"/>
          <w:lang w:eastAsia="en-US"/>
        </w:rPr>
      </w:pPr>
      <w:r w:rsidRPr="00BE2872">
        <w:rPr>
          <w:rFonts w:eastAsiaTheme="minorHAnsi"/>
          <w:sz w:val="22"/>
          <w:szCs w:val="22"/>
          <w:lang w:eastAsia="en-US"/>
        </w:rPr>
        <w:t>Приложение № 4 – Гарантии и заверения;</w:t>
      </w:r>
    </w:p>
    <w:p w:rsidR="0009713E" w:rsidRPr="00BE2872" w:rsidRDefault="0009713E" w:rsidP="0009713E">
      <w:pPr>
        <w:tabs>
          <w:tab w:val="left" w:pos="993"/>
        </w:tabs>
        <w:ind w:firstLine="709"/>
        <w:jc w:val="both"/>
        <w:rPr>
          <w:bCs/>
          <w:iCs/>
          <w:sz w:val="22"/>
          <w:szCs w:val="22"/>
        </w:rPr>
      </w:pPr>
      <w:r w:rsidRPr="00BE2872">
        <w:rPr>
          <w:rFonts w:eastAsiaTheme="minorHAnsi"/>
          <w:sz w:val="22"/>
          <w:szCs w:val="22"/>
          <w:lang w:eastAsia="en-US"/>
        </w:rPr>
        <w:t xml:space="preserve">Приложение № 5 – </w:t>
      </w:r>
      <w:r w:rsidRPr="00BE2872">
        <w:rPr>
          <w:bCs/>
          <w:iCs/>
          <w:sz w:val="22"/>
          <w:szCs w:val="22"/>
        </w:rPr>
        <w:t>Соглашение о соблюдении</w:t>
      </w:r>
      <w:r w:rsidR="00FD3B4B" w:rsidRPr="00BE2872">
        <w:rPr>
          <w:bCs/>
          <w:iCs/>
          <w:sz w:val="22"/>
          <w:szCs w:val="22"/>
        </w:rPr>
        <w:t xml:space="preserve"> Субподрядчиком</w:t>
      </w:r>
      <w:r w:rsidRPr="00BE2872">
        <w:rPr>
          <w:bCs/>
          <w:iCs/>
          <w:sz w:val="22"/>
          <w:szCs w:val="22"/>
        </w:rPr>
        <w:t xml:space="preserve"> требований в области охраны труда, охраны окружающей среды, промышленной и пожарной безопасности;</w:t>
      </w:r>
    </w:p>
    <w:p w:rsidR="0009713E" w:rsidRPr="00BE2872" w:rsidRDefault="0009713E" w:rsidP="0009713E">
      <w:pPr>
        <w:ind w:firstLine="709"/>
        <w:rPr>
          <w:rFonts w:eastAsiaTheme="minorHAnsi"/>
          <w:sz w:val="22"/>
          <w:szCs w:val="22"/>
          <w:lang w:eastAsia="en-US"/>
        </w:rPr>
      </w:pPr>
      <w:r w:rsidRPr="00BE2872">
        <w:rPr>
          <w:rFonts w:eastAsiaTheme="minorHAnsi"/>
          <w:sz w:val="22"/>
          <w:szCs w:val="22"/>
          <w:lang w:eastAsia="en-US"/>
        </w:rPr>
        <w:t xml:space="preserve">Приложение № 6 – Соглашение о соблюдении </w:t>
      </w:r>
      <w:r w:rsidR="0081192B" w:rsidRPr="00BE2872">
        <w:rPr>
          <w:rFonts w:eastAsiaTheme="minorHAnsi"/>
          <w:sz w:val="22"/>
          <w:szCs w:val="22"/>
          <w:lang w:eastAsia="en-US"/>
        </w:rPr>
        <w:t>Субподрядчиком</w:t>
      </w:r>
      <w:r w:rsidRPr="00BE2872">
        <w:rPr>
          <w:rFonts w:eastAsiaTheme="minorHAnsi"/>
          <w:sz w:val="22"/>
          <w:szCs w:val="22"/>
          <w:lang w:eastAsia="en-US"/>
        </w:rPr>
        <w:t xml:space="preserve"> требований в области антитеррористической безопасности;</w:t>
      </w:r>
    </w:p>
    <w:p w:rsidR="0009713E" w:rsidRPr="00BE2872" w:rsidRDefault="0009713E" w:rsidP="0009713E">
      <w:pPr>
        <w:ind w:firstLine="709"/>
        <w:rPr>
          <w:rFonts w:eastAsiaTheme="minorHAnsi"/>
          <w:sz w:val="22"/>
          <w:szCs w:val="22"/>
          <w:lang w:eastAsia="en-US"/>
        </w:rPr>
      </w:pPr>
      <w:r w:rsidRPr="00BE2872">
        <w:rPr>
          <w:rFonts w:eastAsiaTheme="minorHAnsi"/>
          <w:sz w:val="22"/>
          <w:szCs w:val="22"/>
          <w:lang w:eastAsia="en-US"/>
        </w:rPr>
        <w:t>Приложение № 7 – Соглашение «О соблюдении мер санитарно-эпидемиологической защиты, связанной с профилактикой распространения коронавирусной инфекции COVID-19»;</w:t>
      </w:r>
    </w:p>
    <w:p w:rsidR="0009713E" w:rsidRPr="00BE2872" w:rsidRDefault="0009713E" w:rsidP="0009713E">
      <w:pPr>
        <w:ind w:firstLine="709"/>
        <w:rPr>
          <w:rFonts w:eastAsiaTheme="minorHAnsi"/>
          <w:sz w:val="22"/>
          <w:szCs w:val="22"/>
          <w:lang w:eastAsia="en-US"/>
        </w:rPr>
      </w:pPr>
      <w:r w:rsidRPr="00BE2872">
        <w:rPr>
          <w:rFonts w:eastAsiaTheme="minorHAnsi"/>
          <w:sz w:val="22"/>
          <w:szCs w:val="22"/>
          <w:lang w:eastAsia="en-US"/>
        </w:rPr>
        <w:t>Приложение № 8</w:t>
      </w:r>
      <w:r w:rsidR="00B95A41" w:rsidRPr="00BE2872">
        <w:rPr>
          <w:rFonts w:eastAsiaTheme="minorHAnsi"/>
          <w:sz w:val="22"/>
          <w:szCs w:val="22"/>
          <w:lang w:eastAsia="en-US"/>
        </w:rPr>
        <w:t xml:space="preserve"> – </w:t>
      </w:r>
      <w:r w:rsidRPr="00BE2872">
        <w:rPr>
          <w:bCs/>
          <w:iCs/>
          <w:sz w:val="22"/>
          <w:szCs w:val="22"/>
        </w:rPr>
        <w:t xml:space="preserve">Соглашение </w:t>
      </w:r>
      <w:r w:rsidRPr="00BE2872">
        <w:rPr>
          <w:rFonts w:eastAsiaTheme="minorHAnsi"/>
          <w:sz w:val="22"/>
          <w:szCs w:val="22"/>
          <w:lang w:eastAsia="en-US"/>
        </w:rPr>
        <w:t xml:space="preserve">«Об обязательствах обеспечения средствами индивидуальной защиты сотрудников организаций-контрагентов»; </w:t>
      </w:r>
    </w:p>
    <w:p w:rsidR="00D31126" w:rsidRPr="00DA5AA0" w:rsidRDefault="00B95A41" w:rsidP="00D31126">
      <w:pPr>
        <w:tabs>
          <w:tab w:val="left" w:pos="993"/>
        </w:tabs>
        <w:ind w:firstLine="709"/>
        <w:rPr>
          <w:rFonts w:eastAsiaTheme="minorHAnsi"/>
          <w:sz w:val="22"/>
          <w:szCs w:val="22"/>
          <w:lang w:eastAsia="en-US"/>
        </w:rPr>
      </w:pPr>
      <w:r w:rsidRPr="00BE2872">
        <w:rPr>
          <w:rFonts w:eastAsiaTheme="minorHAnsi"/>
          <w:sz w:val="22"/>
          <w:szCs w:val="22"/>
          <w:lang w:eastAsia="en-US"/>
        </w:rPr>
        <w:t xml:space="preserve">Приложение № 9 – </w:t>
      </w:r>
      <w:r w:rsidR="0009713E" w:rsidRPr="00BE2872">
        <w:rPr>
          <w:rFonts w:eastAsiaTheme="minorHAnsi"/>
          <w:sz w:val="22"/>
          <w:szCs w:val="22"/>
          <w:lang w:eastAsia="en-US"/>
        </w:rPr>
        <w:t>Соглашение о соблю</w:t>
      </w:r>
      <w:r w:rsidR="00DA5AA0">
        <w:rPr>
          <w:rFonts w:eastAsiaTheme="minorHAnsi"/>
          <w:sz w:val="22"/>
          <w:szCs w:val="22"/>
          <w:lang w:eastAsia="en-US"/>
        </w:rPr>
        <w:t>дении антикоррупционных условий</w:t>
      </w:r>
      <w:r w:rsidR="00DA5AA0" w:rsidRPr="00DA5AA0">
        <w:rPr>
          <w:rFonts w:eastAsiaTheme="minorHAnsi"/>
          <w:sz w:val="22"/>
          <w:szCs w:val="22"/>
          <w:lang w:eastAsia="en-US"/>
        </w:rPr>
        <w:t>;</w:t>
      </w:r>
    </w:p>
    <w:p w:rsidR="00D31126" w:rsidRPr="00566D17" w:rsidRDefault="00D31126" w:rsidP="00566D17">
      <w:pPr>
        <w:tabs>
          <w:tab w:val="left" w:pos="993"/>
        </w:tabs>
        <w:ind w:firstLine="709"/>
        <w:jc w:val="both"/>
        <w:rPr>
          <w:bCs/>
          <w:iCs/>
          <w:sz w:val="22"/>
          <w:szCs w:val="22"/>
        </w:rPr>
      </w:pPr>
      <w:r w:rsidRPr="0080728B">
        <w:rPr>
          <w:sz w:val="22"/>
          <w:szCs w:val="22"/>
        </w:rPr>
        <w:t xml:space="preserve">Приложение </w:t>
      </w:r>
      <w:r>
        <w:rPr>
          <w:sz w:val="22"/>
          <w:szCs w:val="22"/>
        </w:rPr>
        <w:t xml:space="preserve">№ </w:t>
      </w:r>
      <w:r w:rsidR="00480EB8">
        <w:rPr>
          <w:rFonts w:eastAsia="Calibri"/>
          <w:sz w:val="22"/>
          <w:szCs w:val="22"/>
          <w:lang w:eastAsia="en-US"/>
        </w:rPr>
        <w:t>10</w:t>
      </w:r>
      <w:r>
        <w:rPr>
          <w:rFonts w:eastAsia="Calibri"/>
          <w:sz w:val="22"/>
          <w:szCs w:val="22"/>
          <w:lang w:eastAsia="en-US"/>
        </w:rPr>
        <w:t xml:space="preserve"> – </w:t>
      </w:r>
      <w:r w:rsidR="00566D17" w:rsidRPr="00566D17">
        <w:rPr>
          <w:bCs/>
          <w:iCs/>
          <w:sz w:val="22"/>
          <w:szCs w:val="22"/>
        </w:rPr>
        <w:t>Методика определения коэффициента частоты травм с утратой трудоспособности (LTIFR)организациями Группы для целей бизнес-планирования и подготовки отчетности</w:t>
      </w:r>
      <w:r w:rsidR="00DA5AA0" w:rsidRPr="00566D17">
        <w:rPr>
          <w:bCs/>
          <w:iCs/>
          <w:sz w:val="22"/>
          <w:szCs w:val="22"/>
        </w:rPr>
        <w:t>.</w:t>
      </w:r>
    </w:p>
    <w:p w:rsidR="00566D17" w:rsidRPr="00DA5AA0" w:rsidRDefault="00566D17" w:rsidP="00D31126">
      <w:pPr>
        <w:tabs>
          <w:tab w:val="left" w:pos="993"/>
        </w:tabs>
        <w:ind w:firstLine="709"/>
        <w:rPr>
          <w:rFonts w:eastAsiaTheme="minorHAnsi"/>
          <w:sz w:val="22"/>
          <w:szCs w:val="22"/>
          <w:lang w:eastAsia="en-US"/>
        </w:rPr>
      </w:pPr>
      <w:r w:rsidRPr="0080728B">
        <w:rPr>
          <w:sz w:val="22"/>
          <w:szCs w:val="22"/>
        </w:rPr>
        <w:t xml:space="preserve">Приложение </w:t>
      </w:r>
      <w:r>
        <w:rPr>
          <w:sz w:val="22"/>
          <w:szCs w:val="22"/>
        </w:rPr>
        <w:t xml:space="preserve">№ </w:t>
      </w:r>
      <w:r>
        <w:rPr>
          <w:rFonts w:eastAsia="Calibri"/>
          <w:sz w:val="22"/>
          <w:szCs w:val="22"/>
          <w:lang w:eastAsia="en-US"/>
        </w:rPr>
        <w:t xml:space="preserve">11 - Унифицированная </w:t>
      </w:r>
      <w:r w:rsidRPr="00DA2B56">
        <w:rPr>
          <w:rFonts w:eastAsia="Calibri"/>
          <w:sz w:val="22"/>
          <w:szCs w:val="22"/>
          <w:lang w:eastAsia="en-US"/>
        </w:rPr>
        <w:t>форма сбора отчетности по охране труда Подрядчиком</w:t>
      </w:r>
    </w:p>
    <w:p w:rsidR="000353D4" w:rsidRPr="00BE2872" w:rsidRDefault="000353D4" w:rsidP="0009713E">
      <w:pPr>
        <w:tabs>
          <w:tab w:val="left" w:pos="993"/>
        </w:tabs>
        <w:ind w:firstLine="709"/>
        <w:rPr>
          <w:rFonts w:eastAsiaTheme="minorHAnsi"/>
          <w:sz w:val="22"/>
          <w:szCs w:val="22"/>
          <w:lang w:eastAsia="en-US"/>
        </w:rPr>
      </w:pPr>
    </w:p>
    <w:p w:rsidR="003D5169" w:rsidRPr="00BE2872" w:rsidRDefault="003D5169" w:rsidP="003D5169">
      <w:pPr>
        <w:tabs>
          <w:tab w:val="left" w:pos="993"/>
        </w:tabs>
        <w:ind w:firstLine="709"/>
        <w:jc w:val="center"/>
        <w:rPr>
          <w:rFonts w:eastAsiaTheme="minorHAnsi"/>
          <w:b/>
          <w:sz w:val="22"/>
          <w:szCs w:val="22"/>
          <w:lang w:eastAsia="en-US"/>
        </w:rPr>
      </w:pPr>
      <w:r w:rsidRPr="00BE2872">
        <w:rPr>
          <w:rFonts w:eastAsiaTheme="minorHAnsi"/>
          <w:b/>
          <w:sz w:val="22"/>
          <w:szCs w:val="22"/>
          <w:lang w:eastAsia="en-US"/>
        </w:rPr>
        <w:t>15. ЮРИДИЧЕСКИЕ АДРЕСА И РЕКВИЗИТЫ СТОРОН.</w:t>
      </w:r>
    </w:p>
    <w:tbl>
      <w:tblPr>
        <w:tblW w:w="9298" w:type="dxa"/>
        <w:jc w:val="center"/>
        <w:tblLayout w:type="fixed"/>
        <w:tblCellMar>
          <w:left w:w="70" w:type="dxa"/>
          <w:right w:w="70" w:type="dxa"/>
        </w:tblCellMar>
        <w:tblLook w:val="0000" w:firstRow="0" w:lastRow="0" w:firstColumn="0" w:lastColumn="0" w:noHBand="0" w:noVBand="0"/>
      </w:tblPr>
      <w:tblGrid>
        <w:gridCol w:w="9298"/>
      </w:tblGrid>
      <w:tr w:rsidR="003D5169" w:rsidRPr="00BE2872" w:rsidTr="00186A83">
        <w:trPr>
          <w:trHeight w:val="235"/>
          <w:jc w:val="center"/>
        </w:trPr>
        <w:tc>
          <w:tcPr>
            <w:tcW w:w="9298" w:type="dxa"/>
          </w:tcPr>
          <w:p w:rsidR="003D5169" w:rsidRPr="00BE2872" w:rsidRDefault="003D5169" w:rsidP="006F20E5">
            <w:pPr>
              <w:rPr>
                <w:sz w:val="22"/>
                <w:szCs w:val="22"/>
              </w:rPr>
            </w:pPr>
            <w:r w:rsidRPr="00BE2872">
              <w:rPr>
                <w:b/>
                <w:bCs/>
                <w:sz w:val="22"/>
                <w:szCs w:val="22"/>
                <w:u w:val="single"/>
              </w:rPr>
              <w:t>Генподрядчик:</w:t>
            </w:r>
            <w:r w:rsidRPr="00BE2872">
              <w:rPr>
                <w:bCs/>
                <w:sz w:val="22"/>
                <w:szCs w:val="22"/>
              </w:rPr>
              <w:t xml:space="preserve"> </w:t>
            </w:r>
            <w:r w:rsidRPr="00BE2872">
              <w:rPr>
                <w:b/>
                <w:bCs/>
                <w:sz w:val="22"/>
                <w:szCs w:val="22"/>
              </w:rPr>
              <w:t>ООО «ИркутскЭнергоПроект»</w:t>
            </w:r>
          </w:p>
          <w:p w:rsidR="003D5169" w:rsidRPr="00BE2872" w:rsidRDefault="003D5169" w:rsidP="006F20E5">
            <w:pPr>
              <w:rPr>
                <w:sz w:val="22"/>
                <w:szCs w:val="22"/>
              </w:rPr>
            </w:pPr>
            <w:r w:rsidRPr="00BE2872">
              <w:rPr>
                <w:rFonts w:eastAsia="Calibri"/>
                <w:bCs/>
                <w:sz w:val="22"/>
                <w:szCs w:val="22"/>
                <w:lang w:eastAsia="en-US"/>
              </w:rPr>
              <w:t>Юридический адрес</w:t>
            </w:r>
            <w:r w:rsidRPr="00BE2872">
              <w:rPr>
                <w:rFonts w:eastAsia="Calibri"/>
                <w:b/>
                <w:bCs/>
                <w:sz w:val="22"/>
                <w:szCs w:val="22"/>
                <w:lang w:eastAsia="en-US"/>
              </w:rPr>
              <w:t>:</w:t>
            </w:r>
            <w:r w:rsidRPr="00BE2872">
              <w:rPr>
                <w:sz w:val="22"/>
                <w:szCs w:val="22"/>
              </w:rPr>
              <w:t>664056, г. Иркутск, ул. Безбокова, дом 2, помещение 11</w:t>
            </w:r>
          </w:p>
          <w:p w:rsidR="003D5169" w:rsidRPr="00BE2872" w:rsidRDefault="003D5169" w:rsidP="006F20E5">
            <w:pPr>
              <w:rPr>
                <w:sz w:val="22"/>
                <w:szCs w:val="22"/>
              </w:rPr>
            </w:pPr>
            <w:r w:rsidRPr="00BE2872">
              <w:rPr>
                <w:bCs/>
                <w:sz w:val="22"/>
                <w:szCs w:val="22"/>
              </w:rPr>
              <w:t xml:space="preserve">Почтовый адрес: </w:t>
            </w:r>
            <w:r w:rsidRPr="00BE2872">
              <w:rPr>
                <w:sz w:val="22"/>
                <w:szCs w:val="22"/>
              </w:rPr>
              <w:t>г. Иркутск, 664056, а/я 27</w:t>
            </w:r>
          </w:p>
          <w:p w:rsidR="003D5169" w:rsidRPr="00BE2872" w:rsidRDefault="003D5169" w:rsidP="006F20E5">
            <w:pPr>
              <w:rPr>
                <w:sz w:val="22"/>
                <w:szCs w:val="22"/>
              </w:rPr>
            </w:pPr>
            <w:r w:rsidRPr="00BE2872">
              <w:rPr>
                <w:rFonts w:eastAsia="Calibri"/>
                <w:sz w:val="22"/>
                <w:szCs w:val="22"/>
                <w:lang w:eastAsia="en-US"/>
              </w:rPr>
              <w:t xml:space="preserve">Тел./факс (395-2) </w:t>
            </w:r>
            <w:r w:rsidRPr="00BE2872">
              <w:rPr>
                <w:sz w:val="22"/>
                <w:szCs w:val="22"/>
              </w:rPr>
              <w:t>794-552, 794-575</w:t>
            </w:r>
          </w:p>
          <w:p w:rsidR="003D5169" w:rsidRPr="00BE2872" w:rsidRDefault="00D21BB0" w:rsidP="006F20E5">
            <w:pPr>
              <w:rPr>
                <w:sz w:val="22"/>
                <w:szCs w:val="22"/>
              </w:rPr>
            </w:pPr>
            <w:hyperlink r:id="rId12" w:history="1">
              <w:r w:rsidR="007D18E2" w:rsidRPr="00BE2872">
                <w:rPr>
                  <w:rStyle w:val="af"/>
                  <w:sz w:val="22"/>
                  <w:szCs w:val="22"/>
                </w:rPr>
                <w:t>irenpro@eurosib-eng.ru</w:t>
              </w:r>
            </w:hyperlink>
          </w:p>
          <w:p w:rsidR="007D18E2" w:rsidRPr="00BE2872" w:rsidRDefault="007D18E2" w:rsidP="006F20E5">
            <w:pPr>
              <w:rPr>
                <w:sz w:val="22"/>
                <w:szCs w:val="22"/>
              </w:rPr>
            </w:pPr>
            <w:r w:rsidRPr="00BE2872">
              <w:rPr>
                <w:rFonts w:eastAsia="Calibri"/>
                <w:sz w:val="22"/>
                <w:szCs w:val="22"/>
                <w:lang w:eastAsia="en-US"/>
              </w:rPr>
              <w:t xml:space="preserve">ИНН/КПП </w:t>
            </w:r>
            <w:r w:rsidRPr="00BE2872">
              <w:rPr>
                <w:sz w:val="22"/>
                <w:szCs w:val="22"/>
              </w:rPr>
              <w:t>3811125944/381201001</w:t>
            </w:r>
          </w:p>
          <w:p w:rsidR="007D18E2" w:rsidRPr="00BE2872" w:rsidRDefault="007D18E2" w:rsidP="006F20E5">
            <w:pPr>
              <w:rPr>
                <w:sz w:val="22"/>
                <w:szCs w:val="22"/>
              </w:rPr>
            </w:pPr>
            <w:r w:rsidRPr="00BE2872">
              <w:rPr>
                <w:sz w:val="22"/>
                <w:szCs w:val="22"/>
              </w:rPr>
              <w:t>Банк получателя: Ф-л Банка ГПБ (АО) «Восточно-Сибирский»</w:t>
            </w:r>
          </w:p>
          <w:p w:rsidR="007D18E2" w:rsidRPr="00BE2872" w:rsidRDefault="007D18E2" w:rsidP="006F20E5">
            <w:pPr>
              <w:rPr>
                <w:sz w:val="22"/>
                <w:szCs w:val="22"/>
              </w:rPr>
            </w:pPr>
            <w:r w:rsidRPr="00BE2872">
              <w:rPr>
                <w:sz w:val="22"/>
                <w:szCs w:val="22"/>
              </w:rPr>
              <w:t>БИК 040407877</w:t>
            </w:r>
          </w:p>
          <w:p w:rsidR="007D18E2" w:rsidRPr="00BE2872" w:rsidRDefault="007D18E2" w:rsidP="006F20E5">
            <w:pPr>
              <w:rPr>
                <w:sz w:val="22"/>
                <w:szCs w:val="22"/>
              </w:rPr>
            </w:pPr>
            <w:r w:rsidRPr="00BE2872">
              <w:rPr>
                <w:sz w:val="22"/>
                <w:szCs w:val="22"/>
              </w:rPr>
              <w:t>Расч. счет 40702810400340000704</w:t>
            </w:r>
          </w:p>
          <w:p w:rsidR="007D18E2" w:rsidRPr="00BE2872" w:rsidRDefault="007D18E2" w:rsidP="006F20E5">
            <w:pPr>
              <w:rPr>
                <w:sz w:val="22"/>
                <w:szCs w:val="22"/>
              </w:rPr>
            </w:pPr>
            <w:r w:rsidRPr="00BE2872">
              <w:rPr>
                <w:sz w:val="22"/>
                <w:szCs w:val="22"/>
              </w:rPr>
              <w:t>Корр. счет 30101810100000000877</w:t>
            </w:r>
          </w:p>
          <w:p w:rsidR="007D18E2" w:rsidRPr="00BE2872" w:rsidRDefault="007D18E2" w:rsidP="006F20E5">
            <w:pPr>
              <w:rPr>
                <w:b/>
                <w:bCs/>
                <w:sz w:val="22"/>
                <w:szCs w:val="22"/>
              </w:rPr>
            </w:pPr>
          </w:p>
          <w:p w:rsidR="006F20E5" w:rsidRPr="00BE2872" w:rsidRDefault="00147768" w:rsidP="006F20E5">
            <w:pPr>
              <w:rPr>
                <w:rFonts w:eastAsiaTheme="minorHAnsi"/>
                <w:b/>
                <w:sz w:val="22"/>
                <w:szCs w:val="22"/>
                <w:lang w:eastAsia="en-US"/>
              </w:rPr>
            </w:pPr>
            <w:r w:rsidRPr="00BE2872">
              <w:rPr>
                <w:rFonts w:eastAsia="Calibri"/>
                <w:b/>
                <w:sz w:val="22"/>
                <w:szCs w:val="22"/>
                <w:u w:val="single"/>
                <w:lang w:eastAsia="en-US"/>
              </w:rPr>
              <w:t>Субподрядчик:</w:t>
            </w:r>
            <w:r w:rsidR="006F20E5" w:rsidRPr="00BE2872">
              <w:rPr>
                <w:rFonts w:eastAsiaTheme="minorHAnsi"/>
                <w:b/>
                <w:sz w:val="22"/>
                <w:szCs w:val="22"/>
                <w:lang w:eastAsia="en-US"/>
              </w:rPr>
              <w:t>»</w:t>
            </w:r>
          </w:p>
          <w:p w:rsidR="006F20E5" w:rsidRPr="00BE2872" w:rsidRDefault="006F20E5" w:rsidP="006F20E5">
            <w:pPr>
              <w:rPr>
                <w:bCs/>
                <w:sz w:val="22"/>
                <w:szCs w:val="22"/>
              </w:rPr>
            </w:pPr>
          </w:p>
          <w:tbl>
            <w:tblPr>
              <w:tblW w:w="0" w:type="auto"/>
              <w:tblLayout w:type="fixed"/>
              <w:tblLook w:val="04A0" w:firstRow="1" w:lastRow="0" w:firstColumn="1" w:lastColumn="0" w:noHBand="0" w:noVBand="1"/>
            </w:tblPr>
            <w:tblGrid>
              <w:gridCol w:w="5068"/>
              <w:gridCol w:w="4568"/>
            </w:tblGrid>
            <w:tr w:rsidR="003D5169" w:rsidRPr="00BE2872" w:rsidTr="00186A83">
              <w:tc>
                <w:tcPr>
                  <w:tcW w:w="5068" w:type="dxa"/>
                </w:tcPr>
                <w:p w:rsidR="003D5169" w:rsidRPr="00BE2872" w:rsidRDefault="003D5169" w:rsidP="006F20E5">
                  <w:pPr>
                    <w:pStyle w:val="afd"/>
                    <w:ind w:right="0"/>
                    <w:jc w:val="left"/>
                    <w:rPr>
                      <w:b/>
                      <w:bCs/>
                      <w:sz w:val="22"/>
                      <w:szCs w:val="22"/>
                    </w:rPr>
                  </w:pPr>
                  <w:r w:rsidRPr="00BE2872">
                    <w:rPr>
                      <w:b/>
                      <w:bCs/>
                      <w:sz w:val="22"/>
                      <w:szCs w:val="22"/>
                    </w:rPr>
                    <w:t>Генподрядчик:</w:t>
                  </w:r>
                </w:p>
              </w:tc>
              <w:tc>
                <w:tcPr>
                  <w:tcW w:w="4568" w:type="dxa"/>
                </w:tcPr>
                <w:p w:rsidR="003D5169" w:rsidRPr="00BE2872" w:rsidRDefault="003D5169" w:rsidP="006F20E5">
                  <w:pPr>
                    <w:rPr>
                      <w:b/>
                      <w:sz w:val="22"/>
                      <w:szCs w:val="22"/>
                    </w:rPr>
                  </w:pPr>
                  <w:r w:rsidRPr="00BE2872">
                    <w:rPr>
                      <w:b/>
                      <w:sz w:val="22"/>
                      <w:szCs w:val="22"/>
                    </w:rPr>
                    <w:t>Субподрядчик:</w:t>
                  </w:r>
                </w:p>
              </w:tc>
            </w:tr>
            <w:tr w:rsidR="003D5169" w:rsidRPr="00BE2872" w:rsidTr="00530E14">
              <w:trPr>
                <w:trHeight w:val="345"/>
              </w:trPr>
              <w:tc>
                <w:tcPr>
                  <w:tcW w:w="5068" w:type="dxa"/>
                </w:tcPr>
                <w:p w:rsidR="003D5169" w:rsidRPr="00BE2872" w:rsidRDefault="008B0D2C" w:rsidP="006F20E5">
                  <w:pPr>
                    <w:pStyle w:val="afd"/>
                    <w:ind w:right="0"/>
                    <w:jc w:val="left"/>
                    <w:rPr>
                      <w:b/>
                      <w:bCs/>
                      <w:sz w:val="22"/>
                      <w:szCs w:val="22"/>
                    </w:rPr>
                  </w:pPr>
                  <w:r>
                    <w:rPr>
                      <w:sz w:val="22"/>
                      <w:szCs w:val="22"/>
                    </w:rPr>
                    <w:t>И.о. технического</w:t>
                  </w:r>
                  <w:r w:rsidR="003D5169" w:rsidRPr="00BE2872">
                    <w:rPr>
                      <w:sz w:val="22"/>
                      <w:szCs w:val="22"/>
                    </w:rPr>
                    <w:t xml:space="preserve"> директор</w:t>
                  </w:r>
                </w:p>
              </w:tc>
              <w:tc>
                <w:tcPr>
                  <w:tcW w:w="4568" w:type="dxa"/>
                </w:tcPr>
                <w:p w:rsidR="003D5169" w:rsidRPr="00BE2872" w:rsidRDefault="003D5169" w:rsidP="006F20E5">
                  <w:pPr>
                    <w:pStyle w:val="afd"/>
                    <w:ind w:right="0"/>
                    <w:jc w:val="left"/>
                    <w:rPr>
                      <w:b/>
                      <w:bCs/>
                      <w:sz w:val="22"/>
                      <w:szCs w:val="22"/>
                    </w:rPr>
                  </w:pPr>
                </w:p>
              </w:tc>
            </w:tr>
            <w:tr w:rsidR="003D5169" w:rsidRPr="00BE2872" w:rsidTr="00186A83">
              <w:tc>
                <w:tcPr>
                  <w:tcW w:w="5068" w:type="dxa"/>
                </w:tcPr>
                <w:p w:rsidR="003D5169" w:rsidRPr="00BE2872" w:rsidRDefault="003D5169" w:rsidP="006F20E5">
                  <w:pPr>
                    <w:rPr>
                      <w:b/>
                      <w:bCs/>
                      <w:sz w:val="22"/>
                      <w:szCs w:val="22"/>
                    </w:rPr>
                  </w:pPr>
                  <w:r w:rsidRPr="00BE2872">
                    <w:rPr>
                      <w:sz w:val="22"/>
                      <w:szCs w:val="22"/>
                    </w:rPr>
                    <w:t>ООО «ИркутскЭнергоПроект»</w:t>
                  </w:r>
                </w:p>
              </w:tc>
              <w:tc>
                <w:tcPr>
                  <w:tcW w:w="4568" w:type="dxa"/>
                </w:tcPr>
                <w:p w:rsidR="003D5169" w:rsidRPr="00BE2872" w:rsidRDefault="003D5169" w:rsidP="006F20E5">
                  <w:pPr>
                    <w:pStyle w:val="afd"/>
                    <w:ind w:right="0"/>
                    <w:jc w:val="left"/>
                    <w:rPr>
                      <w:sz w:val="22"/>
                      <w:szCs w:val="22"/>
                    </w:rPr>
                  </w:pPr>
                </w:p>
              </w:tc>
            </w:tr>
            <w:tr w:rsidR="003D5169" w:rsidRPr="00BE2872" w:rsidTr="00186A83">
              <w:tc>
                <w:tcPr>
                  <w:tcW w:w="5068" w:type="dxa"/>
                </w:tcPr>
                <w:p w:rsidR="003D5169" w:rsidRPr="00BE2872" w:rsidRDefault="003D5169" w:rsidP="006F20E5">
                  <w:pPr>
                    <w:pStyle w:val="afd"/>
                    <w:ind w:right="0"/>
                    <w:jc w:val="left"/>
                    <w:rPr>
                      <w:b/>
                      <w:bCs/>
                      <w:sz w:val="22"/>
                      <w:szCs w:val="22"/>
                    </w:rPr>
                  </w:pPr>
                </w:p>
              </w:tc>
              <w:tc>
                <w:tcPr>
                  <w:tcW w:w="4568" w:type="dxa"/>
                </w:tcPr>
                <w:p w:rsidR="003D5169" w:rsidRPr="00BE2872" w:rsidRDefault="003D5169" w:rsidP="006F20E5">
                  <w:pPr>
                    <w:pStyle w:val="afd"/>
                    <w:ind w:right="0"/>
                    <w:jc w:val="left"/>
                    <w:rPr>
                      <w:b/>
                      <w:bCs/>
                      <w:sz w:val="22"/>
                      <w:szCs w:val="22"/>
                    </w:rPr>
                  </w:pPr>
                </w:p>
              </w:tc>
            </w:tr>
            <w:tr w:rsidR="003D5169" w:rsidRPr="00BE2872" w:rsidTr="00186A83">
              <w:tc>
                <w:tcPr>
                  <w:tcW w:w="5068" w:type="dxa"/>
                </w:tcPr>
                <w:p w:rsidR="003D5169" w:rsidRPr="00BE2872" w:rsidRDefault="003D5169" w:rsidP="008B0D2C">
                  <w:pPr>
                    <w:pStyle w:val="afd"/>
                    <w:ind w:right="0"/>
                    <w:jc w:val="left"/>
                    <w:rPr>
                      <w:b/>
                      <w:bCs/>
                      <w:sz w:val="22"/>
                      <w:szCs w:val="22"/>
                    </w:rPr>
                  </w:pPr>
                  <w:r w:rsidRPr="00BE2872">
                    <w:rPr>
                      <w:b/>
                      <w:sz w:val="22"/>
                      <w:szCs w:val="22"/>
                      <w:u w:val="single"/>
                    </w:rPr>
                    <w:t>_________________</w:t>
                  </w:r>
                  <w:r w:rsidRPr="00BE2872">
                    <w:rPr>
                      <w:sz w:val="22"/>
                      <w:szCs w:val="22"/>
                      <w:u w:val="single"/>
                    </w:rPr>
                    <w:t xml:space="preserve"> </w:t>
                  </w:r>
                  <w:r w:rsidR="008B0D2C">
                    <w:rPr>
                      <w:sz w:val="22"/>
                      <w:szCs w:val="22"/>
                      <w:u w:val="single"/>
                    </w:rPr>
                    <w:t>Н.Б. Пуховская</w:t>
                  </w:r>
                </w:p>
              </w:tc>
              <w:tc>
                <w:tcPr>
                  <w:tcW w:w="4568" w:type="dxa"/>
                </w:tcPr>
                <w:p w:rsidR="003D5169" w:rsidRPr="00BE2872" w:rsidRDefault="003D5169" w:rsidP="006F20E5">
                  <w:pPr>
                    <w:pStyle w:val="afd"/>
                    <w:ind w:right="0"/>
                    <w:jc w:val="left"/>
                    <w:rPr>
                      <w:b/>
                      <w:bCs/>
                      <w:sz w:val="22"/>
                      <w:szCs w:val="22"/>
                    </w:rPr>
                  </w:pPr>
                  <w:r w:rsidRPr="00BE2872">
                    <w:rPr>
                      <w:sz w:val="22"/>
                      <w:szCs w:val="22"/>
                      <w:u w:val="single"/>
                    </w:rPr>
                    <w:t xml:space="preserve">_________________ </w:t>
                  </w:r>
                </w:p>
              </w:tc>
            </w:tr>
            <w:tr w:rsidR="003D5169" w:rsidRPr="00BE2872" w:rsidTr="00186A83">
              <w:tc>
                <w:tcPr>
                  <w:tcW w:w="5068" w:type="dxa"/>
                </w:tcPr>
                <w:p w:rsidR="003D5169" w:rsidRPr="00BE2872" w:rsidRDefault="003D5169" w:rsidP="00C162FD">
                  <w:pPr>
                    <w:rPr>
                      <w:sz w:val="22"/>
                      <w:szCs w:val="22"/>
                    </w:rPr>
                  </w:pPr>
                  <w:r w:rsidRPr="00BE2872">
                    <w:rPr>
                      <w:sz w:val="22"/>
                      <w:szCs w:val="22"/>
                    </w:rPr>
                    <w:t>«_____»_______________202</w:t>
                  </w:r>
                  <w:r w:rsidR="00C162FD">
                    <w:rPr>
                      <w:sz w:val="22"/>
                      <w:szCs w:val="22"/>
                    </w:rPr>
                    <w:t xml:space="preserve"> </w:t>
                  </w:r>
                  <w:r w:rsidRPr="00BE2872">
                    <w:rPr>
                      <w:sz w:val="22"/>
                      <w:szCs w:val="22"/>
                    </w:rPr>
                    <w:t>г.</w:t>
                  </w:r>
                </w:p>
              </w:tc>
              <w:tc>
                <w:tcPr>
                  <w:tcW w:w="4568" w:type="dxa"/>
                </w:tcPr>
                <w:p w:rsidR="003D5169" w:rsidRPr="00BE2872" w:rsidRDefault="003D5169" w:rsidP="00C162FD">
                  <w:pPr>
                    <w:rPr>
                      <w:sz w:val="22"/>
                      <w:szCs w:val="22"/>
                    </w:rPr>
                  </w:pPr>
                  <w:r w:rsidRPr="00BE2872">
                    <w:rPr>
                      <w:sz w:val="22"/>
                      <w:szCs w:val="22"/>
                    </w:rPr>
                    <w:t>«_____»_______________202</w:t>
                  </w:r>
                  <w:r w:rsidR="00C162FD">
                    <w:rPr>
                      <w:sz w:val="22"/>
                      <w:szCs w:val="22"/>
                    </w:rPr>
                    <w:t xml:space="preserve"> </w:t>
                  </w:r>
                  <w:r w:rsidRPr="00BE2872">
                    <w:rPr>
                      <w:sz w:val="22"/>
                      <w:szCs w:val="22"/>
                    </w:rPr>
                    <w:t>г.</w:t>
                  </w:r>
                </w:p>
              </w:tc>
            </w:tr>
            <w:tr w:rsidR="003D5169" w:rsidRPr="00BE2872" w:rsidTr="00186A83">
              <w:trPr>
                <w:trHeight w:val="63"/>
              </w:trPr>
              <w:tc>
                <w:tcPr>
                  <w:tcW w:w="5068" w:type="dxa"/>
                </w:tcPr>
                <w:p w:rsidR="003D5169" w:rsidRPr="00BE2872" w:rsidRDefault="003D5169" w:rsidP="006F20E5">
                  <w:pPr>
                    <w:rPr>
                      <w:sz w:val="22"/>
                      <w:szCs w:val="22"/>
                    </w:rPr>
                  </w:pPr>
                  <w:r w:rsidRPr="00BE2872">
                    <w:rPr>
                      <w:sz w:val="22"/>
                      <w:szCs w:val="22"/>
                    </w:rPr>
                    <w:t>М.П.</w:t>
                  </w:r>
                </w:p>
              </w:tc>
              <w:tc>
                <w:tcPr>
                  <w:tcW w:w="4568" w:type="dxa"/>
                </w:tcPr>
                <w:p w:rsidR="003D5169" w:rsidRPr="00BE2872" w:rsidRDefault="003D5169" w:rsidP="006F20E5">
                  <w:pPr>
                    <w:rPr>
                      <w:sz w:val="22"/>
                      <w:szCs w:val="22"/>
                    </w:rPr>
                  </w:pPr>
                  <w:r w:rsidRPr="00BE2872">
                    <w:rPr>
                      <w:sz w:val="22"/>
                      <w:szCs w:val="22"/>
                    </w:rPr>
                    <w:t>М.П.</w:t>
                  </w:r>
                </w:p>
              </w:tc>
            </w:tr>
          </w:tbl>
          <w:p w:rsidR="003D5169" w:rsidRPr="00BE2872" w:rsidRDefault="003D5169" w:rsidP="006F20E5">
            <w:pPr>
              <w:jc w:val="center"/>
              <w:rPr>
                <w:rFonts w:eastAsiaTheme="minorHAnsi"/>
                <w:b/>
                <w:sz w:val="22"/>
                <w:szCs w:val="22"/>
                <w:highlight w:val="yellow"/>
                <w:lang w:eastAsia="en-US"/>
              </w:rPr>
            </w:pPr>
          </w:p>
        </w:tc>
      </w:tr>
      <w:bookmarkEnd w:id="0"/>
      <w:bookmarkEnd w:id="1"/>
      <w:bookmarkEnd w:id="2"/>
      <w:bookmarkEnd w:id="3"/>
      <w:bookmarkEnd w:id="4"/>
      <w:bookmarkEnd w:id="5"/>
      <w:bookmarkEnd w:id="6"/>
      <w:bookmarkEnd w:id="7"/>
      <w:bookmarkEnd w:id="8"/>
    </w:tbl>
    <w:p w:rsidR="00F947AF" w:rsidRPr="00BE2872" w:rsidRDefault="00F947AF" w:rsidP="006F20E5">
      <w:pPr>
        <w:rPr>
          <w:rFonts w:eastAsiaTheme="minorHAnsi"/>
          <w:sz w:val="22"/>
          <w:szCs w:val="22"/>
          <w:lang w:eastAsia="en-US"/>
        </w:rPr>
      </w:pPr>
    </w:p>
    <w:sectPr w:rsidR="00F947AF" w:rsidRPr="00BE2872" w:rsidSect="00BE2872">
      <w:footerReference w:type="first" r:id="rId13"/>
      <w:pgSz w:w="11906" w:h="16838" w:code="9"/>
      <w:pgMar w:top="709" w:right="709" w:bottom="709" w:left="1134" w:header="28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7B96" w:rsidRDefault="00FD7B96">
      <w:r>
        <w:separator/>
      </w:r>
    </w:p>
  </w:endnote>
  <w:endnote w:type="continuationSeparator" w:id="0">
    <w:p w:rsidR="00FD7B96" w:rsidRDefault="00FD7B96">
      <w:r>
        <w:continuationSeparator/>
      </w:r>
    </w:p>
  </w:endnote>
  <w:endnote w:type="continuationNotice" w:id="1">
    <w:p w:rsidR="00FD7B96" w:rsidRDefault="00FD7B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Reference Sans Serif">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6B69" w:rsidRPr="004A4496" w:rsidRDefault="00826B69" w:rsidP="004B762D">
    <w:pPr>
      <w:pStyle w:val="ad"/>
      <w:pBdr>
        <w:top w:val="single" w:sz="4" w:space="1" w:color="auto"/>
      </w:pBdr>
      <w:tabs>
        <w:tab w:val="clear" w:pos="9356"/>
        <w:tab w:val="right" w:pos="10260"/>
      </w:tabs>
      <w:jc w:val="right"/>
      <w:rPr>
        <w:sz w:val="17"/>
        <w:szCs w:val="17"/>
      </w:rPr>
    </w:pPr>
    <w:r w:rsidRPr="004A4496">
      <w:rPr>
        <w:sz w:val="17"/>
        <w:szCs w:val="17"/>
      </w:rPr>
      <w:t xml:space="preserve">Стр. </w:t>
    </w:r>
    <w:r w:rsidR="00DF1679" w:rsidRPr="004A4496">
      <w:rPr>
        <w:sz w:val="17"/>
        <w:szCs w:val="17"/>
      </w:rPr>
      <w:fldChar w:fldCharType="begin"/>
    </w:r>
    <w:r w:rsidRPr="004A4496">
      <w:rPr>
        <w:sz w:val="17"/>
        <w:szCs w:val="17"/>
      </w:rPr>
      <w:instrText xml:space="preserve"> PAGE </w:instrText>
    </w:r>
    <w:r w:rsidR="00DF1679" w:rsidRPr="004A4496">
      <w:rPr>
        <w:sz w:val="17"/>
        <w:szCs w:val="17"/>
      </w:rPr>
      <w:fldChar w:fldCharType="separate"/>
    </w:r>
    <w:r w:rsidR="00D21BB0">
      <w:rPr>
        <w:noProof/>
        <w:sz w:val="17"/>
        <w:szCs w:val="17"/>
      </w:rPr>
      <w:t>1</w:t>
    </w:r>
    <w:r w:rsidR="00DF1679" w:rsidRPr="004A4496">
      <w:rPr>
        <w:sz w:val="17"/>
        <w:szCs w:val="17"/>
      </w:rPr>
      <w:fldChar w:fldCharType="end"/>
    </w:r>
    <w:r w:rsidRPr="004A4496">
      <w:rPr>
        <w:sz w:val="17"/>
        <w:szCs w:val="17"/>
      </w:rPr>
      <w:t xml:space="preserve"> из </w:t>
    </w:r>
    <w:r w:rsidR="00DF1679" w:rsidRPr="004A4496">
      <w:rPr>
        <w:sz w:val="17"/>
        <w:szCs w:val="17"/>
      </w:rPr>
      <w:fldChar w:fldCharType="begin"/>
    </w:r>
    <w:r w:rsidRPr="004A4496">
      <w:rPr>
        <w:sz w:val="17"/>
        <w:szCs w:val="17"/>
      </w:rPr>
      <w:instrText xml:space="preserve"> NUMPAGES </w:instrText>
    </w:r>
    <w:r w:rsidR="00DF1679" w:rsidRPr="004A4496">
      <w:rPr>
        <w:sz w:val="17"/>
        <w:szCs w:val="17"/>
      </w:rPr>
      <w:fldChar w:fldCharType="separate"/>
    </w:r>
    <w:r w:rsidR="00D21BB0">
      <w:rPr>
        <w:noProof/>
        <w:sz w:val="17"/>
        <w:szCs w:val="17"/>
      </w:rPr>
      <w:t>11</w:t>
    </w:r>
    <w:r w:rsidR="00DF1679" w:rsidRPr="004A4496">
      <w:rPr>
        <w:sz w:val="17"/>
        <w:szCs w:val="17"/>
      </w:rPr>
      <w:fldChar w:fldCharType="end"/>
    </w:r>
    <w:bookmarkStart w:id="10" w:name="_Hlt447028322"/>
    <w:bookmarkStart w:id="11" w:name="_Toc517582288"/>
    <w:bookmarkStart w:id="12" w:name="_Toc517582612"/>
    <w:bookmarkEnd w:id="10"/>
    <w:bookmarkEnd w:id="11"/>
    <w:bookmarkEnd w:id="12"/>
  </w:p>
  <w:p w:rsidR="00826B69" w:rsidRDefault="00826B69">
    <w:bookmarkStart w:id="13" w:name="_Toc141095951"/>
    <w:bookmarkStart w:id="14" w:name="_Toc141096592"/>
    <w:bookmarkEnd w:id="13"/>
    <w:bookmarkEnd w:id="14"/>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7B96" w:rsidRDefault="00FD7B96">
      <w:r>
        <w:separator/>
      </w:r>
    </w:p>
  </w:footnote>
  <w:footnote w:type="continuationSeparator" w:id="0">
    <w:p w:rsidR="00FD7B96" w:rsidRDefault="00FD7B96">
      <w:r>
        <w:continuationSeparator/>
      </w:r>
    </w:p>
  </w:footnote>
  <w:footnote w:type="continuationNotice" w:id="1">
    <w:p w:rsidR="00FD7B96" w:rsidRDefault="00FD7B96"/>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a1"/>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20"/>
      <w:lvlText w:val=""/>
      <w:lvlJc w:val="left"/>
      <w:pPr>
        <w:tabs>
          <w:tab w:val="num" w:pos="360"/>
        </w:tabs>
        <w:ind w:left="360" w:hanging="360"/>
      </w:pPr>
      <w:rPr>
        <w:rFonts w:ascii="Symbol" w:hAnsi="Symbol" w:hint="default"/>
      </w:rPr>
    </w:lvl>
  </w:abstractNum>
  <w:abstractNum w:abstractNumId="6"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7" w15:restartNumberingAfterBreak="0">
    <w:nsid w:val="00000003"/>
    <w:multiLevelType w:val="singleLevel"/>
    <w:tmpl w:val="00000003"/>
    <w:name w:val="WW8Num3"/>
    <w:lvl w:ilvl="0">
      <w:start w:val="1"/>
      <w:numFmt w:val="bullet"/>
      <w:lvlText w:val=""/>
      <w:lvlJc w:val="left"/>
      <w:pPr>
        <w:tabs>
          <w:tab w:val="num" w:pos="0"/>
        </w:tabs>
        <w:ind w:left="712" w:hanging="360"/>
      </w:pPr>
      <w:rPr>
        <w:rFonts w:ascii="Symbol" w:hAnsi="Symbol"/>
        <w:color w:val="auto"/>
      </w:rPr>
    </w:lvl>
  </w:abstractNum>
  <w:abstractNum w:abstractNumId="8" w15:restartNumberingAfterBreak="0">
    <w:nsid w:val="00000004"/>
    <w:multiLevelType w:val="singleLevel"/>
    <w:tmpl w:val="00000004"/>
    <w:name w:val="WW8Num4"/>
    <w:lvl w:ilvl="0">
      <w:start w:val="1"/>
      <w:numFmt w:val="decimal"/>
      <w:lvlText w:val="%1."/>
      <w:lvlJc w:val="left"/>
      <w:pPr>
        <w:tabs>
          <w:tab w:val="num" w:pos="0"/>
        </w:tabs>
        <w:ind w:left="394" w:hanging="360"/>
      </w:pPr>
      <w:rPr>
        <w:rFonts w:cs="Times New Roman"/>
        <w:color w:val="000000"/>
      </w:rPr>
    </w:lvl>
  </w:abstractNum>
  <w:abstractNum w:abstractNumId="9" w15:restartNumberingAfterBreak="0">
    <w:nsid w:val="01FD73A3"/>
    <w:multiLevelType w:val="hybridMultilevel"/>
    <w:tmpl w:val="F4AC0B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0C1F3AEC"/>
    <w:multiLevelType w:val="hybridMultilevel"/>
    <w:tmpl w:val="6BA63A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DCB464A"/>
    <w:multiLevelType w:val="multilevel"/>
    <w:tmpl w:val="876235BC"/>
    <w:lvl w:ilvl="0">
      <w:start w:val="4"/>
      <w:numFmt w:val="decimal"/>
      <w:lvlText w:val="%1"/>
      <w:lvlJc w:val="left"/>
      <w:pPr>
        <w:ind w:left="600" w:hanging="600"/>
      </w:pPr>
    </w:lvl>
    <w:lvl w:ilvl="1">
      <w:start w:val="13"/>
      <w:numFmt w:val="decimal"/>
      <w:lvlText w:val="%1.%2"/>
      <w:lvlJc w:val="left"/>
      <w:pPr>
        <w:ind w:left="600" w:hanging="600"/>
      </w:pPr>
    </w:lvl>
    <w:lvl w:ilvl="2">
      <w:start w:val="5"/>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3" w15:restartNumberingAfterBreak="0">
    <w:nsid w:val="16091825"/>
    <w:multiLevelType w:val="multilevel"/>
    <w:tmpl w:val="E3EEB30C"/>
    <w:lvl w:ilvl="0">
      <w:start w:val="1"/>
      <w:numFmt w:val="decimal"/>
      <w:pStyle w:val="a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1CE2442B"/>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080" w:hanging="72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17" w15:restartNumberingAfterBreak="0">
    <w:nsid w:val="1EFC69F4"/>
    <w:multiLevelType w:val="hybridMultilevel"/>
    <w:tmpl w:val="C5B43516"/>
    <w:lvl w:ilvl="0" w:tplc="6CA69CB2">
      <w:start w:val="1"/>
      <w:numFmt w:val="bullet"/>
      <w:lvlText w:val=""/>
      <w:lvlJc w:val="left"/>
      <w:pPr>
        <w:ind w:left="1428" w:hanging="360"/>
      </w:pPr>
      <w:rPr>
        <w:rFonts w:ascii="Symbol" w:hAnsi="Symbol" w:hint="default"/>
      </w:rPr>
    </w:lvl>
    <w:lvl w:ilvl="1" w:tplc="F048BAB2">
      <w:start w:val="1"/>
      <w:numFmt w:val="bullet"/>
      <w:lvlText w:val="o"/>
      <w:lvlJc w:val="left"/>
      <w:pPr>
        <w:ind w:left="2148" w:hanging="360"/>
      </w:pPr>
      <w:rPr>
        <w:rFonts w:ascii="Courier New" w:hAnsi="Courier New" w:cs="Courier New" w:hint="default"/>
      </w:rPr>
    </w:lvl>
    <w:lvl w:ilvl="2" w:tplc="F16C7C34">
      <w:start w:val="1"/>
      <w:numFmt w:val="bullet"/>
      <w:lvlText w:val=""/>
      <w:lvlJc w:val="left"/>
      <w:pPr>
        <w:ind w:left="2868" w:hanging="360"/>
      </w:pPr>
      <w:rPr>
        <w:rFonts w:ascii="Wingdings" w:hAnsi="Wingdings" w:hint="default"/>
      </w:rPr>
    </w:lvl>
    <w:lvl w:ilvl="3" w:tplc="5C04A0EC">
      <w:start w:val="1"/>
      <w:numFmt w:val="bullet"/>
      <w:lvlText w:val=""/>
      <w:lvlJc w:val="left"/>
      <w:pPr>
        <w:ind w:left="3588" w:hanging="360"/>
      </w:pPr>
      <w:rPr>
        <w:rFonts w:ascii="Symbol" w:hAnsi="Symbol" w:hint="default"/>
      </w:rPr>
    </w:lvl>
    <w:lvl w:ilvl="4" w:tplc="F8187994">
      <w:start w:val="1"/>
      <w:numFmt w:val="bullet"/>
      <w:lvlText w:val="o"/>
      <w:lvlJc w:val="left"/>
      <w:pPr>
        <w:ind w:left="4308" w:hanging="360"/>
      </w:pPr>
      <w:rPr>
        <w:rFonts w:ascii="Courier New" w:hAnsi="Courier New" w:cs="Courier New" w:hint="default"/>
      </w:rPr>
    </w:lvl>
    <w:lvl w:ilvl="5" w:tplc="A8AC6DBA">
      <w:start w:val="1"/>
      <w:numFmt w:val="bullet"/>
      <w:lvlText w:val=""/>
      <w:lvlJc w:val="left"/>
      <w:pPr>
        <w:ind w:left="5028" w:hanging="360"/>
      </w:pPr>
      <w:rPr>
        <w:rFonts w:ascii="Wingdings" w:hAnsi="Wingdings" w:hint="default"/>
      </w:rPr>
    </w:lvl>
    <w:lvl w:ilvl="6" w:tplc="E4CAA1FC">
      <w:start w:val="1"/>
      <w:numFmt w:val="bullet"/>
      <w:lvlText w:val=""/>
      <w:lvlJc w:val="left"/>
      <w:pPr>
        <w:ind w:left="5748" w:hanging="360"/>
      </w:pPr>
      <w:rPr>
        <w:rFonts w:ascii="Symbol" w:hAnsi="Symbol" w:hint="default"/>
      </w:rPr>
    </w:lvl>
    <w:lvl w:ilvl="7" w:tplc="C63A303E">
      <w:start w:val="1"/>
      <w:numFmt w:val="bullet"/>
      <w:lvlText w:val="o"/>
      <w:lvlJc w:val="left"/>
      <w:pPr>
        <w:ind w:left="6468" w:hanging="360"/>
      </w:pPr>
      <w:rPr>
        <w:rFonts w:ascii="Courier New" w:hAnsi="Courier New" w:cs="Courier New" w:hint="default"/>
      </w:rPr>
    </w:lvl>
    <w:lvl w:ilvl="8" w:tplc="1CCE5938">
      <w:start w:val="1"/>
      <w:numFmt w:val="bullet"/>
      <w:lvlText w:val=""/>
      <w:lvlJc w:val="left"/>
      <w:pPr>
        <w:ind w:left="7188" w:hanging="360"/>
      </w:pPr>
      <w:rPr>
        <w:rFonts w:ascii="Wingdings" w:hAnsi="Wingdings" w:hint="default"/>
      </w:rPr>
    </w:lvl>
  </w:abstractNum>
  <w:abstractNum w:abstractNumId="18" w15:restartNumberingAfterBreak="0">
    <w:nsid w:val="2BE937B5"/>
    <w:multiLevelType w:val="hybridMultilevel"/>
    <w:tmpl w:val="CF92C292"/>
    <w:lvl w:ilvl="0" w:tplc="394227EC">
      <w:start w:val="1"/>
      <w:numFmt w:val="bullet"/>
      <w:lvlText w:val="-"/>
      <w:lvlJc w:val="left"/>
      <w:pPr>
        <w:tabs>
          <w:tab w:val="num" w:pos="1070"/>
        </w:tabs>
        <w:ind w:left="1070" w:hanging="360"/>
      </w:pPr>
      <w:rPr>
        <w:rFonts w:ascii="Courier New" w:hAnsi="Courier New" w:cs="Times New Roman" w:hint="default"/>
      </w:rPr>
    </w:lvl>
    <w:lvl w:ilvl="1" w:tplc="E2964A50">
      <w:start w:val="1"/>
      <w:numFmt w:val="bullet"/>
      <w:lvlText w:val="o"/>
      <w:lvlJc w:val="left"/>
      <w:pPr>
        <w:tabs>
          <w:tab w:val="num" w:pos="1839"/>
        </w:tabs>
        <w:ind w:left="1839" w:hanging="360"/>
      </w:pPr>
      <w:rPr>
        <w:rFonts w:ascii="Courier New" w:hAnsi="Courier New" w:cs="Courier New" w:hint="default"/>
      </w:rPr>
    </w:lvl>
    <w:lvl w:ilvl="2" w:tplc="420E7B98">
      <w:start w:val="1"/>
      <w:numFmt w:val="bullet"/>
      <w:lvlText w:val=""/>
      <w:lvlJc w:val="left"/>
      <w:pPr>
        <w:tabs>
          <w:tab w:val="num" w:pos="2559"/>
        </w:tabs>
        <w:ind w:left="2559" w:hanging="360"/>
      </w:pPr>
      <w:rPr>
        <w:rFonts w:ascii="Wingdings" w:hAnsi="Wingdings" w:hint="default"/>
      </w:rPr>
    </w:lvl>
    <w:lvl w:ilvl="3" w:tplc="187A4476">
      <w:start w:val="1"/>
      <w:numFmt w:val="bullet"/>
      <w:lvlText w:val=""/>
      <w:lvlJc w:val="left"/>
      <w:pPr>
        <w:tabs>
          <w:tab w:val="num" w:pos="3279"/>
        </w:tabs>
        <w:ind w:left="3279" w:hanging="360"/>
      </w:pPr>
      <w:rPr>
        <w:rFonts w:ascii="Symbol" w:hAnsi="Symbol" w:hint="default"/>
      </w:rPr>
    </w:lvl>
    <w:lvl w:ilvl="4" w:tplc="DB8ADCD8">
      <w:start w:val="1"/>
      <w:numFmt w:val="bullet"/>
      <w:lvlText w:val="o"/>
      <w:lvlJc w:val="left"/>
      <w:pPr>
        <w:tabs>
          <w:tab w:val="num" w:pos="3999"/>
        </w:tabs>
        <w:ind w:left="3999" w:hanging="360"/>
      </w:pPr>
      <w:rPr>
        <w:rFonts w:ascii="Courier New" w:hAnsi="Courier New" w:cs="Courier New" w:hint="default"/>
      </w:rPr>
    </w:lvl>
    <w:lvl w:ilvl="5" w:tplc="CFA805BA">
      <w:start w:val="1"/>
      <w:numFmt w:val="bullet"/>
      <w:lvlText w:val=""/>
      <w:lvlJc w:val="left"/>
      <w:pPr>
        <w:tabs>
          <w:tab w:val="num" w:pos="4719"/>
        </w:tabs>
        <w:ind w:left="4719" w:hanging="360"/>
      </w:pPr>
      <w:rPr>
        <w:rFonts w:ascii="Wingdings" w:hAnsi="Wingdings" w:hint="default"/>
      </w:rPr>
    </w:lvl>
    <w:lvl w:ilvl="6" w:tplc="01B03728">
      <w:start w:val="1"/>
      <w:numFmt w:val="bullet"/>
      <w:lvlText w:val=""/>
      <w:lvlJc w:val="left"/>
      <w:pPr>
        <w:tabs>
          <w:tab w:val="num" w:pos="5439"/>
        </w:tabs>
        <w:ind w:left="5439" w:hanging="360"/>
      </w:pPr>
      <w:rPr>
        <w:rFonts w:ascii="Symbol" w:hAnsi="Symbol" w:hint="default"/>
      </w:rPr>
    </w:lvl>
    <w:lvl w:ilvl="7" w:tplc="8CBCAA30">
      <w:start w:val="1"/>
      <w:numFmt w:val="bullet"/>
      <w:lvlText w:val="o"/>
      <w:lvlJc w:val="left"/>
      <w:pPr>
        <w:tabs>
          <w:tab w:val="num" w:pos="6159"/>
        </w:tabs>
        <w:ind w:left="6159" w:hanging="360"/>
      </w:pPr>
      <w:rPr>
        <w:rFonts w:ascii="Courier New" w:hAnsi="Courier New" w:cs="Courier New" w:hint="default"/>
      </w:rPr>
    </w:lvl>
    <w:lvl w:ilvl="8" w:tplc="8B84C32C">
      <w:start w:val="1"/>
      <w:numFmt w:val="bullet"/>
      <w:lvlText w:val=""/>
      <w:lvlJc w:val="left"/>
      <w:pPr>
        <w:tabs>
          <w:tab w:val="num" w:pos="6879"/>
        </w:tabs>
        <w:ind w:left="6879" w:hanging="360"/>
      </w:pPr>
      <w:rPr>
        <w:rFonts w:ascii="Wingdings" w:hAnsi="Wingdings" w:hint="default"/>
      </w:rPr>
    </w:lvl>
  </w:abstractNum>
  <w:abstractNum w:abstractNumId="19" w15:restartNumberingAfterBreak="0">
    <w:nsid w:val="2E2E5B7A"/>
    <w:multiLevelType w:val="multilevel"/>
    <w:tmpl w:val="4C84E08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04"/>
        </w:tabs>
        <w:ind w:left="1004"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2EB62B96"/>
    <w:multiLevelType w:val="multilevel"/>
    <w:tmpl w:val="E3EEB30C"/>
    <w:lvl w:ilvl="0">
      <w:start w:val="1"/>
      <w:numFmt w:val="decimal"/>
      <w:pStyle w:val="2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31CF06D5"/>
    <w:multiLevelType w:val="hybridMultilevel"/>
    <w:tmpl w:val="BEF41024"/>
    <w:lvl w:ilvl="0" w:tplc="09B609C0">
      <w:start w:val="1"/>
      <w:numFmt w:val="decimal"/>
      <w:lvlText w:val="%1.3.1"/>
      <w:lvlJc w:val="left"/>
      <w:pPr>
        <w:ind w:left="1854" w:hanging="360"/>
      </w:pPr>
      <w:rPr>
        <w:rFonts w:hint="default"/>
      </w:rPr>
    </w:lvl>
    <w:lvl w:ilvl="1" w:tplc="434C2436">
      <w:start w:val="1"/>
      <w:numFmt w:val="decimal"/>
      <w:lvlText w:val="4.6.%2"/>
      <w:lvlJc w:val="left"/>
      <w:pPr>
        <w:ind w:left="1440" w:hanging="360"/>
      </w:pPr>
      <w:rPr>
        <w:rFonts w:hint="default"/>
      </w:rPr>
    </w:lvl>
    <w:lvl w:ilvl="2" w:tplc="8C5E8336">
      <w:start w:val="4"/>
      <w:numFmt w:val="decimal"/>
      <w:lvlText w:val="%3."/>
      <w:lvlJc w:val="left"/>
      <w:pPr>
        <w:ind w:left="2340" w:hanging="360"/>
      </w:pPr>
      <w:rPr>
        <w:rFonts w:hint="default"/>
      </w:rPr>
    </w:lvl>
    <w:lvl w:ilvl="3" w:tplc="84506B1E">
      <w:start w:val="1"/>
      <w:numFmt w:val="decimal"/>
      <w:lvlText w:val="%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3"/>
      <w:lvlText w:val="%1.%2."/>
      <w:lvlJc w:val="left"/>
      <w:pPr>
        <w:tabs>
          <w:tab w:val="num" w:pos="1332"/>
        </w:tabs>
        <w:ind w:left="1332" w:hanging="432"/>
      </w:pPr>
      <w:rPr>
        <w:rFonts w:cs="Times New Roman" w:hint="default"/>
        <w:b w:val="0"/>
        <w:i w:val="0"/>
      </w:rPr>
    </w:lvl>
    <w:lvl w:ilvl="2">
      <w:start w:val="1"/>
      <w:numFmt w:val="decimal"/>
      <w:pStyle w:val="a4"/>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15:restartNumberingAfterBreak="0">
    <w:nsid w:val="356A5FCE"/>
    <w:multiLevelType w:val="multilevel"/>
    <w:tmpl w:val="7D3AB19C"/>
    <w:lvl w:ilvl="0">
      <w:start w:val="1"/>
      <w:numFmt w:val="decimal"/>
      <w:pStyle w:val="a5"/>
      <w:lvlText w:val="%1."/>
      <w:lvlJc w:val="left"/>
      <w:pPr>
        <w:tabs>
          <w:tab w:val="num" w:pos="567"/>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4" w15:restartNumberingAfterBreak="0">
    <w:nsid w:val="35761C02"/>
    <w:multiLevelType w:val="hybridMultilevel"/>
    <w:tmpl w:val="5784FD1E"/>
    <w:lvl w:ilvl="0" w:tplc="98B6EB88">
      <w:start w:val="1"/>
      <w:numFmt w:val="decimal"/>
      <w:lvlText w:val="%1."/>
      <w:lvlJc w:val="left"/>
      <w:pPr>
        <w:ind w:left="720" w:hanging="360"/>
      </w:pPr>
      <w:rPr>
        <w:sz w:val="20"/>
      </w:rPr>
    </w:lvl>
    <w:lvl w:ilvl="1" w:tplc="84E826F8">
      <w:start w:val="1"/>
      <w:numFmt w:val="lowerLetter"/>
      <w:lvlText w:val="%2."/>
      <w:lvlJc w:val="left"/>
      <w:pPr>
        <w:ind w:left="1440" w:hanging="360"/>
      </w:pPr>
    </w:lvl>
    <w:lvl w:ilvl="2" w:tplc="84623CA8">
      <w:start w:val="1"/>
      <w:numFmt w:val="lowerRoman"/>
      <w:lvlText w:val="%3."/>
      <w:lvlJc w:val="right"/>
      <w:pPr>
        <w:ind w:left="2160" w:hanging="180"/>
      </w:pPr>
    </w:lvl>
    <w:lvl w:ilvl="3" w:tplc="6EECADFA">
      <w:start w:val="1"/>
      <w:numFmt w:val="decimal"/>
      <w:lvlText w:val="%4."/>
      <w:lvlJc w:val="left"/>
      <w:pPr>
        <w:ind w:left="2880" w:hanging="360"/>
      </w:pPr>
    </w:lvl>
    <w:lvl w:ilvl="4" w:tplc="F316255E">
      <w:start w:val="1"/>
      <w:numFmt w:val="lowerLetter"/>
      <w:lvlText w:val="%5."/>
      <w:lvlJc w:val="left"/>
      <w:pPr>
        <w:ind w:left="3600" w:hanging="360"/>
      </w:pPr>
    </w:lvl>
    <w:lvl w:ilvl="5" w:tplc="D68680C0">
      <w:start w:val="1"/>
      <w:numFmt w:val="lowerRoman"/>
      <w:lvlText w:val="%6."/>
      <w:lvlJc w:val="right"/>
      <w:pPr>
        <w:ind w:left="4320" w:hanging="180"/>
      </w:pPr>
    </w:lvl>
    <w:lvl w:ilvl="6" w:tplc="CDDE7AAC">
      <w:start w:val="1"/>
      <w:numFmt w:val="decimal"/>
      <w:lvlText w:val="%7."/>
      <w:lvlJc w:val="left"/>
      <w:pPr>
        <w:ind w:left="5040" w:hanging="360"/>
      </w:pPr>
    </w:lvl>
    <w:lvl w:ilvl="7" w:tplc="7AFED5BA">
      <w:start w:val="1"/>
      <w:numFmt w:val="lowerLetter"/>
      <w:lvlText w:val="%8."/>
      <w:lvlJc w:val="left"/>
      <w:pPr>
        <w:ind w:left="5760" w:hanging="360"/>
      </w:pPr>
    </w:lvl>
    <w:lvl w:ilvl="8" w:tplc="BDA63DFA">
      <w:start w:val="1"/>
      <w:numFmt w:val="lowerRoman"/>
      <w:lvlText w:val="%9."/>
      <w:lvlJc w:val="right"/>
      <w:pPr>
        <w:ind w:left="6480" w:hanging="180"/>
      </w:pPr>
    </w:lvl>
  </w:abstractNum>
  <w:abstractNum w:abstractNumId="25" w15:restartNumberingAfterBreak="0">
    <w:nsid w:val="37D36717"/>
    <w:multiLevelType w:val="hybridMultilevel"/>
    <w:tmpl w:val="4A0C13C8"/>
    <w:lvl w:ilvl="0" w:tplc="92C40816">
      <w:start w:val="1"/>
      <w:numFmt w:val="decimal"/>
      <w:lvlText w:val="4.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9C16AB0"/>
    <w:multiLevelType w:val="multilevel"/>
    <w:tmpl w:val="D9261964"/>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4.7.%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3B834630"/>
    <w:multiLevelType w:val="hybridMultilevel"/>
    <w:tmpl w:val="39C216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3C292C59"/>
    <w:multiLevelType w:val="hybridMultilevel"/>
    <w:tmpl w:val="128A9C6A"/>
    <w:lvl w:ilvl="0" w:tplc="CE90213A">
      <w:start w:val="1"/>
      <w:numFmt w:val="bullet"/>
      <w:lvlText w:val=""/>
      <w:lvlJc w:val="left"/>
      <w:pPr>
        <w:tabs>
          <w:tab w:val="num" w:pos="2220"/>
        </w:tabs>
        <w:ind w:left="2220" w:hanging="360"/>
      </w:pPr>
      <w:rPr>
        <w:rFonts w:ascii="Symbol" w:hAnsi="Symbol" w:hint="default"/>
        <w:color w:val="auto"/>
        <w:sz w:val="22"/>
        <w:szCs w:val="22"/>
      </w:rPr>
    </w:lvl>
    <w:lvl w:ilvl="1" w:tplc="04190003" w:tentative="1">
      <w:start w:val="1"/>
      <w:numFmt w:val="bullet"/>
      <w:lvlText w:val="o"/>
      <w:lvlJc w:val="left"/>
      <w:pPr>
        <w:tabs>
          <w:tab w:val="num" w:pos="1860"/>
        </w:tabs>
        <w:ind w:left="1860" w:hanging="360"/>
      </w:pPr>
      <w:rPr>
        <w:rFonts w:ascii="Courier New" w:hAnsi="Courier New" w:cs="Courier New" w:hint="default"/>
      </w:rPr>
    </w:lvl>
    <w:lvl w:ilvl="2" w:tplc="04190005" w:tentative="1">
      <w:start w:val="1"/>
      <w:numFmt w:val="bullet"/>
      <w:lvlText w:val=""/>
      <w:lvlJc w:val="left"/>
      <w:pPr>
        <w:tabs>
          <w:tab w:val="num" w:pos="2580"/>
        </w:tabs>
        <w:ind w:left="2580" w:hanging="360"/>
      </w:pPr>
      <w:rPr>
        <w:rFonts w:ascii="Wingdings" w:hAnsi="Wingdings" w:hint="default"/>
      </w:rPr>
    </w:lvl>
    <w:lvl w:ilvl="3" w:tplc="04190001" w:tentative="1">
      <w:start w:val="1"/>
      <w:numFmt w:val="bullet"/>
      <w:lvlText w:val=""/>
      <w:lvlJc w:val="left"/>
      <w:pPr>
        <w:tabs>
          <w:tab w:val="num" w:pos="3300"/>
        </w:tabs>
        <w:ind w:left="3300" w:hanging="360"/>
      </w:pPr>
      <w:rPr>
        <w:rFonts w:ascii="Symbol" w:hAnsi="Symbol" w:hint="default"/>
      </w:rPr>
    </w:lvl>
    <w:lvl w:ilvl="4" w:tplc="04190003" w:tentative="1">
      <w:start w:val="1"/>
      <w:numFmt w:val="bullet"/>
      <w:lvlText w:val="o"/>
      <w:lvlJc w:val="left"/>
      <w:pPr>
        <w:tabs>
          <w:tab w:val="num" w:pos="4020"/>
        </w:tabs>
        <w:ind w:left="4020" w:hanging="360"/>
      </w:pPr>
      <w:rPr>
        <w:rFonts w:ascii="Courier New" w:hAnsi="Courier New" w:cs="Courier New" w:hint="default"/>
      </w:rPr>
    </w:lvl>
    <w:lvl w:ilvl="5" w:tplc="04190005" w:tentative="1">
      <w:start w:val="1"/>
      <w:numFmt w:val="bullet"/>
      <w:lvlText w:val=""/>
      <w:lvlJc w:val="left"/>
      <w:pPr>
        <w:tabs>
          <w:tab w:val="num" w:pos="4740"/>
        </w:tabs>
        <w:ind w:left="4740" w:hanging="360"/>
      </w:pPr>
      <w:rPr>
        <w:rFonts w:ascii="Wingdings" w:hAnsi="Wingdings" w:hint="default"/>
      </w:rPr>
    </w:lvl>
    <w:lvl w:ilvl="6" w:tplc="04190001" w:tentative="1">
      <w:start w:val="1"/>
      <w:numFmt w:val="bullet"/>
      <w:lvlText w:val=""/>
      <w:lvlJc w:val="left"/>
      <w:pPr>
        <w:tabs>
          <w:tab w:val="num" w:pos="5460"/>
        </w:tabs>
        <w:ind w:left="5460" w:hanging="360"/>
      </w:pPr>
      <w:rPr>
        <w:rFonts w:ascii="Symbol" w:hAnsi="Symbol" w:hint="default"/>
      </w:rPr>
    </w:lvl>
    <w:lvl w:ilvl="7" w:tplc="04190003" w:tentative="1">
      <w:start w:val="1"/>
      <w:numFmt w:val="bullet"/>
      <w:lvlText w:val="o"/>
      <w:lvlJc w:val="left"/>
      <w:pPr>
        <w:tabs>
          <w:tab w:val="num" w:pos="6180"/>
        </w:tabs>
        <w:ind w:left="6180" w:hanging="360"/>
      </w:pPr>
      <w:rPr>
        <w:rFonts w:ascii="Courier New" w:hAnsi="Courier New" w:cs="Courier New" w:hint="default"/>
      </w:rPr>
    </w:lvl>
    <w:lvl w:ilvl="8" w:tplc="04190005" w:tentative="1">
      <w:start w:val="1"/>
      <w:numFmt w:val="bullet"/>
      <w:lvlText w:val=""/>
      <w:lvlJc w:val="left"/>
      <w:pPr>
        <w:tabs>
          <w:tab w:val="num" w:pos="6900"/>
        </w:tabs>
        <w:ind w:left="6900" w:hanging="360"/>
      </w:pPr>
      <w:rPr>
        <w:rFonts w:ascii="Wingdings" w:hAnsi="Wingdings" w:hint="default"/>
      </w:rPr>
    </w:lvl>
  </w:abstractNum>
  <w:abstractNum w:abstractNumId="29" w15:restartNumberingAfterBreak="0">
    <w:nsid w:val="40D56049"/>
    <w:multiLevelType w:val="hybridMultilevel"/>
    <w:tmpl w:val="709688EA"/>
    <w:lvl w:ilvl="0" w:tplc="833CF3F6">
      <w:start w:val="1"/>
      <w:numFmt w:val="decimal"/>
      <w:lvlText w:val="4.1.%1"/>
      <w:lvlJc w:val="left"/>
      <w:pPr>
        <w:ind w:left="144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1" w15:restartNumberingAfterBreak="0">
    <w:nsid w:val="42131279"/>
    <w:multiLevelType w:val="hybridMultilevel"/>
    <w:tmpl w:val="5EC05272"/>
    <w:lvl w:ilvl="0" w:tplc="F1341D0A">
      <w:start w:val="1"/>
      <w:numFmt w:val="decimal"/>
      <w:lvlText w:val="4.11.%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15:restartNumberingAfterBreak="0">
    <w:nsid w:val="43514507"/>
    <w:multiLevelType w:val="hybridMultilevel"/>
    <w:tmpl w:val="0BB2FA54"/>
    <w:lvl w:ilvl="0" w:tplc="08FE7688">
      <w:start w:val="1"/>
      <w:numFmt w:val="bullet"/>
      <w:lvlText w:val=""/>
      <w:lvlJc w:val="left"/>
      <w:pPr>
        <w:ind w:left="360" w:hanging="360"/>
      </w:pPr>
      <w:rPr>
        <w:rFonts w:ascii="Symbol" w:hAnsi="Symbol"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49717FC"/>
    <w:multiLevelType w:val="multilevel"/>
    <w:tmpl w:val="868E6D7C"/>
    <w:lvl w:ilvl="0">
      <w:start w:val="1"/>
      <w:numFmt w:val="decimal"/>
      <w:lvlText w:val="4.2.%1"/>
      <w:lvlJc w:val="left"/>
      <w:pPr>
        <w:ind w:left="360" w:hanging="360"/>
      </w:pPr>
      <w:rPr>
        <w:rFonts w:hint="default"/>
        <w:sz w:val="22"/>
        <w:szCs w:val="22"/>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0"/>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48E1250C"/>
    <w:multiLevelType w:val="hybridMultilevel"/>
    <w:tmpl w:val="BEEE47F0"/>
    <w:lvl w:ilvl="0" w:tplc="EBACA9F6">
      <w:start w:val="1"/>
      <w:numFmt w:val="decimal"/>
      <w:lvlText w:val="4.9.%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4CD0092E"/>
    <w:multiLevelType w:val="hybridMultilevel"/>
    <w:tmpl w:val="CA16455C"/>
    <w:lvl w:ilvl="0" w:tplc="04190001">
      <w:start w:val="1"/>
      <w:numFmt w:val="bullet"/>
      <w:pStyle w:val="-6"/>
      <w:lvlText w:val=""/>
      <w:lvlJc w:val="left"/>
      <w:pPr>
        <w:tabs>
          <w:tab w:val="num" w:pos="1430"/>
        </w:tabs>
        <w:ind w:left="1430" w:hanging="360"/>
      </w:pPr>
      <w:rPr>
        <w:rFonts w:ascii="Symbol" w:hAnsi="Symbol" w:hint="default"/>
      </w:rPr>
    </w:lvl>
    <w:lvl w:ilvl="1" w:tplc="04190003">
      <w:start w:val="1"/>
      <w:numFmt w:val="bullet"/>
      <w:lvlText w:val=""/>
      <w:lvlJc w:val="left"/>
      <w:pPr>
        <w:tabs>
          <w:tab w:val="num" w:pos="2150"/>
        </w:tabs>
        <w:ind w:left="2150" w:hanging="360"/>
      </w:pPr>
      <w:rPr>
        <w:rFonts w:ascii="Symbol" w:hAnsi="Symbol" w:hint="default"/>
      </w:rPr>
    </w:lvl>
    <w:lvl w:ilvl="2" w:tplc="04190005">
      <w:start w:val="1"/>
      <w:numFmt w:val="bullet"/>
      <w:lvlText w:val=""/>
      <w:lvlJc w:val="left"/>
      <w:pPr>
        <w:tabs>
          <w:tab w:val="num" w:pos="2870"/>
        </w:tabs>
        <w:ind w:left="2870" w:hanging="360"/>
      </w:pPr>
      <w:rPr>
        <w:rFonts w:ascii="Wingdings" w:hAnsi="Wingdings" w:hint="default"/>
      </w:rPr>
    </w:lvl>
    <w:lvl w:ilvl="3" w:tplc="04190001">
      <w:start w:val="1"/>
      <w:numFmt w:val="bullet"/>
      <w:lvlText w:val=""/>
      <w:lvlJc w:val="left"/>
      <w:pPr>
        <w:tabs>
          <w:tab w:val="num" w:pos="3590"/>
        </w:tabs>
        <w:ind w:left="3590" w:hanging="360"/>
      </w:pPr>
      <w:rPr>
        <w:rFonts w:ascii="Symbol" w:hAnsi="Symbol" w:hint="default"/>
      </w:rPr>
    </w:lvl>
    <w:lvl w:ilvl="4" w:tplc="04190003">
      <w:start w:val="1"/>
      <w:numFmt w:val="bullet"/>
      <w:lvlText w:val="o"/>
      <w:lvlJc w:val="left"/>
      <w:pPr>
        <w:tabs>
          <w:tab w:val="num" w:pos="4310"/>
        </w:tabs>
        <w:ind w:left="4310" w:hanging="360"/>
      </w:pPr>
      <w:rPr>
        <w:rFonts w:ascii="Courier New" w:hAnsi="Courier New" w:hint="default"/>
      </w:rPr>
    </w:lvl>
    <w:lvl w:ilvl="5" w:tplc="04190005">
      <w:start w:val="1"/>
      <w:numFmt w:val="bullet"/>
      <w:lvlText w:val=""/>
      <w:lvlJc w:val="left"/>
      <w:pPr>
        <w:tabs>
          <w:tab w:val="num" w:pos="5030"/>
        </w:tabs>
        <w:ind w:left="5030" w:hanging="360"/>
      </w:pPr>
      <w:rPr>
        <w:rFonts w:ascii="Wingdings" w:hAnsi="Wingdings" w:hint="default"/>
      </w:rPr>
    </w:lvl>
    <w:lvl w:ilvl="6" w:tplc="04190001">
      <w:start w:val="1"/>
      <w:numFmt w:val="bullet"/>
      <w:lvlText w:val=""/>
      <w:lvlJc w:val="left"/>
      <w:pPr>
        <w:tabs>
          <w:tab w:val="num" w:pos="5750"/>
        </w:tabs>
        <w:ind w:left="5750" w:hanging="360"/>
      </w:pPr>
      <w:rPr>
        <w:rFonts w:ascii="Symbol" w:hAnsi="Symbol" w:hint="default"/>
      </w:rPr>
    </w:lvl>
    <w:lvl w:ilvl="7" w:tplc="04190003">
      <w:start w:val="1"/>
      <w:numFmt w:val="bullet"/>
      <w:lvlText w:val="o"/>
      <w:lvlJc w:val="left"/>
      <w:pPr>
        <w:tabs>
          <w:tab w:val="num" w:pos="6470"/>
        </w:tabs>
        <w:ind w:left="6470" w:hanging="360"/>
      </w:pPr>
      <w:rPr>
        <w:rFonts w:ascii="Courier New" w:hAnsi="Courier New" w:hint="default"/>
      </w:rPr>
    </w:lvl>
    <w:lvl w:ilvl="8" w:tplc="04190005">
      <w:start w:val="1"/>
      <w:numFmt w:val="bullet"/>
      <w:lvlText w:val=""/>
      <w:lvlJc w:val="left"/>
      <w:pPr>
        <w:tabs>
          <w:tab w:val="num" w:pos="7190"/>
        </w:tabs>
        <w:ind w:left="7190" w:hanging="360"/>
      </w:pPr>
      <w:rPr>
        <w:rFonts w:ascii="Wingdings" w:hAnsi="Wingdings" w:hint="default"/>
      </w:rPr>
    </w:lvl>
  </w:abstractNum>
  <w:abstractNum w:abstractNumId="37"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8"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9" w15:restartNumberingAfterBreak="0">
    <w:nsid w:val="5FE109E1"/>
    <w:multiLevelType w:val="multilevel"/>
    <w:tmpl w:val="73D8861E"/>
    <w:lvl w:ilvl="0">
      <w:start w:val="1"/>
      <w:numFmt w:val="decimal"/>
      <w:lvlText w:val="4.3.%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60666B2F"/>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1" w15:restartNumberingAfterBreak="0">
    <w:nsid w:val="66AD4D9B"/>
    <w:multiLevelType w:val="hybridMultilevel"/>
    <w:tmpl w:val="B5AC0C66"/>
    <w:lvl w:ilvl="0" w:tplc="FFFFFFFF">
      <w:start w:val="1"/>
      <w:numFmt w:val="decimal"/>
      <w:lvlText w:val="%1."/>
      <w:lvlJc w:val="left"/>
      <w:pPr>
        <w:tabs>
          <w:tab w:val="num" w:pos="360"/>
        </w:tabs>
        <w:ind w:left="360" w:hanging="360"/>
      </w:pPr>
      <w:rPr>
        <w:rFonts w:cs="Times New Roman"/>
      </w:rPr>
    </w:lvl>
    <w:lvl w:ilvl="1" w:tplc="04190019">
      <w:numFmt w:val="none"/>
      <w:lvlText w:val=""/>
      <w:lvlJc w:val="left"/>
      <w:pPr>
        <w:tabs>
          <w:tab w:val="num" w:pos="360"/>
        </w:tabs>
      </w:pPr>
      <w:rPr>
        <w:rFonts w:cs="Times New Roman"/>
      </w:rPr>
    </w:lvl>
    <w:lvl w:ilvl="2" w:tplc="0419001B">
      <w:numFmt w:val="none"/>
      <w:lvlText w:val=""/>
      <w:lvlJc w:val="left"/>
      <w:pPr>
        <w:tabs>
          <w:tab w:val="num" w:pos="360"/>
        </w:tabs>
      </w:pPr>
      <w:rPr>
        <w:rFonts w:cs="Times New Roman"/>
      </w:rPr>
    </w:lvl>
    <w:lvl w:ilvl="3" w:tplc="0419000F">
      <w:numFmt w:val="none"/>
      <w:lvlText w:val=""/>
      <w:lvlJc w:val="left"/>
      <w:pPr>
        <w:tabs>
          <w:tab w:val="num" w:pos="360"/>
        </w:tabs>
      </w:pPr>
      <w:rPr>
        <w:rFonts w:cs="Times New Roman"/>
      </w:rPr>
    </w:lvl>
    <w:lvl w:ilvl="4" w:tplc="04190019">
      <w:numFmt w:val="none"/>
      <w:lvlText w:val=""/>
      <w:lvlJc w:val="left"/>
      <w:pPr>
        <w:tabs>
          <w:tab w:val="num" w:pos="360"/>
        </w:tabs>
      </w:pPr>
      <w:rPr>
        <w:rFonts w:cs="Times New Roman"/>
      </w:rPr>
    </w:lvl>
    <w:lvl w:ilvl="5" w:tplc="0419001B">
      <w:numFmt w:val="none"/>
      <w:lvlText w:val=""/>
      <w:lvlJc w:val="left"/>
      <w:pPr>
        <w:tabs>
          <w:tab w:val="num" w:pos="360"/>
        </w:tabs>
      </w:pPr>
      <w:rPr>
        <w:rFonts w:cs="Times New Roman"/>
      </w:rPr>
    </w:lvl>
    <w:lvl w:ilvl="6" w:tplc="0419000F">
      <w:numFmt w:val="none"/>
      <w:lvlText w:val=""/>
      <w:lvlJc w:val="left"/>
      <w:pPr>
        <w:tabs>
          <w:tab w:val="num" w:pos="360"/>
        </w:tabs>
      </w:pPr>
      <w:rPr>
        <w:rFonts w:cs="Times New Roman"/>
      </w:rPr>
    </w:lvl>
    <w:lvl w:ilvl="7" w:tplc="04190019">
      <w:numFmt w:val="none"/>
      <w:lvlText w:val=""/>
      <w:lvlJc w:val="left"/>
      <w:pPr>
        <w:tabs>
          <w:tab w:val="num" w:pos="360"/>
        </w:tabs>
      </w:pPr>
      <w:rPr>
        <w:rFonts w:cs="Times New Roman"/>
      </w:rPr>
    </w:lvl>
    <w:lvl w:ilvl="8" w:tplc="0419001B">
      <w:numFmt w:val="none"/>
      <w:lvlText w:val=""/>
      <w:lvlJc w:val="left"/>
      <w:pPr>
        <w:tabs>
          <w:tab w:val="num" w:pos="360"/>
        </w:tabs>
      </w:pPr>
      <w:rPr>
        <w:rFonts w:cs="Times New Roman"/>
      </w:rPr>
    </w:lvl>
  </w:abstractNum>
  <w:abstractNum w:abstractNumId="42" w15:restartNumberingAfterBreak="0">
    <w:nsid w:val="673D66E1"/>
    <w:multiLevelType w:val="multilevel"/>
    <w:tmpl w:val="634E094C"/>
    <w:lvl w:ilvl="0">
      <w:start w:val="4"/>
      <w:numFmt w:val="decimal"/>
      <w:lvlText w:val="%1"/>
      <w:lvlJc w:val="left"/>
      <w:pPr>
        <w:ind w:left="600" w:hanging="600"/>
      </w:pPr>
      <w:rPr>
        <w:rFonts w:cs="Times New Roman"/>
      </w:rPr>
    </w:lvl>
    <w:lvl w:ilvl="1">
      <w:start w:val="12"/>
      <w:numFmt w:val="decimal"/>
      <w:lvlText w:val="%1.%2"/>
      <w:lvlJc w:val="left"/>
      <w:pPr>
        <w:ind w:left="600" w:hanging="600"/>
      </w:pPr>
      <w:rPr>
        <w:rFonts w:cs="Times New Roman"/>
      </w:rPr>
    </w:lvl>
    <w:lvl w:ilvl="2">
      <w:start w:val="1"/>
      <w:numFmt w:val="decimal"/>
      <w:lvlText w:val="4.14.%3"/>
      <w:lvlJc w:val="left"/>
      <w:pPr>
        <w:ind w:left="720" w:hanging="720"/>
      </w:p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440" w:hanging="1440"/>
      </w:pPr>
      <w:rPr>
        <w:rFonts w:cs="Times New Roman"/>
      </w:rPr>
    </w:lvl>
  </w:abstractNum>
  <w:abstractNum w:abstractNumId="43" w15:restartNumberingAfterBreak="0">
    <w:nsid w:val="682E74A8"/>
    <w:multiLevelType w:val="multilevel"/>
    <w:tmpl w:val="5BB0F018"/>
    <w:lvl w:ilvl="0">
      <w:start w:val="1"/>
      <w:numFmt w:val="decimal"/>
      <w:lvlText w:val="%1."/>
      <w:lvlJc w:val="left"/>
      <w:pPr>
        <w:ind w:left="795" w:hanging="360"/>
      </w:pPr>
    </w:lvl>
    <w:lvl w:ilvl="1">
      <w:start w:val="1"/>
      <w:numFmt w:val="decimal"/>
      <w:isLgl/>
      <w:lvlText w:val="%1.%2."/>
      <w:lvlJc w:val="left"/>
      <w:pPr>
        <w:ind w:left="1200" w:hanging="765"/>
      </w:pPr>
      <w:rPr>
        <w:rFonts w:hint="default"/>
      </w:rPr>
    </w:lvl>
    <w:lvl w:ilvl="2">
      <w:start w:val="1"/>
      <w:numFmt w:val="decimal"/>
      <w:isLgl/>
      <w:lvlText w:val="%1.%2.%3."/>
      <w:lvlJc w:val="left"/>
      <w:pPr>
        <w:ind w:left="1200" w:hanging="765"/>
      </w:pPr>
      <w:rPr>
        <w:rFonts w:hint="default"/>
      </w:rPr>
    </w:lvl>
    <w:lvl w:ilvl="3">
      <w:start w:val="1"/>
      <w:numFmt w:val="decimal"/>
      <w:isLgl/>
      <w:lvlText w:val="%1.%2.%3.%4."/>
      <w:lvlJc w:val="left"/>
      <w:pPr>
        <w:ind w:left="1200" w:hanging="765"/>
      </w:pPr>
      <w:rPr>
        <w:rFonts w:hint="default"/>
      </w:rPr>
    </w:lvl>
    <w:lvl w:ilvl="4">
      <w:start w:val="1"/>
      <w:numFmt w:val="decimal"/>
      <w:isLgl/>
      <w:lvlText w:val="%1.%2.%3.%4.%5."/>
      <w:lvlJc w:val="left"/>
      <w:pPr>
        <w:ind w:left="1515" w:hanging="1080"/>
      </w:pPr>
      <w:rPr>
        <w:rFonts w:hint="default"/>
      </w:rPr>
    </w:lvl>
    <w:lvl w:ilvl="5">
      <w:start w:val="1"/>
      <w:numFmt w:val="decimal"/>
      <w:isLgl/>
      <w:lvlText w:val="%1.%2.%3.%4.%5.%6."/>
      <w:lvlJc w:val="left"/>
      <w:pPr>
        <w:ind w:left="1515" w:hanging="1080"/>
      </w:pPr>
      <w:rPr>
        <w:rFonts w:hint="default"/>
      </w:rPr>
    </w:lvl>
    <w:lvl w:ilvl="6">
      <w:start w:val="1"/>
      <w:numFmt w:val="decimal"/>
      <w:isLgl/>
      <w:lvlText w:val="%1.%2.%3.%4.%5.%6.%7."/>
      <w:lvlJc w:val="left"/>
      <w:pPr>
        <w:ind w:left="1875" w:hanging="1440"/>
      </w:pPr>
      <w:rPr>
        <w:rFonts w:hint="default"/>
      </w:rPr>
    </w:lvl>
    <w:lvl w:ilvl="7">
      <w:start w:val="1"/>
      <w:numFmt w:val="decimal"/>
      <w:isLgl/>
      <w:lvlText w:val="%1.%2.%3.%4.%5.%6.%7.%8."/>
      <w:lvlJc w:val="left"/>
      <w:pPr>
        <w:ind w:left="1875" w:hanging="1440"/>
      </w:pPr>
      <w:rPr>
        <w:rFonts w:hint="default"/>
      </w:rPr>
    </w:lvl>
    <w:lvl w:ilvl="8">
      <w:start w:val="1"/>
      <w:numFmt w:val="decimal"/>
      <w:isLgl/>
      <w:lvlText w:val="%1.%2.%3.%4.%5.%6.%7.%8.%9."/>
      <w:lvlJc w:val="left"/>
      <w:pPr>
        <w:ind w:left="2235" w:hanging="1800"/>
      </w:pPr>
      <w:rPr>
        <w:rFonts w:hint="default"/>
      </w:rPr>
    </w:lvl>
  </w:abstractNum>
  <w:abstractNum w:abstractNumId="44" w15:restartNumberingAfterBreak="0">
    <w:nsid w:val="69647357"/>
    <w:multiLevelType w:val="multilevel"/>
    <w:tmpl w:val="284081BA"/>
    <w:lvl w:ilvl="0">
      <w:start w:val="4"/>
      <w:numFmt w:val="decimal"/>
      <w:lvlText w:val="%1"/>
      <w:lvlJc w:val="left"/>
      <w:pPr>
        <w:ind w:left="360" w:hanging="360"/>
      </w:pPr>
      <w:rPr>
        <w:rFonts w:hint="default"/>
      </w:rPr>
    </w:lvl>
    <w:lvl w:ilvl="1">
      <w:start w:val="2"/>
      <w:numFmt w:val="decimal"/>
      <w:lvlText w:val="%1.%2"/>
      <w:lvlJc w:val="left"/>
      <w:pPr>
        <w:ind w:left="502"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6D98258C"/>
    <w:multiLevelType w:val="hybridMultilevel"/>
    <w:tmpl w:val="0B228524"/>
    <w:lvl w:ilvl="0" w:tplc="F936110A">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46" w15:restartNumberingAfterBreak="0">
    <w:nsid w:val="6E2264A1"/>
    <w:multiLevelType w:val="multilevel"/>
    <w:tmpl w:val="9D7C28C8"/>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630"/>
        </w:tabs>
        <w:ind w:left="630" w:hanging="54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47"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2"/>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48" w15:restartNumberingAfterBreak="0">
    <w:nsid w:val="705E1225"/>
    <w:multiLevelType w:val="hybridMultilevel"/>
    <w:tmpl w:val="A8A08360"/>
    <w:lvl w:ilvl="0" w:tplc="36220F7E">
      <w:start w:val="1"/>
      <w:numFmt w:val="decimal"/>
      <w:lvlText w:val="%1."/>
      <w:lvlJc w:val="left"/>
      <w:pPr>
        <w:ind w:left="356" w:hanging="360"/>
      </w:pPr>
      <w:rPr>
        <w:rFonts w:hint="default"/>
        <w:color w:val="auto"/>
      </w:rPr>
    </w:lvl>
    <w:lvl w:ilvl="1" w:tplc="04190019" w:tentative="1">
      <w:start w:val="1"/>
      <w:numFmt w:val="lowerLetter"/>
      <w:lvlText w:val="%2."/>
      <w:lvlJc w:val="left"/>
      <w:pPr>
        <w:ind w:left="1076" w:hanging="360"/>
      </w:pPr>
    </w:lvl>
    <w:lvl w:ilvl="2" w:tplc="0419001B" w:tentative="1">
      <w:start w:val="1"/>
      <w:numFmt w:val="lowerRoman"/>
      <w:lvlText w:val="%3."/>
      <w:lvlJc w:val="right"/>
      <w:pPr>
        <w:ind w:left="1796" w:hanging="180"/>
      </w:pPr>
    </w:lvl>
    <w:lvl w:ilvl="3" w:tplc="0419000F" w:tentative="1">
      <w:start w:val="1"/>
      <w:numFmt w:val="decimal"/>
      <w:lvlText w:val="%4."/>
      <w:lvlJc w:val="left"/>
      <w:pPr>
        <w:ind w:left="2516" w:hanging="360"/>
      </w:pPr>
    </w:lvl>
    <w:lvl w:ilvl="4" w:tplc="04190019" w:tentative="1">
      <w:start w:val="1"/>
      <w:numFmt w:val="lowerLetter"/>
      <w:lvlText w:val="%5."/>
      <w:lvlJc w:val="left"/>
      <w:pPr>
        <w:ind w:left="3236" w:hanging="360"/>
      </w:pPr>
    </w:lvl>
    <w:lvl w:ilvl="5" w:tplc="0419001B" w:tentative="1">
      <w:start w:val="1"/>
      <w:numFmt w:val="lowerRoman"/>
      <w:lvlText w:val="%6."/>
      <w:lvlJc w:val="right"/>
      <w:pPr>
        <w:ind w:left="3956" w:hanging="180"/>
      </w:pPr>
    </w:lvl>
    <w:lvl w:ilvl="6" w:tplc="0419000F" w:tentative="1">
      <w:start w:val="1"/>
      <w:numFmt w:val="decimal"/>
      <w:lvlText w:val="%7."/>
      <w:lvlJc w:val="left"/>
      <w:pPr>
        <w:ind w:left="4676" w:hanging="360"/>
      </w:pPr>
    </w:lvl>
    <w:lvl w:ilvl="7" w:tplc="04190019" w:tentative="1">
      <w:start w:val="1"/>
      <w:numFmt w:val="lowerLetter"/>
      <w:lvlText w:val="%8."/>
      <w:lvlJc w:val="left"/>
      <w:pPr>
        <w:ind w:left="5396" w:hanging="360"/>
      </w:pPr>
    </w:lvl>
    <w:lvl w:ilvl="8" w:tplc="0419001B" w:tentative="1">
      <w:start w:val="1"/>
      <w:numFmt w:val="lowerRoman"/>
      <w:lvlText w:val="%9."/>
      <w:lvlJc w:val="right"/>
      <w:pPr>
        <w:ind w:left="6116" w:hanging="180"/>
      </w:pPr>
    </w:lvl>
  </w:abstractNum>
  <w:abstractNum w:abstractNumId="49" w15:restartNumberingAfterBreak="0">
    <w:nsid w:val="717B4AF2"/>
    <w:multiLevelType w:val="hybridMultilevel"/>
    <w:tmpl w:val="15B2C432"/>
    <w:lvl w:ilvl="0" w:tplc="DE7261D6">
      <w:start w:val="1"/>
      <w:numFmt w:val="decimal"/>
      <w:lvlText w:val="4.10.%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1D70E04"/>
    <w:multiLevelType w:val="hybridMultilevel"/>
    <w:tmpl w:val="9FFE6D96"/>
    <w:lvl w:ilvl="0" w:tplc="0419000F">
      <w:start w:val="1"/>
      <w:numFmt w:val="bullet"/>
      <w:lvlText w:val=""/>
      <w:lvlJc w:val="left"/>
      <w:pPr>
        <w:tabs>
          <w:tab w:val="num" w:pos="1800"/>
        </w:tabs>
        <w:ind w:left="1800" w:hanging="360"/>
      </w:pPr>
      <w:rPr>
        <w:rFonts w:ascii="Symbol" w:hAnsi="Symbol" w:hint="default"/>
        <w:color w:val="auto"/>
        <w:sz w:val="22"/>
        <w:szCs w:val="22"/>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52" w15:restartNumberingAfterBreak="0">
    <w:nsid w:val="786A3F49"/>
    <w:multiLevelType w:val="multilevel"/>
    <w:tmpl w:val="9C841F20"/>
    <w:lvl w:ilvl="0">
      <w:start w:val="1"/>
      <w:numFmt w:val="upperRoman"/>
      <w:pStyle w:val="a6"/>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1"/>
      <w:numFmt w:val="decimal"/>
      <w:lvlRestart w:val="0"/>
      <w:pStyle w:val="RUS1"/>
      <w:lvlText w:val="%2."/>
      <w:lvlJc w:val="center"/>
      <w:pPr>
        <w:ind w:left="3965"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53" w15:restartNumberingAfterBreak="0">
    <w:nsid w:val="7BB0570D"/>
    <w:multiLevelType w:val="hybridMultilevel"/>
    <w:tmpl w:val="DFB0EB74"/>
    <w:lvl w:ilvl="0" w:tplc="584CCEB2">
      <w:start w:val="1"/>
      <w:numFmt w:val="decimal"/>
      <w:lvlText w:val="4.12.%1"/>
      <w:lvlJc w:val="left"/>
      <w:pPr>
        <w:ind w:left="1572" w:hanging="360"/>
      </w:pPr>
    </w:lvl>
    <w:lvl w:ilvl="1" w:tplc="04190019">
      <w:start w:val="1"/>
      <w:numFmt w:val="lowerLetter"/>
      <w:lvlText w:val="%2."/>
      <w:lvlJc w:val="left"/>
      <w:pPr>
        <w:ind w:left="2292" w:hanging="360"/>
      </w:pPr>
    </w:lvl>
    <w:lvl w:ilvl="2" w:tplc="0419001B">
      <w:start w:val="1"/>
      <w:numFmt w:val="lowerRoman"/>
      <w:lvlText w:val="%3."/>
      <w:lvlJc w:val="right"/>
      <w:pPr>
        <w:ind w:left="3012" w:hanging="180"/>
      </w:pPr>
    </w:lvl>
    <w:lvl w:ilvl="3" w:tplc="0419000F">
      <w:start w:val="1"/>
      <w:numFmt w:val="decimal"/>
      <w:lvlText w:val="%4."/>
      <w:lvlJc w:val="left"/>
      <w:pPr>
        <w:ind w:left="3732" w:hanging="360"/>
      </w:pPr>
    </w:lvl>
    <w:lvl w:ilvl="4" w:tplc="04190019">
      <w:start w:val="1"/>
      <w:numFmt w:val="lowerLetter"/>
      <w:lvlText w:val="%5."/>
      <w:lvlJc w:val="left"/>
      <w:pPr>
        <w:ind w:left="4452" w:hanging="360"/>
      </w:pPr>
    </w:lvl>
    <w:lvl w:ilvl="5" w:tplc="0419001B">
      <w:start w:val="1"/>
      <w:numFmt w:val="lowerRoman"/>
      <w:lvlText w:val="%6."/>
      <w:lvlJc w:val="right"/>
      <w:pPr>
        <w:ind w:left="5172" w:hanging="180"/>
      </w:pPr>
    </w:lvl>
    <w:lvl w:ilvl="6" w:tplc="0419000F">
      <w:start w:val="1"/>
      <w:numFmt w:val="decimal"/>
      <w:lvlText w:val="%7."/>
      <w:lvlJc w:val="left"/>
      <w:pPr>
        <w:ind w:left="5892" w:hanging="360"/>
      </w:pPr>
    </w:lvl>
    <w:lvl w:ilvl="7" w:tplc="04190019">
      <w:start w:val="1"/>
      <w:numFmt w:val="lowerLetter"/>
      <w:lvlText w:val="%8."/>
      <w:lvlJc w:val="left"/>
      <w:pPr>
        <w:ind w:left="6612" w:hanging="360"/>
      </w:pPr>
    </w:lvl>
    <w:lvl w:ilvl="8" w:tplc="0419001B">
      <w:start w:val="1"/>
      <w:numFmt w:val="lowerRoman"/>
      <w:lvlText w:val="%9."/>
      <w:lvlJc w:val="right"/>
      <w:pPr>
        <w:ind w:left="7332" w:hanging="180"/>
      </w:pPr>
    </w:lvl>
  </w:abstractNum>
  <w:num w:numId="1">
    <w:abstractNumId w:val="4"/>
  </w:num>
  <w:num w:numId="2">
    <w:abstractNumId w:val="5"/>
  </w:num>
  <w:num w:numId="3">
    <w:abstractNumId w:val="2"/>
  </w:num>
  <w:num w:numId="4">
    <w:abstractNumId w:val="3"/>
  </w:num>
  <w:num w:numId="5">
    <w:abstractNumId w:val="34"/>
  </w:num>
  <w:num w:numId="6">
    <w:abstractNumId w:val="37"/>
  </w:num>
  <w:num w:numId="7">
    <w:abstractNumId w:val="20"/>
  </w:num>
  <w:num w:numId="8">
    <w:abstractNumId w:val="13"/>
  </w:num>
  <w:num w:numId="9">
    <w:abstractNumId w:val="23"/>
  </w:num>
  <w:num w:numId="10">
    <w:abstractNumId w:val="22"/>
  </w:num>
  <w:num w:numId="11">
    <w:abstractNumId w:val="30"/>
  </w:num>
  <w:num w:numId="12">
    <w:abstractNumId w:val="36"/>
  </w:num>
  <w:num w:numId="13">
    <w:abstractNumId w:val="38"/>
  </w:num>
  <w:num w:numId="14">
    <w:abstractNumId w:val="32"/>
  </w:num>
  <w:num w:numId="15">
    <w:abstractNumId w:val="43"/>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4"/>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3"/>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9"/>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1"/>
    <w:lvlOverride w:ilvl="0">
      <w:startOverride w:val="1"/>
    </w:lvlOverride>
    <w:lvlOverride w:ilvl="1"/>
    <w:lvlOverride w:ilvl="2"/>
    <w:lvlOverride w:ilvl="3"/>
    <w:lvlOverride w:ilvl="4"/>
    <w:lvlOverride w:ilvl="5"/>
    <w:lvlOverride w:ilvl="6"/>
    <w:lvlOverride w:ilvl="7"/>
    <w:lvlOverride w:ilvl="8"/>
  </w:num>
  <w:num w:numId="30">
    <w:abstractNumId w:val="1"/>
    <w:lvlOverride w:ilvl="0">
      <w:startOverride w:val="1"/>
    </w:lvlOverride>
  </w:num>
  <w:num w:numId="31">
    <w:abstractNumId w:val="0"/>
    <w:lvlOverride w:ilvl="0">
      <w:startOverride w:val="1"/>
    </w:lvlOverride>
  </w:num>
  <w:num w:numId="32">
    <w:abstractNumId w:val="5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3"/>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2"/>
  </w:num>
  <w:num w:numId="40">
    <w:abstractNumId w:val="44"/>
  </w:num>
  <w:num w:numId="41">
    <w:abstractNumId w:val="12"/>
  </w:num>
  <w:num w:numId="42">
    <w:abstractNumId w:val="9"/>
  </w:num>
  <w:num w:numId="43">
    <w:abstractNumId w:val="27"/>
  </w:num>
  <w:num w:numId="44">
    <w:abstractNumId w:val="46"/>
  </w:num>
  <w:num w:numId="45">
    <w:abstractNumId w:val="19"/>
  </w:num>
  <w:num w:numId="46">
    <w:abstractNumId w:val="14"/>
  </w:num>
  <w:num w:numId="47">
    <w:abstractNumId w:val="17"/>
  </w:num>
  <w:num w:numId="48">
    <w:abstractNumId w:val="18"/>
  </w:num>
  <w:num w:numId="4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5"/>
  </w:num>
  <w:num w:numId="51">
    <w:abstractNumId w:val="48"/>
  </w:num>
  <w:num w:numId="52">
    <w:abstractNumId w:val="50"/>
  </w:num>
  <w:num w:numId="53">
    <w:abstractNumId w:val="28"/>
  </w:num>
  <w:num w:numId="54">
    <w:abstractNumId w:val="52"/>
  </w:num>
  <w:num w:numId="55">
    <w:abstractNumId w:val="1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00"/>
  <w:displayHorizontalDrawingGridEvery w:val="2"/>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2"/>
  </w:compat>
  <w:rsids>
    <w:rsidRoot w:val="004B762D"/>
    <w:rsid w:val="00000226"/>
    <w:rsid w:val="00000C7A"/>
    <w:rsid w:val="00000D7E"/>
    <w:rsid w:val="00000ED1"/>
    <w:rsid w:val="00001FC7"/>
    <w:rsid w:val="0000373A"/>
    <w:rsid w:val="00003CE1"/>
    <w:rsid w:val="00004472"/>
    <w:rsid w:val="00004B79"/>
    <w:rsid w:val="00006145"/>
    <w:rsid w:val="00007B88"/>
    <w:rsid w:val="00010FDE"/>
    <w:rsid w:val="00012312"/>
    <w:rsid w:val="000127CD"/>
    <w:rsid w:val="00013143"/>
    <w:rsid w:val="00013A71"/>
    <w:rsid w:val="000140D3"/>
    <w:rsid w:val="000144AE"/>
    <w:rsid w:val="0001504A"/>
    <w:rsid w:val="000152F4"/>
    <w:rsid w:val="000160D1"/>
    <w:rsid w:val="00016D01"/>
    <w:rsid w:val="00017B1F"/>
    <w:rsid w:val="000204DF"/>
    <w:rsid w:val="0002088B"/>
    <w:rsid w:val="00023231"/>
    <w:rsid w:val="00023C6C"/>
    <w:rsid w:val="0002434E"/>
    <w:rsid w:val="0002475D"/>
    <w:rsid w:val="00024F32"/>
    <w:rsid w:val="00025091"/>
    <w:rsid w:val="000250CB"/>
    <w:rsid w:val="0002523E"/>
    <w:rsid w:val="000279B3"/>
    <w:rsid w:val="00030B04"/>
    <w:rsid w:val="000315D5"/>
    <w:rsid w:val="0003179E"/>
    <w:rsid w:val="000319ED"/>
    <w:rsid w:val="00032D10"/>
    <w:rsid w:val="0003319A"/>
    <w:rsid w:val="00033D61"/>
    <w:rsid w:val="00034CC5"/>
    <w:rsid w:val="00034F5E"/>
    <w:rsid w:val="000353D4"/>
    <w:rsid w:val="0003582D"/>
    <w:rsid w:val="00036069"/>
    <w:rsid w:val="00036AD7"/>
    <w:rsid w:val="000371A4"/>
    <w:rsid w:val="000378B9"/>
    <w:rsid w:val="00037A37"/>
    <w:rsid w:val="00037DE6"/>
    <w:rsid w:val="00040AE9"/>
    <w:rsid w:val="00041904"/>
    <w:rsid w:val="000444C4"/>
    <w:rsid w:val="0004467A"/>
    <w:rsid w:val="0004471D"/>
    <w:rsid w:val="000448C7"/>
    <w:rsid w:val="00044A25"/>
    <w:rsid w:val="00044A97"/>
    <w:rsid w:val="00044CDE"/>
    <w:rsid w:val="00044E62"/>
    <w:rsid w:val="000455A9"/>
    <w:rsid w:val="00045643"/>
    <w:rsid w:val="00046A3F"/>
    <w:rsid w:val="00046B53"/>
    <w:rsid w:val="00046CE0"/>
    <w:rsid w:val="00047122"/>
    <w:rsid w:val="00047436"/>
    <w:rsid w:val="000478BA"/>
    <w:rsid w:val="00047EF7"/>
    <w:rsid w:val="000500BB"/>
    <w:rsid w:val="000512AD"/>
    <w:rsid w:val="00052717"/>
    <w:rsid w:val="0005319B"/>
    <w:rsid w:val="000534A6"/>
    <w:rsid w:val="00053BB4"/>
    <w:rsid w:val="00053DC5"/>
    <w:rsid w:val="00054BBF"/>
    <w:rsid w:val="00055AD4"/>
    <w:rsid w:val="00056F53"/>
    <w:rsid w:val="0005758F"/>
    <w:rsid w:val="00057E18"/>
    <w:rsid w:val="0006008B"/>
    <w:rsid w:val="00060156"/>
    <w:rsid w:val="00060BB6"/>
    <w:rsid w:val="000617A7"/>
    <w:rsid w:val="00064FE4"/>
    <w:rsid w:val="00065986"/>
    <w:rsid w:val="00066240"/>
    <w:rsid w:val="00071262"/>
    <w:rsid w:val="00071DB6"/>
    <w:rsid w:val="00072863"/>
    <w:rsid w:val="00073859"/>
    <w:rsid w:val="000759C1"/>
    <w:rsid w:val="00076053"/>
    <w:rsid w:val="000768FF"/>
    <w:rsid w:val="00077B90"/>
    <w:rsid w:val="000801C4"/>
    <w:rsid w:val="00082FCE"/>
    <w:rsid w:val="000831CD"/>
    <w:rsid w:val="00083D49"/>
    <w:rsid w:val="0008447F"/>
    <w:rsid w:val="000845FB"/>
    <w:rsid w:val="000848E4"/>
    <w:rsid w:val="00084A05"/>
    <w:rsid w:val="000858A8"/>
    <w:rsid w:val="00086383"/>
    <w:rsid w:val="00086B5B"/>
    <w:rsid w:val="0008731F"/>
    <w:rsid w:val="00090768"/>
    <w:rsid w:val="00091D77"/>
    <w:rsid w:val="000935F3"/>
    <w:rsid w:val="00094157"/>
    <w:rsid w:val="000959A2"/>
    <w:rsid w:val="00096593"/>
    <w:rsid w:val="0009677F"/>
    <w:rsid w:val="00096C31"/>
    <w:rsid w:val="00096F43"/>
    <w:rsid w:val="0009713E"/>
    <w:rsid w:val="0009775A"/>
    <w:rsid w:val="00097857"/>
    <w:rsid w:val="00097FC5"/>
    <w:rsid w:val="000A102B"/>
    <w:rsid w:val="000A2548"/>
    <w:rsid w:val="000A29E6"/>
    <w:rsid w:val="000A2E7F"/>
    <w:rsid w:val="000A2FE2"/>
    <w:rsid w:val="000A34BF"/>
    <w:rsid w:val="000A3C61"/>
    <w:rsid w:val="000A513C"/>
    <w:rsid w:val="000A54A0"/>
    <w:rsid w:val="000A57C5"/>
    <w:rsid w:val="000A6569"/>
    <w:rsid w:val="000A7669"/>
    <w:rsid w:val="000B05C0"/>
    <w:rsid w:val="000B1A54"/>
    <w:rsid w:val="000B29F4"/>
    <w:rsid w:val="000B3223"/>
    <w:rsid w:val="000B327A"/>
    <w:rsid w:val="000B3379"/>
    <w:rsid w:val="000B34C4"/>
    <w:rsid w:val="000B3BA1"/>
    <w:rsid w:val="000B3BD7"/>
    <w:rsid w:val="000B4A0E"/>
    <w:rsid w:val="000B4C38"/>
    <w:rsid w:val="000B5049"/>
    <w:rsid w:val="000B6F88"/>
    <w:rsid w:val="000B749F"/>
    <w:rsid w:val="000B7639"/>
    <w:rsid w:val="000C0AA5"/>
    <w:rsid w:val="000C0FAB"/>
    <w:rsid w:val="000C1059"/>
    <w:rsid w:val="000C11F3"/>
    <w:rsid w:val="000C3E6B"/>
    <w:rsid w:val="000C400C"/>
    <w:rsid w:val="000C40E8"/>
    <w:rsid w:val="000C4C7A"/>
    <w:rsid w:val="000C4E85"/>
    <w:rsid w:val="000C54E9"/>
    <w:rsid w:val="000C72AC"/>
    <w:rsid w:val="000C77ED"/>
    <w:rsid w:val="000D0075"/>
    <w:rsid w:val="000D0E81"/>
    <w:rsid w:val="000D13B8"/>
    <w:rsid w:val="000D2BEE"/>
    <w:rsid w:val="000D2E0F"/>
    <w:rsid w:val="000D470D"/>
    <w:rsid w:val="000D4D37"/>
    <w:rsid w:val="000D4E5E"/>
    <w:rsid w:val="000D7C40"/>
    <w:rsid w:val="000D7DB6"/>
    <w:rsid w:val="000E06AE"/>
    <w:rsid w:val="000E24A5"/>
    <w:rsid w:val="000E2F6A"/>
    <w:rsid w:val="000E3101"/>
    <w:rsid w:val="000E34CD"/>
    <w:rsid w:val="000E377D"/>
    <w:rsid w:val="000E556C"/>
    <w:rsid w:val="000E62FC"/>
    <w:rsid w:val="000E6961"/>
    <w:rsid w:val="000E6A57"/>
    <w:rsid w:val="000E6BA6"/>
    <w:rsid w:val="000E7053"/>
    <w:rsid w:val="000F01D0"/>
    <w:rsid w:val="000F0EB9"/>
    <w:rsid w:val="000F0F70"/>
    <w:rsid w:val="000F14C3"/>
    <w:rsid w:val="000F174C"/>
    <w:rsid w:val="000F242F"/>
    <w:rsid w:val="000F24DB"/>
    <w:rsid w:val="000F2904"/>
    <w:rsid w:val="000F355C"/>
    <w:rsid w:val="000F475F"/>
    <w:rsid w:val="000F495F"/>
    <w:rsid w:val="000F59BB"/>
    <w:rsid w:val="000F6C68"/>
    <w:rsid w:val="000F7264"/>
    <w:rsid w:val="000F776F"/>
    <w:rsid w:val="000F7BE3"/>
    <w:rsid w:val="00100DA8"/>
    <w:rsid w:val="00100F5B"/>
    <w:rsid w:val="00101638"/>
    <w:rsid w:val="001016DB"/>
    <w:rsid w:val="001028C3"/>
    <w:rsid w:val="001039A0"/>
    <w:rsid w:val="00104526"/>
    <w:rsid w:val="00105209"/>
    <w:rsid w:val="00105224"/>
    <w:rsid w:val="001056DE"/>
    <w:rsid w:val="0010698C"/>
    <w:rsid w:val="001071C7"/>
    <w:rsid w:val="001075AB"/>
    <w:rsid w:val="00110209"/>
    <w:rsid w:val="001113C7"/>
    <w:rsid w:val="001113FC"/>
    <w:rsid w:val="00111D51"/>
    <w:rsid w:val="00112E08"/>
    <w:rsid w:val="00113017"/>
    <w:rsid w:val="00113910"/>
    <w:rsid w:val="001139CA"/>
    <w:rsid w:val="00113A84"/>
    <w:rsid w:val="00113C9D"/>
    <w:rsid w:val="00113FB3"/>
    <w:rsid w:val="00114777"/>
    <w:rsid w:val="00114957"/>
    <w:rsid w:val="00115FDC"/>
    <w:rsid w:val="001203E8"/>
    <w:rsid w:val="00120FE0"/>
    <w:rsid w:val="00121709"/>
    <w:rsid w:val="0012198F"/>
    <w:rsid w:val="00121D9A"/>
    <w:rsid w:val="00122245"/>
    <w:rsid w:val="00122383"/>
    <w:rsid w:val="00123369"/>
    <w:rsid w:val="00123D2A"/>
    <w:rsid w:val="00124812"/>
    <w:rsid w:val="00124C41"/>
    <w:rsid w:val="0012515F"/>
    <w:rsid w:val="00125710"/>
    <w:rsid w:val="00125891"/>
    <w:rsid w:val="00126D56"/>
    <w:rsid w:val="00127220"/>
    <w:rsid w:val="001276AD"/>
    <w:rsid w:val="00131702"/>
    <w:rsid w:val="001317F7"/>
    <w:rsid w:val="00132CF4"/>
    <w:rsid w:val="00132D04"/>
    <w:rsid w:val="00134A2D"/>
    <w:rsid w:val="0013502E"/>
    <w:rsid w:val="00135BC6"/>
    <w:rsid w:val="001361EC"/>
    <w:rsid w:val="00136B87"/>
    <w:rsid w:val="0014105E"/>
    <w:rsid w:val="00141310"/>
    <w:rsid w:val="00141AD9"/>
    <w:rsid w:val="00141E8A"/>
    <w:rsid w:val="00142C24"/>
    <w:rsid w:val="00143CFD"/>
    <w:rsid w:val="00146460"/>
    <w:rsid w:val="0014692A"/>
    <w:rsid w:val="00146939"/>
    <w:rsid w:val="00146E89"/>
    <w:rsid w:val="0014702E"/>
    <w:rsid w:val="00147768"/>
    <w:rsid w:val="00147A04"/>
    <w:rsid w:val="00147B41"/>
    <w:rsid w:val="00150BAA"/>
    <w:rsid w:val="00150D92"/>
    <w:rsid w:val="00150E77"/>
    <w:rsid w:val="00151512"/>
    <w:rsid w:val="00153C51"/>
    <w:rsid w:val="001541B8"/>
    <w:rsid w:val="001544DA"/>
    <w:rsid w:val="00154BC8"/>
    <w:rsid w:val="001553FC"/>
    <w:rsid w:val="0015743C"/>
    <w:rsid w:val="00157E2E"/>
    <w:rsid w:val="0016088C"/>
    <w:rsid w:val="00162162"/>
    <w:rsid w:val="001624D3"/>
    <w:rsid w:val="00162DE7"/>
    <w:rsid w:val="00162E22"/>
    <w:rsid w:val="00163FA2"/>
    <w:rsid w:val="00164067"/>
    <w:rsid w:val="00164244"/>
    <w:rsid w:val="00164694"/>
    <w:rsid w:val="00164C3B"/>
    <w:rsid w:val="00164E04"/>
    <w:rsid w:val="0016539F"/>
    <w:rsid w:val="00165816"/>
    <w:rsid w:val="00165A5B"/>
    <w:rsid w:val="0016787D"/>
    <w:rsid w:val="00167E97"/>
    <w:rsid w:val="00171393"/>
    <w:rsid w:val="00171752"/>
    <w:rsid w:val="001719D5"/>
    <w:rsid w:val="00171A2C"/>
    <w:rsid w:val="00174881"/>
    <w:rsid w:val="00174CBE"/>
    <w:rsid w:val="00174E94"/>
    <w:rsid w:val="0017646B"/>
    <w:rsid w:val="00176805"/>
    <w:rsid w:val="001774A3"/>
    <w:rsid w:val="00180171"/>
    <w:rsid w:val="00181A5A"/>
    <w:rsid w:val="001821FB"/>
    <w:rsid w:val="0018397F"/>
    <w:rsid w:val="00183BCB"/>
    <w:rsid w:val="00184752"/>
    <w:rsid w:val="00184C25"/>
    <w:rsid w:val="00185487"/>
    <w:rsid w:val="00185B99"/>
    <w:rsid w:val="00186488"/>
    <w:rsid w:val="00186C4C"/>
    <w:rsid w:val="00186EA7"/>
    <w:rsid w:val="001875C5"/>
    <w:rsid w:val="00187C30"/>
    <w:rsid w:val="00190610"/>
    <w:rsid w:val="00192C7B"/>
    <w:rsid w:val="00193554"/>
    <w:rsid w:val="00194FC2"/>
    <w:rsid w:val="00197153"/>
    <w:rsid w:val="00197465"/>
    <w:rsid w:val="00197B30"/>
    <w:rsid w:val="00197B53"/>
    <w:rsid w:val="00197DAC"/>
    <w:rsid w:val="001A1865"/>
    <w:rsid w:val="001A2E99"/>
    <w:rsid w:val="001A2EEC"/>
    <w:rsid w:val="001A338E"/>
    <w:rsid w:val="001A3684"/>
    <w:rsid w:val="001A5519"/>
    <w:rsid w:val="001A557F"/>
    <w:rsid w:val="001A5A71"/>
    <w:rsid w:val="001A7ED4"/>
    <w:rsid w:val="001B0CB0"/>
    <w:rsid w:val="001B1937"/>
    <w:rsid w:val="001B1A92"/>
    <w:rsid w:val="001B2745"/>
    <w:rsid w:val="001B2814"/>
    <w:rsid w:val="001B37F8"/>
    <w:rsid w:val="001B4735"/>
    <w:rsid w:val="001B47D6"/>
    <w:rsid w:val="001B53AD"/>
    <w:rsid w:val="001B5C14"/>
    <w:rsid w:val="001B68F3"/>
    <w:rsid w:val="001B6AA4"/>
    <w:rsid w:val="001B7184"/>
    <w:rsid w:val="001B7A6B"/>
    <w:rsid w:val="001B7F02"/>
    <w:rsid w:val="001C0F29"/>
    <w:rsid w:val="001C169B"/>
    <w:rsid w:val="001C16EA"/>
    <w:rsid w:val="001C2736"/>
    <w:rsid w:val="001C440F"/>
    <w:rsid w:val="001C46A1"/>
    <w:rsid w:val="001C5F66"/>
    <w:rsid w:val="001C656A"/>
    <w:rsid w:val="001C733F"/>
    <w:rsid w:val="001D0243"/>
    <w:rsid w:val="001D0C73"/>
    <w:rsid w:val="001D11C3"/>
    <w:rsid w:val="001D1888"/>
    <w:rsid w:val="001D1E70"/>
    <w:rsid w:val="001D2011"/>
    <w:rsid w:val="001D23CF"/>
    <w:rsid w:val="001D27C0"/>
    <w:rsid w:val="001D3640"/>
    <w:rsid w:val="001D49D0"/>
    <w:rsid w:val="001D7585"/>
    <w:rsid w:val="001D79D9"/>
    <w:rsid w:val="001E1E7B"/>
    <w:rsid w:val="001E2B90"/>
    <w:rsid w:val="001E2D2C"/>
    <w:rsid w:val="001E37D8"/>
    <w:rsid w:val="001E3EB0"/>
    <w:rsid w:val="001E41C3"/>
    <w:rsid w:val="001E555B"/>
    <w:rsid w:val="001E6467"/>
    <w:rsid w:val="001E68D0"/>
    <w:rsid w:val="001F1536"/>
    <w:rsid w:val="001F23CE"/>
    <w:rsid w:val="001F2E60"/>
    <w:rsid w:val="001F3279"/>
    <w:rsid w:val="001F40EE"/>
    <w:rsid w:val="001F42E6"/>
    <w:rsid w:val="001F43AB"/>
    <w:rsid w:val="001F4864"/>
    <w:rsid w:val="001F5B83"/>
    <w:rsid w:val="001F5DA4"/>
    <w:rsid w:val="001F66CB"/>
    <w:rsid w:val="001F6D7C"/>
    <w:rsid w:val="001F759F"/>
    <w:rsid w:val="001F7BF9"/>
    <w:rsid w:val="00200001"/>
    <w:rsid w:val="00200F45"/>
    <w:rsid w:val="00201D5F"/>
    <w:rsid w:val="00201D85"/>
    <w:rsid w:val="00201F5B"/>
    <w:rsid w:val="00202DE6"/>
    <w:rsid w:val="00203DD2"/>
    <w:rsid w:val="00203EF9"/>
    <w:rsid w:val="0020453A"/>
    <w:rsid w:val="00205117"/>
    <w:rsid w:val="002053C6"/>
    <w:rsid w:val="002066BA"/>
    <w:rsid w:val="00206EC4"/>
    <w:rsid w:val="002070AD"/>
    <w:rsid w:val="0020751D"/>
    <w:rsid w:val="0020796C"/>
    <w:rsid w:val="00210379"/>
    <w:rsid w:val="0021059E"/>
    <w:rsid w:val="002111A9"/>
    <w:rsid w:val="00211B7E"/>
    <w:rsid w:val="002125CF"/>
    <w:rsid w:val="00212696"/>
    <w:rsid w:val="00213020"/>
    <w:rsid w:val="0021390C"/>
    <w:rsid w:val="00214EAF"/>
    <w:rsid w:val="00217933"/>
    <w:rsid w:val="002210C4"/>
    <w:rsid w:val="00221CF2"/>
    <w:rsid w:val="00222A58"/>
    <w:rsid w:val="00222BA0"/>
    <w:rsid w:val="00223C84"/>
    <w:rsid w:val="002246C4"/>
    <w:rsid w:val="00224F0B"/>
    <w:rsid w:val="002260B5"/>
    <w:rsid w:val="00226C86"/>
    <w:rsid w:val="002278BC"/>
    <w:rsid w:val="00231039"/>
    <w:rsid w:val="002312F8"/>
    <w:rsid w:val="00231910"/>
    <w:rsid w:val="00231BFA"/>
    <w:rsid w:val="00231DB7"/>
    <w:rsid w:val="00231F77"/>
    <w:rsid w:val="0023227B"/>
    <w:rsid w:val="0023412C"/>
    <w:rsid w:val="00234D0F"/>
    <w:rsid w:val="00234F11"/>
    <w:rsid w:val="0023507A"/>
    <w:rsid w:val="00240586"/>
    <w:rsid w:val="00240668"/>
    <w:rsid w:val="002413BF"/>
    <w:rsid w:val="002426A4"/>
    <w:rsid w:val="00243200"/>
    <w:rsid w:val="00243635"/>
    <w:rsid w:val="0024396F"/>
    <w:rsid w:val="0024399C"/>
    <w:rsid w:val="00244709"/>
    <w:rsid w:val="002476B5"/>
    <w:rsid w:val="00247FA7"/>
    <w:rsid w:val="00247FB3"/>
    <w:rsid w:val="00251CAF"/>
    <w:rsid w:val="00251E1D"/>
    <w:rsid w:val="00252729"/>
    <w:rsid w:val="00253D08"/>
    <w:rsid w:val="0025560A"/>
    <w:rsid w:val="00256704"/>
    <w:rsid w:val="002567CB"/>
    <w:rsid w:val="00257C6F"/>
    <w:rsid w:val="00260A2A"/>
    <w:rsid w:val="002619DA"/>
    <w:rsid w:val="00262261"/>
    <w:rsid w:val="0026300A"/>
    <w:rsid w:val="002630C0"/>
    <w:rsid w:val="00263419"/>
    <w:rsid w:val="002635B4"/>
    <w:rsid w:val="00265DAD"/>
    <w:rsid w:val="00267A4A"/>
    <w:rsid w:val="00270038"/>
    <w:rsid w:val="00270339"/>
    <w:rsid w:val="002709B4"/>
    <w:rsid w:val="00270A23"/>
    <w:rsid w:val="00270B52"/>
    <w:rsid w:val="00271425"/>
    <w:rsid w:val="00271531"/>
    <w:rsid w:val="00271F06"/>
    <w:rsid w:val="00275534"/>
    <w:rsid w:val="002757BC"/>
    <w:rsid w:val="002762C4"/>
    <w:rsid w:val="00276C2F"/>
    <w:rsid w:val="002771C4"/>
    <w:rsid w:val="00280424"/>
    <w:rsid w:val="002813C6"/>
    <w:rsid w:val="00282DBD"/>
    <w:rsid w:val="0028305C"/>
    <w:rsid w:val="002832EE"/>
    <w:rsid w:val="002834C9"/>
    <w:rsid w:val="002835DF"/>
    <w:rsid w:val="002837E5"/>
    <w:rsid w:val="00283D74"/>
    <w:rsid w:val="002847EF"/>
    <w:rsid w:val="00286595"/>
    <w:rsid w:val="0028781A"/>
    <w:rsid w:val="0029035E"/>
    <w:rsid w:val="0029049E"/>
    <w:rsid w:val="002928F1"/>
    <w:rsid w:val="00294870"/>
    <w:rsid w:val="0029517B"/>
    <w:rsid w:val="002963E3"/>
    <w:rsid w:val="00296507"/>
    <w:rsid w:val="00296FD8"/>
    <w:rsid w:val="00296FE3"/>
    <w:rsid w:val="002973B2"/>
    <w:rsid w:val="002A0AE0"/>
    <w:rsid w:val="002A0C75"/>
    <w:rsid w:val="002A0CDE"/>
    <w:rsid w:val="002A0F1E"/>
    <w:rsid w:val="002A1834"/>
    <w:rsid w:val="002A1E86"/>
    <w:rsid w:val="002A2240"/>
    <w:rsid w:val="002A36C5"/>
    <w:rsid w:val="002A36C6"/>
    <w:rsid w:val="002A3942"/>
    <w:rsid w:val="002A3F28"/>
    <w:rsid w:val="002A45CA"/>
    <w:rsid w:val="002A7A65"/>
    <w:rsid w:val="002A7B31"/>
    <w:rsid w:val="002A7BBA"/>
    <w:rsid w:val="002A7C7C"/>
    <w:rsid w:val="002B1726"/>
    <w:rsid w:val="002B1E40"/>
    <w:rsid w:val="002B27E7"/>
    <w:rsid w:val="002B2D39"/>
    <w:rsid w:val="002B3019"/>
    <w:rsid w:val="002B349B"/>
    <w:rsid w:val="002B3933"/>
    <w:rsid w:val="002B6569"/>
    <w:rsid w:val="002B6967"/>
    <w:rsid w:val="002B6A73"/>
    <w:rsid w:val="002B6D7C"/>
    <w:rsid w:val="002B6E80"/>
    <w:rsid w:val="002B778F"/>
    <w:rsid w:val="002B78BF"/>
    <w:rsid w:val="002C203B"/>
    <w:rsid w:val="002C2198"/>
    <w:rsid w:val="002C2974"/>
    <w:rsid w:val="002C2B01"/>
    <w:rsid w:val="002C2C5B"/>
    <w:rsid w:val="002C373A"/>
    <w:rsid w:val="002C3C74"/>
    <w:rsid w:val="002C4625"/>
    <w:rsid w:val="002C5DEF"/>
    <w:rsid w:val="002C6F13"/>
    <w:rsid w:val="002C7B54"/>
    <w:rsid w:val="002C7E91"/>
    <w:rsid w:val="002D0625"/>
    <w:rsid w:val="002D0F20"/>
    <w:rsid w:val="002D228D"/>
    <w:rsid w:val="002D375C"/>
    <w:rsid w:val="002D3DC0"/>
    <w:rsid w:val="002D5302"/>
    <w:rsid w:val="002D637B"/>
    <w:rsid w:val="002D693E"/>
    <w:rsid w:val="002D6DBB"/>
    <w:rsid w:val="002D745C"/>
    <w:rsid w:val="002D7901"/>
    <w:rsid w:val="002D7FD6"/>
    <w:rsid w:val="002E0A80"/>
    <w:rsid w:val="002E17A7"/>
    <w:rsid w:val="002E1DC5"/>
    <w:rsid w:val="002E2460"/>
    <w:rsid w:val="002E276F"/>
    <w:rsid w:val="002E29AC"/>
    <w:rsid w:val="002E443C"/>
    <w:rsid w:val="002E487B"/>
    <w:rsid w:val="002E5A37"/>
    <w:rsid w:val="002F0A1A"/>
    <w:rsid w:val="002F0C01"/>
    <w:rsid w:val="002F2B8E"/>
    <w:rsid w:val="002F4A0C"/>
    <w:rsid w:val="002F62EF"/>
    <w:rsid w:val="002F70B7"/>
    <w:rsid w:val="002F759D"/>
    <w:rsid w:val="002F774F"/>
    <w:rsid w:val="00300350"/>
    <w:rsid w:val="00300B73"/>
    <w:rsid w:val="003015A9"/>
    <w:rsid w:val="00301A68"/>
    <w:rsid w:val="00301C6B"/>
    <w:rsid w:val="00301DB6"/>
    <w:rsid w:val="00301E9A"/>
    <w:rsid w:val="00302941"/>
    <w:rsid w:val="00304282"/>
    <w:rsid w:val="00304A85"/>
    <w:rsid w:val="003058B8"/>
    <w:rsid w:val="00306E03"/>
    <w:rsid w:val="003100D1"/>
    <w:rsid w:val="00310CFA"/>
    <w:rsid w:val="0031135A"/>
    <w:rsid w:val="00312693"/>
    <w:rsid w:val="00312E79"/>
    <w:rsid w:val="003133A3"/>
    <w:rsid w:val="00313D84"/>
    <w:rsid w:val="0031666C"/>
    <w:rsid w:val="0031760E"/>
    <w:rsid w:val="00317821"/>
    <w:rsid w:val="0032189A"/>
    <w:rsid w:val="00321BD4"/>
    <w:rsid w:val="0032210F"/>
    <w:rsid w:val="003226B0"/>
    <w:rsid w:val="0032307A"/>
    <w:rsid w:val="00323580"/>
    <w:rsid w:val="003238E6"/>
    <w:rsid w:val="00323929"/>
    <w:rsid w:val="00324086"/>
    <w:rsid w:val="0032446D"/>
    <w:rsid w:val="003249C7"/>
    <w:rsid w:val="00325D65"/>
    <w:rsid w:val="00325F0B"/>
    <w:rsid w:val="00326412"/>
    <w:rsid w:val="00326F68"/>
    <w:rsid w:val="00327169"/>
    <w:rsid w:val="00327E8A"/>
    <w:rsid w:val="003303A6"/>
    <w:rsid w:val="00330407"/>
    <w:rsid w:val="00330653"/>
    <w:rsid w:val="00332397"/>
    <w:rsid w:val="00332878"/>
    <w:rsid w:val="00332B12"/>
    <w:rsid w:val="00333596"/>
    <w:rsid w:val="00333F60"/>
    <w:rsid w:val="003349F0"/>
    <w:rsid w:val="00335360"/>
    <w:rsid w:val="0033591E"/>
    <w:rsid w:val="00335E21"/>
    <w:rsid w:val="003366BE"/>
    <w:rsid w:val="00336D27"/>
    <w:rsid w:val="00336D32"/>
    <w:rsid w:val="0033704A"/>
    <w:rsid w:val="003373DE"/>
    <w:rsid w:val="0033774E"/>
    <w:rsid w:val="00340583"/>
    <w:rsid w:val="00341488"/>
    <w:rsid w:val="00341D6D"/>
    <w:rsid w:val="003428C2"/>
    <w:rsid w:val="00342BCC"/>
    <w:rsid w:val="00342F6A"/>
    <w:rsid w:val="003438C7"/>
    <w:rsid w:val="003438F5"/>
    <w:rsid w:val="00343E4C"/>
    <w:rsid w:val="0034569B"/>
    <w:rsid w:val="00345A6A"/>
    <w:rsid w:val="00346902"/>
    <w:rsid w:val="00346C8C"/>
    <w:rsid w:val="00347561"/>
    <w:rsid w:val="00347640"/>
    <w:rsid w:val="00350B00"/>
    <w:rsid w:val="00350F06"/>
    <w:rsid w:val="00352187"/>
    <w:rsid w:val="003524D3"/>
    <w:rsid w:val="00355E07"/>
    <w:rsid w:val="00355E38"/>
    <w:rsid w:val="0035784D"/>
    <w:rsid w:val="003600B6"/>
    <w:rsid w:val="003601DB"/>
    <w:rsid w:val="003607E7"/>
    <w:rsid w:val="0036081B"/>
    <w:rsid w:val="00360DCF"/>
    <w:rsid w:val="00361A7F"/>
    <w:rsid w:val="0036214C"/>
    <w:rsid w:val="00363673"/>
    <w:rsid w:val="003637FD"/>
    <w:rsid w:val="00363950"/>
    <w:rsid w:val="00364E0E"/>
    <w:rsid w:val="0036530D"/>
    <w:rsid w:val="003655C0"/>
    <w:rsid w:val="00365DAE"/>
    <w:rsid w:val="00365DDC"/>
    <w:rsid w:val="00366D1E"/>
    <w:rsid w:val="003701A1"/>
    <w:rsid w:val="00370645"/>
    <w:rsid w:val="00370F99"/>
    <w:rsid w:val="00373538"/>
    <w:rsid w:val="003735A8"/>
    <w:rsid w:val="00373789"/>
    <w:rsid w:val="00373992"/>
    <w:rsid w:val="003752A6"/>
    <w:rsid w:val="00375B67"/>
    <w:rsid w:val="00375FEC"/>
    <w:rsid w:val="00376120"/>
    <w:rsid w:val="0037627A"/>
    <w:rsid w:val="00376F15"/>
    <w:rsid w:val="00377675"/>
    <w:rsid w:val="00380383"/>
    <w:rsid w:val="0038107D"/>
    <w:rsid w:val="003814B7"/>
    <w:rsid w:val="003822B8"/>
    <w:rsid w:val="00384317"/>
    <w:rsid w:val="0038768E"/>
    <w:rsid w:val="0039115A"/>
    <w:rsid w:val="003911C7"/>
    <w:rsid w:val="0039247F"/>
    <w:rsid w:val="00392635"/>
    <w:rsid w:val="003928B2"/>
    <w:rsid w:val="003944D5"/>
    <w:rsid w:val="00394BBB"/>
    <w:rsid w:val="00396BC2"/>
    <w:rsid w:val="003975DE"/>
    <w:rsid w:val="00397F46"/>
    <w:rsid w:val="003A0472"/>
    <w:rsid w:val="003A0ACA"/>
    <w:rsid w:val="003A0FFE"/>
    <w:rsid w:val="003A1209"/>
    <w:rsid w:val="003A201D"/>
    <w:rsid w:val="003A20B1"/>
    <w:rsid w:val="003A23CF"/>
    <w:rsid w:val="003A27E6"/>
    <w:rsid w:val="003A27FD"/>
    <w:rsid w:val="003A2D76"/>
    <w:rsid w:val="003A334A"/>
    <w:rsid w:val="003A37B0"/>
    <w:rsid w:val="003A4256"/>
    <w:rsid w:val="003A5940"/>
    <w:rsid w:val="003A5F49"/>
    <w:rsid w:val="003A6ABD"/>
    <w:rsid w:val="003B0925"/>
    <w:rsid w:val="003B11BB"/>
    <w:rsid w:val="003B15B4"/>
    <w:rsid w:val="003B22A2"/>
    <w:rsid w:val="003B3593"/>
    <w:rsid w:val="003B3BC0"/>
    <w:rsid w:val="003B47CB"/>
    <w:rsid w:val="003B5061"/>
    <w:rsid w:val="003B5B9E"/>
    <w:rsid w:val="003B5C6C"/>
    <w:rsid w:val="003B5D8C"/>
    <w:rsid w:val="003B681D"/>
    <w:rsid w:val="003C034D"/>
    <w:rsid w:val="003C09AC"/>
    <w:rsid w:val="003C0B26"/>
    <w:rsid w:val="003C2093"/>
    <w:rsid w:val="003C2796"/>
    <w:rsid w:val="003C2CF1"/>
    <w:rsid w:val="003C2FA0"/>
    <w:rsid w:val="003C3DD0"/>
    <w:rsid w:val="003C3F6A"/>
    <w:rsid w:val="003C407B"/>
    <w:rsid w:val="003C5367"/>
    <w:rsid w:val="003C55FF"/>
    <w:rsid w:val="003D0142"/>
    <w:rsid w:val="003D07FE"/>
    <w:rsid w:val="003D1CD6"/>
    <w:rsid w:val="003D1CEA"/>
    <w:rsid w:val="003D1FE8"/>
    <w:rsid w:val="003D22E3"/>
    <w:rsid w:val="003D2AE0"/>
    <w:rsid w:val="003D3B13"/>
    <w:rsid w:val="003D3E96"/>
    <w:rsid w:val="003D45C2"/>
    <w:rsid w:val="003D493E"/>
    <w:rsid w:val="003D5169"/>
    <w:rsid w:val="003D55AC"/>
    <w:rsid w:val="003D5942"/>
    <w:rsid w:val="003D5B03"/>
    <w:rsid w:val="003D64AA"/>
    <w:rsid w:val="003D6DA8"/>
    <w:rsid w:val="003D737A"/>
    <w:rsid w:val="003E019B"/>
    <w:rsid w:val="003E0E0E"/>
    <w:rsid w:val="003E1C7A"/>
    <w:rsid w:val="003E1D53"/>
    <w:rsid w:val="003E2DDF"/>
    <w:rsid w:val="003E35C9"/>
    <w:rsid w:val="003E3B10"/>
    <w:rsid w:val="003E551E"/>
    <w:rsid w:val="003E558F"/>
    <w:rsid w:val="003E5E02"/>
    <w:rsid w:val="003E6532"/>
    <w:rsid w:val="003E6E7D"/>
    <w:rsid w:val="003E6EE5"/>
    <w:rsid w:val="003E7365"/>
    <w:rsid w:val="003E7EDE"/>
    <w:rsid w:val="003F021B"/>
    <w:rsid w:val="003F0511"/>
    <w:rsid w:val="003F0FD4"/>
    <w:rsid w:val="003F285C"/>
    <w:rsid w:val="003F292E"/>
    <w:rsid w:val="003F2A85"/>
    <w:rsid w:val="003F302D"/>
    <w:rsid w:val="003F3E3A"/>
    <w:rsid w:val="003F3E55"/>
    <w:rsid w:val="003F46FB"/>
    <w:rsid w:val="003F4B46"/>
    <w:rsid w:val="003F5083"/>
    <w:rsid w:val="003F5DF5"/>
    <w:rsid w:val="003F61C6"/>
    <w:rsid w:val="003F6AA8"/>
    <w:rsid w:val="003F75E3"/>
    <w:rsid w:val="003F7777"/>
    <w:rsid w:val="003F7E82"/>
    <w:rsid w:val="003F7F72"/>
    <w:rsid w:val="00400524"/>
    <w:rsid w:val="004022D5"/>
    <w:rsid w:val="004029B9"/>
    <w:rsid w:val="004048A3"/>
    <w:rsid w:val="00404D75"/>
    <w:rsid w:val="00404ED4"/>
    <w:rsid w:val="0040566E"/>
    <w:rsid w:val="00405BCB"/>
    <w:rsid w:val="00405DDB"/>
    <w:rsid w:val="00406262"/>
    <w:rsid w:val="00407663"/>
    <w:rsid w:val="004078A1"/>
    <w:rsid w:val="00407EF6"/>
    <w:rsid w:val="00407FF9"/>
    <w:rsid w:val="00410C0E"/>
    <w:rsid w:val="00410DE4"/>
    <w:rsid w:val="00410FD5"/>
    <w:rsid w:val="0041103C"/>
    <w:rsid w:val="00411C9C"/>
    <w:rsid w:val="00411CE8"/>
    <w:rsid w:val="004130EA"/>
    <w:rsid w:val="00413D96"/>
    <w:rsid w:val="004174BB"/>
    <w:rsid w:val="0042036F"/>
    <w:rsid w:val="004203BE"/>
    <w:rsid w:val="00421929"/>
    <w:rsid w:val="00422B96"/>
    <w:rsid w:val="00424560"/>
    <w:rsid w:val="00424590"/>
    <w:rsid w:val="00424D76"/>
    <w:rsid w:val="0042571A"/>
    <w:rsid w:val="00426664"/>
    <w:rsid w:val="00427095"/>
    <w:rsid w:val="0042735D"/>
    <w:rsid w:val="004273FE"/>
    <w:rsid w:val="004300A0"/>
    <w:rsid w:val="004309AB"/>
    <w:rsid w:val="00432710"/>
    <w:rsid w:val="004328F9"/>
    <w:rsid w:val="00433753"/>
    <w:rsid w:val="00434779"/>
    <w:rsid w:val="00435018"/>
    <w:rsid w:val="0043544D"/>
    <w:rsid w:val="00435E97"/>
    <w:rsid w:val="0043697C"/>
    <w:rsid w:val="004400A9"/>
    <w:rsid w:val="004402CF"/>
    <w:rsid w:val="0044126D"/>
    <w:rsid w:val="00441ABC"/>
    <w:rsid w:val="00441B59"/>
    <w:rsid w:val="004422C0"/>
    <w:rsid w:val="004423CD"/>
    <w:rsid w:val="00442AA2"/>
    <w:rsid w:val="00442AE9"/>
    <w:rsid w:val="00442AEB"/>
    <w:rsid w:val="00443AB4"/>
    <w:rsid w:val="00443C38"/>
    <w:rsid w:val="00444007"/>
    <w:rsid w:val="00444EB5"/>
    <w:rsid w:val="004453AF"/>
    <w:rsid w:val="00446D32"/>
    <w:rsid w:val="004477B5"/>
    <w:rsid w:val="00447D83"/>
    <w:rsid w:val="004516FF"/>
    <w:rsid w:val="00451B05"/>
    <w:rsid w:val="00451C03"/>
    <w:rsid w:val="00451CBF"/>
    <w:rsid w:val="004546D3"/>
    <w:rsid w:val="00454B0E"/>
    <w:rsid w:val="00454F23"/>
    <w:rsid w:val="00455660"/>
    <w:rsid w:val="004569AD"/>
    <w:rsid w:val="00456B17"/>
    <w:rsid w:val="00456F1D"/>
    <w:rsid w:val="00457CF1"/>
    <w:rsid w:val="0046021D"/>
    <w:rsid w:val="00462B6E"/>
    <w:rsid w:val="00463772"/>
    <w:rsid w:val="00463FEB"/>
    <w:rsid w:val="004652B3"/>
    <w:rsid w:val="00465347"/>
    <w:rsid w:val="00467012"/>
    <w:rsid w:val="0046753C"/>
    <w:rsid w:val="00467779"/>
    <w:rsid w:val="00467BF1"/>
    <w:rsid w:val="00467C54"/>
    <w:rsid w:val="0047099C"/>
    <w:rsid w:val="00471221"/>
    <w:rsid w:val="004724AF"/>
    <w:rsid w:val="0047255F"/>
    <w:rsid w:val="00473227"/>
    <w:rsid w:val="00473E3D"/>
    <w:rsid w:val="00474CF6"/>
    <w:rsid w:val="00475604"/>
    <w:rsid w:val="00477B9C"/>
    <w:rsid w:val="00480EB8"/>
    <w:rsid w:val="0048228E"/>
    <w:rsid w:val="004822E8"/>
    <w:rsid w:val="004825CA"/>
    <w:rsid w:val="00482AED"/>
    <w:rsid w:val="00482F4B"/>
    <w:rsid w:val="00483BD3"/>
    <w:rsid w:val="00484BDC"/>
    <w:rsid w:val="00484C85"/>
    <w:rsid w:val="004852A4"/>
    <w:rsid w:val="00485453"/>
    <w:rsid w:val="00486013"/>
    <w:rsid w:val="0048681E"/>
    <w:rsid w:val="00486836"/>
    <w:rsid w:val="004868F0"/>
    <w:rsid w:val="00486A2D"/>
    <w:rsid w:val="0049073E"/>
    <w:rsid w:val="00490C64"/>
    <w:rsid w:val="00490DAD"/>
    <w:rsid w:val="00491040"/>
    <w:rsid w:val="00491F16"/>
    <w:rsid w:val="00493C01"/>
    <w:rsid w:val="00493FCC"/>
    <w:rsid w:val="00494270"/>
    <w:rsid w:val="00494770"/>
    <w:rsid w:val="00494DAF"/>
    <w:rsid w:val="004952F6"/>
    <w:rsid w:val="004965EF"/>
    <w:rsid w:val="00497468"/>
    <w:rsid w:val="004974B3"/>
    <w:rsid w:val="004A0950"/>
    <w:rsid w:val="004A0BB4"/>
    <w:rsid w:val="004A178A"/>
    <w:rsid w:val="004A2269"/>
    <w:rsid w:val="004A2A9E"/>
    <w:rsid w:val="004A34B4"/>
    <w:rsid w:val="004A4496"/>
    <w:rsid w:val="004A777C"/>
    <w:rsid w:val="004B0254"/>
    <w:rsid w:val="004B0AC3"/>
    <w:rsid w:val="004B1CB5"/>
    <w:rsid w:val="004B29EF"/>
    <w:rsid w:val="004B2AE4"/>
    <w:rsid w:val="004B371B"/>
    <w:rsid w:val="004B3A10"/>
    <w:rsid w:val="004B4AD0"/>
    <w:rsid w:val="004B4E71"/>
    <w:rsid w:val="004B56FB"/>
    <w:rsid w:val="004B59EA"/>
    <w:rsid w:val="004B662F"/>
    <w:rsid w:val="004B762D"/>
    <w:rsid w:val="004B7B05"/>
    <w:rsid w:val="004C0481"/>
    <w:rsid w:val="004C0D68"/>
    <w:rsid w:val="004C1665"/>
    <w:rsid w:val="004C18FA"/>
    <w:rsid w:val="004C266A"/>
    <w:rsid w:val="004C268D"/>
    <w:rsid w:val="004C2D92"/>
    <w:rsid w:val="004C35D5"/>
    <w:rsid w:val="004C3AA7"/>
    <w:rsid w:val="004C5930"/>
    <w:rsid w:val="004C62F0"/>
    <w:rsid w:val="004C66CC"/>
    <w:rsid w:val="004C769A"/>
    <w:rsid w:val="004C7CA5"/>
    <w:rsid w:val="004D0317"/>
    <w:rsid w:val="004D2D4E"/>
    <w:rsid w:val="004D3678"/>
    <w:rsid w:val="004D3857"/>
    <w:rsid w:val="004D3911"/>
    <w:rsid w:val="004D4560"/>
    <w:rsid w:val="004D54B3"/>
    <w:rsid w:val="004D5501"/>
    <w:rsid w:val="004D5E5F"/>
    <w:rsid w:val="004D6939"/>
    <w:rsid w:val="004D6991"/>
    <w:rsid w:val="004D6AC6"/>
    <w:rsid w:val="004D6E8B"/>
    <w:rsid w:val="004D6F48"/>
    <w:rsid w:val="004D6FC2"/>
    <w:rsid w:val="004D7151"/>
    <w:rsid w:val="004E097C"/>
    <w:rsid w:val="004E1969"/>
    <w:rsid w:val="004E1E36"/>
    <w:rsid w:val="004E20F7"/>
    <w:rsid w:val="004E43CD"/>
    <w:rsid w:val="004E55C9"/>
    <w:rsid w:val="004E60E1"/>
    <w:rsid w:val="004E68CD"/>
    <w:rsid w:val="004E6EC1"/>
    <w:rsid w:val="004E72D3"/>
    <w:rsid w:val="004E74BA"/>
    <w:rsid w:val="004F0773"/>
    <w:rsid w:val="004F1A09"/>
    <w:rsid w:val="004F1C49"/>
    <w:rsid w:val="004F1D26"/>
    <w:rsid w:val="004F22D0"/>
    <w:rsid w:val="004F2A99"/>
    <w:rsid w:val="004F319F"/>
    <w:rsid w:val="004F6060"/>
    <w:rsid w:val="004F65E3"/>
    <w:rsid w:val="004F74FD"/>
    <w:rsid w:val="00500615"/>
    <w:rsid w:val="00501A0D"/>
    <w:rsid w:val="00501ADD"/>
    <w:rsid w:val="00503E4E"/>
    <w:rsid w:val="00504E06"/>
    <w:rsid w:val="005051D2"/>
    <w:rsid w:val="00506150"/>
    <w:rsid w:val="005063C3"/>
    <w:rsid w:val="00506A6F"/>
    <w:rsid w:val="00506C5F"/>
    <w:rsid w:val="00507609"/>
    <w:rsid w:val="0051026B"/>
    <w:rsid w:val="00510E7A"/>
    <w:rsid w:val="00512DF9"/>
    <w:rsid w:val="0051335D"/>
    <w:rsid w:val="005139F8"/>
    <w:rsid w:val="00514951"/>
    <w:rsid w:val="00514FCD"/>
    <w:rsid w:val="005159A1"/>
    <w:rsid w:val="005159A2"/>
    <w:rsid w:val="005163F3"/>
    <w:rsid w:val="00516F86"/>
    <w:rsid w:val="00517635"/>
    <w:rsid w:val="005209F3"/>
    <w:rsid w:val="005210A7"/>
    <w:rsid w:val="0052209C"/>
    <w:rsid w:val="00522341"/>
    <w:rsid w:val="0052346F"/>
    <w:rsid w:val="00523897"/>
    <w:rsid w:val="0052389A"/>
    <w:rsid w:val="00524360"/>
    <w:rsid w:val="00524896"/>
    <w:rsid w:val="00524914"/>
    <w:rsid w:val="005254A8"/>
    <w:rsid w:val="00525DBC"/>
    <w:rsid w:val="00526141"/>
    <w:rsid w:val="00526D52"/>
    <w:rsid w:val="00527C96"/>
    <w:rsid w:val="00527DC1"/>
    <w:rsid w:val="00527DCB"/>
    <w:rsid w:val="005309CE"/>
    <w:rsid w:val="00530E14"/>
    <w:rsid w:val="00531162"/>
    <w:rsid w:val="00531356"/>
    <w:rsid w:val="005313A0"/>
    <w:rsid w:val="00531C13"/>
    <w:rsid w:val="00531E6A"/>
    <w:rsid w:val="00532330"/>
    <w:rsid w:val="00532A5D"/>
    <w:rsid w:val="005346B3"/>
    <w:rsid w:val="00534703"/>
    <w:rsid w:val="00534930"/>
    <w:rsid w:val="00534E68"/>
    <w:rsid w:val="00536E05"/>
    <w:rsid w:val="00536ECC"/>
    <w:rsid w:val="005373B0"/>
    <w:rsid w:val="005373C8"/>
    <w:rsid w:val="00540EB5"/>
    <w:rsid w:val="00541349"/>
    <w:rsid w:val="00541A9D"/>
    <w:rsid w:val="005431FF"/>
    <w:rsid w:val="0054358C"/>
    <w:rsid w:val="00543AA4"/>
    <w:rsid w:val="0054420D"/>
    <w:rsid w:val="005450D3"/>
    <w:rsid w:val="00545D26"/>
    <w:rsid w:val="005461B8"/>
    <w:rsid w:val="005466F6"/>
    <w:rsid w:val="00546C6B"/>
    <w:rsid w:val="005476BB"/>
    <w:rsid w:val="00547901"/>
    <w:rsid w:val="00550357"/>
    <w:rsid w:val="00550E0C"/>
    <w:rsid w:val="00551D40"/>
    <w:rsid w:val="00552705"/>
    <w:rsid w:val="0055324E"/>
    <w:rsid w:val="005535E2"/>
    <w:rsid w:val="00553712"/>
    <w:rsid w:val="005537B1"/>
    <w:rsid w:val="00554CE7"/>
    <w:rsid w:val="005556D0"/>
    <w:rsid w:val="00555D3F"/>
    <w:rsid w:val="00556C50"/>
    <w:rsid w:val="005576B4"/>
    <w:rsid w:val="00557B02"/>
    <w:rsid w:val="00560077"/>
    <w:rsid w:val="00560423"/>
    <w:rsid w:val="00560B1F"/>
    <w:rsid w:val="00561689"/>
    <w:rsid w:val="00561F31"/>
    <w:rsid w:val="00562129"/>
    <w:rsid w:val="00563072"/>
    <w:rsid w:val="00563411"/>
    <w:rsid w:val="0056409F"/>
    <w:rsid w:val="0056459D"/>
    <w:rsid w:val="00565655"/>
    <w:rsid w:val="0056569C"/>
    <w:rsid w:val="00566032"/>
    <w:rsid w:val="00566D17"/>
    <w:rsid w:val="0057168D"/>
    <w:rsid w:val="005719E1"/>
    <w:rsid w:val="005747CF"/>
    <w:rsid w:val="00575B9A"/>
    <w:rsid w:val="00575CBE"/>
    <w:rsid w:val="00576322"/>
    <w:rsid w:val="00577F99"/>
    <w:rsid w:val="005802A1"/>
    <w:rsid w:val="00581160"/>
    <w:rsid w:val="005829F3"/>
    <w:rsid w:val="00583734"/>
    <w:rsid w:val="00583A43"/>
    <w:rsid w:val="00583AC2"/>
    <w:rsid w:val="00583ACF"/>
    <w:rsid w:val="005841B7"/>
    <w:rsid w:val="0058465B"/>
    <w:rsid w:val="00584862"/>
    <w:rsid w:val="0058529D"/>
    <w:rsid w:val="00585983"/>
    <w:rsid w:val="005870F3"/>
    <w:rsid w:val="0058797C"/>
    <w:rsid w:val="00587E71"/>
    <w:rsid w:val="00587FAD"/>
    <w:rsid w:val="00590232"/>
    <w:rsid w:val="00590FEB"/>
    <w:rsid w:val="005912A1"/>
    <w:rsid w:val="00591C91"/>
    <w:rsid w:val="00592AAE"/>
    <w:rsid w:val="00593370"/>
    <w:rsid w:val="00593993"/>
    <w:rsid w:val="00594F84"/>
    <w:rsid w:val="00595124"/>
    <w:rsid w:val="0059591D"/>
    <w:rsid w:val="00595B4D"/>
    <w:rsid w:val="00595BEA"/>
    <w:rsid w:val="0059654A"/>
    <w:rsid w:val="00596673"/>
    <w:rsid w:val="00596A46"/>
    <w:rsid w:val="00596F6B"/>
    <w:rsid w:val="005975A2"/>
    <w:rsid w:val="005978B4"/>
    <w:rsid w:val="00597FD6"/>
    <w:rsid w:val="005A165B"/>
    <w:rsid w:val="005A1952"/>
    <w:rsid w:val="005A2E34"/>
    <w:rsid w:val="005A4048"/>
    <w:rsid w:val="005A44EF"/>
    <w:rsid w:val="005A5810"/>
    <w:rsid w:val="005A5B8C"/>
    <w:rsid w:val="005A602D"/>
    <w:rsid w:val="005A6CAC"/>
    <w:rsid w:val="005A7D51"/>
    <w:rsid w:val="005A7E67"/>
    <w:rsid w:val="005B0544"/>
    <w:rsid w:val="005B054A"/>
    <w:rsid w:val="005B0BDB"/>
    <w:rsid w:val="005B0C62"/>
    <w:rsid w:val="005B11F9"/>
    <w:rsid w:val="005B1750"/>
    <w:rsid w:val="005B1D10"/>
    <w:rsid w:val="005B2A00"/>
    <w:rsid w:val="005B4D34"/>
    <w:rsid w:val="005B4DB3"/>
    <w:rsid w:val="005B5903"/>
    <w:rsid w:val="005B60B5"/>
    <w:rsid w:val="005B6D03"/>
    <w:rsid w:val="005B6EAC"/>
    <w:rsid w:val="005C0DAE"/>
    <w:rsid w:val="005C12C0"/>
    <w:rsid w:val="005C16D6"/>
    <w:rsid w:val="005C1A9A"/>
    <w:rsid w:val="005C2439"/>
    <w:rsid w:val="005C3703"/>
    <w:rsid w:val="005C3E66"/>
    <w:rsid w:val="005C4023"/>
    <w:rsid w:val="005C45A9"/>
    <w:rsid w:val="005C47DF"/>
    <w:rsid w:val="005C5311"/>
    <w:rsid w:val="005C582D"/>
    <w:rsid w:val="005C64CB"/>
    <w:rsid w:val="005C675B"/>
    <w:rsid w:val="005D0498"/>
    <w:rsid w:val="005D067D"/>
    <w:rsid w:val="005D210B"/>
    <w:rsid w:val="005D2511"/>
    <w:rsid w:val="005D2B5A"/>
    <w:rsid w:val="005D35E7"/>
    <w:rsid w:val="005D3FE9"/>
    <w:rsid w:val="005D656B"/>
    <w:rsid w:val="005D692F"/>
    <w:rsid w:val="005D6E53"/>
    <w:rsid w:val="005D76B5"/>
    <w:rsid w:val="005E01F6"/>
    <w:rsid w:val="005E05A8"/>
    <w:rsid w:val="005E0788"/>
    <w:rsid w:val="005E09E7"/>
    <w:rsid w:val="005E0A91"/>
    <w:rsid w:val="005E102A"/>
    <w:rsid w:val="005E1CB3"/>
    <w:rsid w:val="005E1EF6"/>
    <w:rsid w:val="005E2518"/>
    <w:rsid w:val="005E3345"/>
    <w:rsid w:val="005E3739"/>
    <w:rsid w:val="005E4183"/>
    <w:rsid w:val="005E45FD"/>
    <w:rsid w:val="005E5B85"/>
    <w:rsid w:val="005E6666"/>
    <w:rsid w:val="005E6A88"/>
    <w:rsid w:val="005E6FA6"/>
    <w:rsid w:val="005F0448"/>
    <w:rsid w:val="005F1130"/>
    <w:rsid w:val="005F1F41"/>
    <w:rsid w:val="005F2735"/>
    <w:rsid w:val="005F28E5"/>
    <w:rsid w:val="005F2DCD"/>
    <w:rsid w:val="005F3F59"/>
    <w:rsid w:val="005F4CC3"/>
    <w:rsid w:val="005F64D6"/>
    <w:rsid w:val="005F6FD5"/>
    <w:rsid w:val="005F749A"/>
    <w:rsid w:val="00600DF9"/>
    <w:rsid w:val="006013ED"/>
    <w:rsid w:val="00601730"/>
    <w:rsid w:val="006029B4"/>
    <w:rsid w:val="00602F29"/>
    <w:rsid w:val="006030BD"/>
    <w:rsid w:val="00603C60"/>
    <w:rsid w:val="0060414F"/>
    <w:rsid w:val="00604FAD"/>
    <w:rsid w:val="0060574C"/>
    <w:rsid w:val="006059FE"/>
    <w:rsid w:val="006060C6"/>
    <w:rsid w:val="00606C81"/>
    <w:rsid w:val="00611B71"/>
    <w:rsid w:val="00612566"/>
    <w:rsid w:val="00613844"/>
    <w:rsid w:val="00614566"/>
    <w:rsid w:val="00614B7B"/>
    <w:rsid w:val="006154CA"/>
    <w:rsid w:val="0061608C"/>
    <w:rsid w:val="00616A10"/>
    <w:rsid w:val="0061712A"/>
    <w:rsid w:val="00621B08"/>
    <w:rsid w:val="00622544"/>
    <w:rsid w:val="00624D45"/>
    <w:rsid w:val="0062542B"/>
    <w:rsid w:val="006254C3"/>
    <w:rsid w:val="00625BAD"/>
    <w:rsid w:val="006262CD"/>
    <w:rsid w:val="00626E4C"/>
    <w:rsid w:val="00626F15"/>
    <w:rsid w:val="00627483"/>
    <w:rsid w:val="00627DF1"/>
    <w:rsid w:val="0063069B"/>
    <w:rsid w:val="006307DB"/>
    <w:rsid w:val="00630D1C"/>
    <w:rsid w:val="00631C03"/>
    <w:rsid w:val="00633AE0"/>
    <w:rsid w:val="0063431C"/>
    <w:rsid w:val="00634831"/>
    <w:rsid w:val="00635C0E"/>
    <w:rsid w:val="00636533"/>
    <w:rsid w:val="00637BC5"/>
    <w:rsid w:val="0064057C"/>
    <w:rsid w:val="00640784"/>
    <w:rsid w:val="00640B37"/>
    <w:rsid w:val="006411CD"/>
    <w:rsid w:val="006416E5"/>
    <w:rsid w:val="00641812"/>
    <w:rsid w:val="00641921"/>
    <w:rsid w:val="00641ACA"/>
    <w:rsid w:val="00642580"/>
    <w:rsid w:val="006425AB"/>
    <w:rsid w:val="00643574"/>
    <w:rsid w:val="00643C27"/>
    <w:rsid w:val="00643FD7"/>
    <w:rsid w:val="00647A4D"/>
    <w:rsid w:val="00647B71"/>
    <w:rsid w:val="006520A6"/>
    <w:rsid w:val="006525B3"/>
    <w:rsid w:val="00653196"/>
    <w:rsid w:val="00653EB3"/>
    <w:rsid w:val="006546B5"/>
    <w:rsid w:val="00654A87"/>
    <w:rsid w:val="006550BC"/>
    <w:rsid w:val="00655E79"/>
    <w:rsid w:val="00657FAC"/>
    <w:rsid w:val="00660B6A"/>
    <w:rsid w:val="00661F5D"/>
    <w:rsid w:val="00662552"/>
    <w:rsid w:val="00662711"/>
    <w:rsid w:val="00663856"/>
    <w:rsid w:val="00663FB0"/>
    <w:rsid w:val="0066471C"/>
    <w:rsid w:val="006659A1"/>
    <w:rsid w:val="00666388"/>
    <w:rsid w:val="0066694D"/>
    <w:rsid w:val="006676F8"/>
    <w:rsid w:val="00670B75"/>
    <w:rsid w:val="00670D2C"/>
    <w:rsid w:val="00671370"/>
    <w:rsid w:val="0067309C"/>
    <w:rsid w:val="00673CB2"/>
    <w:rsid w:val="00674D44"/>
    <w:rsid w:val="0067556F"/>
    <w:rsid w:val="00675C74"/>
    <w:rsid w:val="0067778E"/>
    <w:rsid w:val="00677D47"/>
    <w:rsid w:val="00677FE9"/>
    <w:rsid w:val="00677FFC"/>
    <w:rsid w:val="00681960"/>
    <w:rsid w:val="00682501"/>
    <w:rsid w:val="00682B4E"/>
    <w:rsid w:val="00683438"/>
    <w:rsid w:val="0068344D"/>
    <w:rsid w:val="006836B4"/>
    <w:rsid w:val="00683F9D"/>
    <w:rsid w:val="00684124"/>
    <w:rsid w:val="006843BB"/>
    <w:rsid w:val="006912FA"/>
    <w:rsid w:val="00691A03"/>
    <w:rsid w:val="00693EB2"/>
    <w:rsid w:val="0069400B"/>
    <w:rsid w:val="006947B4"/>
    <w:rsid w:val="00694B44"/>
    <w:rsid w:val="00694D54"/>
    <w:rsid w:val="006951FD"/>
    <w:rsid w:val="0069725E"/>
    <w:rsid w:val="006979E1"/>
    <w:rsid w:val="006A2343"/>
    <w:rsid w:val="006A2596"/>
    <w:rsid w:val="006A2952"/>
    <w:rsid w:val="006A2A96"/>
    <w:rsid w:val="006A425D"/>
    <w:rsid w:val="006A4D99"/>
    <w:rsid w:val="006A6281"/>
    <w:rsid w:val="006A644F"/>
    <w:rsid w:val="006A65A7"/>
    <w:rsid w:val="006A6A55"/>
    <w:rsid w:val="006A6FF2"/>
    <w:rsid w:val="006A7499"/>
    <w:rsid w:val="006A762B"/>
    <w:rsid w:val="006A7832"/>
    <w:rsid w:val="006A7D28"/>
    <w:rsid w:val="006B05FA"/>
    <w:rsid w:val="006B110F"/>
    <w:rsid w:val="006B16ED"/>
    <w:rsid w:val="006B3054"/>
    <w:rsid w:val="006B5EDE"/>
    <w:rsid w:val="006B690B"/>
    <w:rsid w:val="006B7397"/>
    <w:rsid w:val="006B747E"/>
    <w:rsid w:val="006C0293"/>
    <w:rsid w:val="006C11D5"/>
    <w:rsid w:val="006C161F"/>
    <w:rsid w:val="006C1C22"/>
    <w:rsid w:val="006C1C24"/>
    <w:rsid w:val="006C1DDD"/>
    <w:rsid w:val="006C2751"/>
    <w:rsid w:val="006C2EDB"/>
    <w:rsid w:val="006C36BF"/>
    <w:rsid w:val="006C442F"/>
    <w:rsid w:val="006C4CDF"/>
    <w:rsid w:val="006C5103"/>
    <w:rsid w:val="006C5806"/>
    <w:rsid w:val="006C6412"/>
    <w:rsid w:val="006C74AF"/>
    <w:rsid w:val="006C7B4A"/>
    <w:rsid w:val="006D1EDB"/>
    <w:rsid w:val="006D20BE"/>
    <w:rsid w:val="006D322A"/>
    <w:rsid w:val="006D32C1"/>
    <w:rsid w:val="006D335D"/>
    <w:rsid w:val="006D3A23"/>
    <w:rsid w:val="006D3F86"/>
    <w:rsid w:val="006D4092"/>
    <w:rsid w:val="006D447F"/>
    <w:rsid w:val="006D4EE9"/>
    <w:rsid w:val="006D58CE"/>
    <w:rsid w:val="006D59B3"/>
    <w:rsid w:val="006D6AB3"/>
    <w:rsid w:val="006D7038"/>
    <w:rsid w:val="006D7F69"/>
    <w:rsid w:val="006E0C5D"/>
    <w:rsid w:val="006E13EE"/>
    <w:rsid w:val="006E2AED"/>
    <w:rsid w:val="006E2F9B"/>
    <w:rsid w:val="006E4B06"/>
    <w:rsid w:val="006E51BA"/>
    <w:rsid w:val="006E58AA"/>
    <w:rsid w:val="006E5908"/>
    <w:rsid w:val="006E5FE0"/>
    <w:rsid w:val="006E6E88"/>
    <w:rsid w:val="006E7387"/>
    <w:rsid w:val="006E75D2"/>
    <w:rsid w:val="006F02BA"/>
    <w:rsid w:val="006F1281"/>
    <w:rsid w:val="006F1DD0"/>
    <w:rsid w:val="006F20E5"/>
    <w:rsid w:val="006F2704"/>
    <w:rsid w:val="006F3E81"/>
    <w:rsid w:val="006F4F61"/>
    <w:rsid w:val="006F5257"/>
    <w:rsid w:val="006F59ED"/>
    <w:rsid w:val="006F6208"/>
    <w:rsid w:val="006F6B7B"/>
    <w:rsid w:val="00700A5D"/>
    <w:rsid w:val="00701641"/>
    <w:rsid w:val="00701898"/>
    <w:rsid w:val="0070193A"/>
    <w:rsid w:val="00701BF5"/>
    <w:rsid w:val="007021F8"/>
    <w:rsid w:val="00702702"/>
    <w:rsid w:val="00702976"/>
    <w:rsid w:val="00702A55"/>
    <w:rsid w:val="00702BE0"/>
    <w:rsid w:val="00703CEF"/>
    <w:rsid w:val="00707F06"/>
    <w:rsid w:val="007100C3"/>
    <w:rsid w:val="00710942"/>
    <w:rsid w:val="007119EE"/>
    <w:rsid w:val="00711ABE"/>
    <w:rsid w:val="00711B11"/>
    <w:rsid w:val="0071266D"/>
    <w:rsid w:val="00712DEC"/>
    <w:rsid w:val="00714AD5"/>
    <w:rsid w:val="00715383"/>
    <w:rsid w:val="00715EF0"/>
    <w:rsid w:val="007163A9"/>
    <w:rsid w:val="00717483"/>
    <w:rsid w:val="00720986"/>
    <w:rsid w:val="00720B7C"/>
    <w:rsid w:val="00720D74"/>
    <w:rsid w:val="00721230"/>
    <w:rsid w:val="007216DE"/>
    <w:rsid w:val="00721A74"/>
    <w:rsid w:val="00721C84"/>
    <w:rsid w:val="00721E99"/>
    <w:rsid w:val="00722151"/>
    <w:rsid w:val="00722181"/>
    <w:rsid w:val="007225EC"/>
    <w:rsid w:val="0072474B"/>
    <w:rsid w:val="00730C54"/>
    <w:rsid w:val="007313E7"/>
    <w:rsid w:val="00731600"/>
    <w:rsid w:val="0073195A"/>
    <w:rsid w:val="00731D06"/>
    <w:rsid w:val="007320C2"/>
    <w:rsid w:val="00732EFE"/>
    <w:rsid w:val="0073310D"/>
    <w:rsid w:val="00733E96"/>
    <w:rsid w:val="00733FD4"/>
    <w:rsid w:val="00734F4C"/>
    <w:rsid w:val="007353F3"/>
    <w:rsid w:val="0073584F"/>
    <w:rsid w:val="007359BE"/>
    <w:rsid w:val="00735B59"/>
    <w:rsid w:val="00735EBF"/>
    <w:rsid w:val="00736978"/>
    <w:rsid w:val="00741118"/>
    <w:rsid w:val="00741198"/>
    <w:rsid w:val="0074137C"/>
    <w:rsid w:val="00741AD5"/>
    <w:rsid w:val="00742176"/>
    <w:rsid w:val="00744107"/>
    <w:rsid w:val="00744A40"/>
    <w:rsid w:val="00745A00"/>
    <w:rsid w:val="00745EC3"/>
    <w:rsid w:val="0074746B"/>
    <w:rsid w:val="00750C94"/>
    <w:rsid w:val="00751B28"/>
    <w:rsid w:val="00752018"/>
    <w:rsid w:val="00752D38"/>
    <w:rsid w:val="00753055"/>
    <w:rsid w:val="007535BF"/>
    <w:rsid w:val="007535EC"/>
    <w:rsid w:val="00753E2C"/>
    <w:rsid w:val="0075473E"/>
    <w:rsid w:val="00754FAF"/>
    <w:rsid w:val="00755150"/>
    <w:rsid w:val="00755FCA"/>
    <w:rsid w:val="0075616D"/>
    <w:rsid w:val="00756225"/>
    <w:rsid w:val="00756789"/>
    <w:rsid w:val="00757149"/>
    <w:rsid w:val="0075770A"/>
    <w:rsid w:val="0076032C"/>
    <w:rsid w:val="00760BC6"/>
    <w:rsid w:val="00760FFE"/>
    <w:rsid w:val="00767D06"/>
    <w:rsid w:val="00770306"/>
    <w:rsid w:val="007703DD"/>
    <w:rsid w:val="00770DEF"/>
    <w:rsid w:val="0077161F"/>
    <w:rsid w:val="0077176B"/>
    <w:rsid w:val="00772DBC"/>
    <w:rsid w:val="007732ED"/>
    <w:rsid w:val="00774423"/>
    <w:rsid w:val="0077458B"/>
    <w:rsid w:val="007754F3"/>
    <w:rsid w:val="007755C4"/>
    <w:rsid w:val="0077562A"/>
    <w:rsid w:val="0077737F"/>
    <w:rsid w:val="00777585"/>
    <w:rsid w:val="00780D9A"/>
    <w:rsid w:val="00781684"/>
    <w:rsid w:val="00781C19"/>
    <w:rsid w:val="00783231"/>
    <w:rsid w:val="0078367D"/>
    <w:rsid w:val="00783CAC"/>
    <w:rsid w:val="00783D7D"/>
    <w:rsid w:val="00784A7B"/>
    <w:rsid w:val="00785BC1"/>
    <w:rsid w:val="007866AC"/>
    <w:rsid w:val="007878ED"/>
    <w:rsid w:val="0079086A"/>
    <w:rsid w:val="00790AF1"/>
    <w:rsid w:val="00790C50"/>
    <w:rsid w:val="00791B2C"/>
    <w:rsid w:val="00792BDE"/>
    <w:rsid w:val="00792BE8"/>
    <w:rsid w:val="00793855"/>
    <w:rsid w:val="00793D04"/>
    <w:rsid w:val="00795FB4"/>
    <w:rsid w:val="00796015"/>
    <w:rsid w:val="00796F61"/>
    <w:rsid w:val="007977AC"/>
    <w:rsid w:val="007A027E"/>
    <w:rsid w:val="007A05E0"/>
    <w:rsid w:val="007A294C"/>
    <w:rsid w:val="007A3B41"/>
    <w:rsid w:val="007A3E2A"/>
    <w:rsid w:val="007A4273"/>
    <w:rsid w:val="007A4C4A"/>
    <w:rsid w:val="007A4EAE"/>
    <w:rsid w:val="007A66F5"/>
    <w:rsid w:val="007A6720"/>
    <w:rsid w:val="007A6A8D"/>
    <w:rsid w:val="007A6D4D"/>
    <w:rsid w:val="007A6E41"/>
    <w:rsid w:val="007A72AD"/>
    <w:rsid w:val="007A7FA6"/>
    <w:rsid w:val="007B0576"/>
    <w:rsid w:val="007B0957"/>
    <w:rsid w:val="007B0CB6"/>
    <w:rsid w:val="007B107A"/>
    <w:rsid w:val="007B1E3C"/>
    <w:rsid w:val="007B3127"/>
    <w:rsid w:val="007B3C9B"/>
    <w:rsid w:val="007B4299"/>
    <w:rsid w:val="007B46BE"/>
    <w:rsid w:val="007B49DA"/>
    <w:rsid w:val="007B563B"/>
    <w:rsid w:val="007B6472"/>
    <w:rsid w:val="007B6D6D"/>
    <w:rsid w:val="007B77D0"/>
    <w:rsid w:val="007B7F72"/>
    <w:rsid w:val="007C0AB5"/>
    <w:rsid w:val="007C1641"/>
    <w:rsid w:val="007C23EB"/>
    <w:rsid w:val="007C24C1"/>
    <w:rsid w:val="007C271F"/>
    <w:rsid w:val="007C29C5"/>
    <w:rsid w:val="007C35FE"/>
    <w:rsid w:val="007C43EA"/>
    <w:rsid w:val="007C4A0D"/>
    <w:rsid w:val="007C4B8F"/>
    <w:rsid w:val="007C5067"/>
    <w:rsid w:val="007C5607"/>
    <w:rsid w:val="007C6E4B"/>
    <w:rsid w:val="007C755E"/>
    <w:rsid w:val="007D03B6"/>
    <w:rsid w:val="007D18E2"/>
    <w:rsid w:val="007D21FB"/>
    <w:rsid w:val="007D3C43"/>
    <w:rsid w:val="007D6125"/>
    <w:rsid w:val="007E0002"/>
    <w:rsid w:val="007E0382"/>
    <w:rsid w:val="007E0B4B"/>
    <w:rsid w:val="007E0FF6"/>
    <w:rsid w:val="007E26A7"/>
    <w:rsid w:val="007E27FE"/>
    <w:rsid w:val="007E2A3F"/>
    <w:rsid w:val="007E2A8A"/>
    <w:rsid w:val="007E373C"/>
    <w:rsid w:val="007E39DD"/>
    <w:rsid w:val="007E4209"/>
    <w:rsid w:val="007E4F9B"/>
    <w:rsid w:val="007E731C"/>
    <w:rsid w:val="007F02A6"/>
    <w:rsid w:val="007F1521"/>
    <w:rsid w:val="007F1D02"/>
    <w:rsid w:val="007F257B"/>
    <w:rsid w:val="007F57AE"/>
    <w:rsid w:val="007F75FB"/>
    <w:rsid w:val="007F7C3F"/>
    <w:rsid w:val="00800761"/>
    <w:rsid w:val="008008F9"/>
    <w:rsid w:val="00801259"/>
    <w:rsid w:val="008013FD"/>
    <w:rsid w:val="008019FC"/>
    <w:rsid w:val="00804343"/>
    <w:rsid w:val="00804D9D"/>
    <w:rsid w:val="00805EEA"/>
    <w:rsid w:val="0080625E"/>
    <w:rsid w:val="00806E73"/>
    <w:rsid w:val="00807EDE"/>
    <w:rsid w:val="008110BC"/>
    <w:rsid w:val="00811489"/>
    <w:rsid w:val="0081192B"/>
    <w:rsid w:val="00811C3C"/>
    <w:rsid w:val="008123A4"/>
    <w:rsid w:val="008127E8"/>
    <w:rsid w:val="0081453C"/>
    <w:rsid w:val="00815558"/>
    <w:rsid w:val="00815C62"/>
    <w:rsid w:val="00815D0E"/>
    <w:rsid w:val="0081604B"/>
    <w:rsid w:val="00816D46"/>
    <w:rsid w:val="00816E27"/>
    <w:rsid w:val="00817F82"/>
    <w:rsid w:val="00823A19"/>
    <w:rsid w:val="00823E7D"/>
    <w:rsid w:val="008248B3"/>
    <w:rsid w:val="008266D1"/>
    <w:rsid w:val="00826B69"/>
    <w:rsid w:val="008274D7"/>
    <w:rsid w:val="008275F4"/>
    <w:rsid w:val="008277DB"/>
    <w:rsid w:val="0083071F"/>
    <w:rsid w:val="008307EF"/>
    <w:rsid w:val="00831357"/>
    <w:rsid w:val="00831512"/>
    <w:rsid w:val="00831CFA"/>
    <w:rsid w:val="00832624"/>
    <w:rsid w:val="00832C0A"/>
    <w:rsid w:val="00832E41"/>
    <w:rsid w:val="0083307A"/>
    <w:rsid w:val="00833A3F"/>
    <w:rsid w:val="0083405D"/>
    <w:rsid w:val="008348D3"/>
    <w:rsid w:val="008352C7"/>
    <w:rsid w:val="00836709"/>
    <w:rsid w:val="00836A5A"/>
    <w:rsid w:val="00836FA1"/>
    <w:rsid w:val="008376FC"/>
    <w:rsid w:val="00841888"/>
    <w:rsid w:val="00844488"/>
    <w:rsid w:val="00844C2B"/>
    <w:rsid w:val="00845228"/>
    <w:rsid w:val="00845833"/>
    <w:rsid w:val="00845B43"/>
    <w:rsid w:val="0084602F"/>
    <w:rsid w:val="008470A6"/>
    <w:rsid w:val="00847989"/>
    <w:rsid w:val="00847BFC"/>
    <w:rsid w:val="00847ECB"/>
    <w:rsid w:val="00847F7E"/>
    <w:rsid w:val="00852213"/>
    <w:rsid w:val="00852A1C"/>
    <w:rsid w:val="00852A31"/>
    <w:rsid w:val="00853557"/>
    <w:rsid w:val="00854A15"/>
    <w:rsid w:val="00856240"/>
    <w:rsid w:val="00856919"/>
    <w:rsid w:val="00856E28"/>
    <w:rsid w:val="0085746E"/>
    <w:rsid w:val="0085787F"/>
    <w:rsid w:val="00857AF4"/>
    <w:rsid w:val="00857F5A"/>
    <w:rsid w:val="0086014D"/>
    <w:rsid w:val="008605ED"/>
    <w:rsid w:val="00860B28"/>
    <w:rsid w:val="00860B7D"/>
    <w:rsid w:val="00862488"/>
    <w:rsid w:val="0086256B"/>
    <w:rsid w:val="00863C72"/>
    <w:rsid w:val="00865863"/>
    <w:rsid w:val="0086625C"/>
    <w:rsid w:val="00866882"/>
    <w:rsid w:val="00866CF3"/>
    <w:rsid w:val="00870E6F"/>
    <w:rsid w:val="00870FEA"/>
    <w:rsid w:val="00871C6C"/>
    <w:rsid w:val="00871D50"/>
    <w:rsid w:val="008734F5"/>
    <w:rsid w:val="00874096"/>
    <w:rsid w:val="00874561"/>
    <w:rsid w:val="0087528F"/>
    <w:rsid w:val="00875EAF"/>
    <w:rsid w:val="00876EFC"/>
    <w:rsid w:val="008806B4"/>
    <w:rsid w:val="00880C84"/>
    <w:rsid w:val="00880CA0"/>
    <w:rsid w:val="00880DA3"/>
    <w:rsid w:val="00883314"/>
    <w:rsid w:val="00883E05"/>
    <w:rsid w:val="00884F00"/>
    <w:rsid w:val="00886DA0"/>
    <w:rsid w:val="008906CF"/>
    <w:rsid w:val="008914B1"/>
    <w:rsid w:val="00891879"/>
    <w:rsid w:val="008923AC"/>
    <w:rsid w:val="00892465"/>
    <w:rsid w:val="00894248"/>
    <w:rsid w:val="0089488F"/>
    <w:rsid w:val="00896509"/>
    <w:rsid w:val="00896FDB"/>
    <w:rsid w:val="008976A7"/>
    <w:rsid w:val="008A03AD"/>
    <w:rsid w:val="008A15B7"/>
    <w:rsid w:val="008A289A"/>
    <w:rsid w:val="008A2939"/>
    <w:rsid w:val="008A348F"/>
    <w:rsid w:val="008A35B7"/>
    <w:rsid w:val="008A375D"/>
    <w:rsid w:val="008A4187"/>
    <w:rsid w:val="008A4490"/>
    <w:rsid w:val="008A4965"/>
    <w:rsid w:val="008A4C25"/>
    <w:rsid w:val="008A4CB9"/>
    <w:rsid w:val="008A5124"/>
    <w:rsid w:val="008A5F34"/>
    <w:rsid w:val="008A6054"/>
    <w:rsid w:val="008A60CA"/>
    <w:rsid w:val="008A6580"/>
    <w:rsid w:val="008A7C7A"/>
    <w:rsid w:val="008B0318"/>
    <w:rsid w:val="008B0D2C"/>
    <w:rsid w:val="008B0D63"/>
    <w:rsid w:val="008B0F8A"/>
    <w:rsid w:val="008B107E"/>
    <w:rsid w:val="008B11A7"/>
    <w:rsid w:val="008B1D19"/>
    <w:rsid w:val="008B2846"/>
    <w:rsid w:val="008B29CE"/>
    <w:rsid w:val="008B2DFE"/>
    <w:rsid w:val="008B35C2"/>
    <w:rsid w:val="008B392C"/>
    <w:rsid w:val="008B3BC0"/>
    <w:rsid w:val="008B3CFD"/>
    <w:rsid w:val="008B3D52"/>
    <w:rsid w:val="008B450B"/>
    <w:rsid w:val="008B4D7D"/>
    <w:rsid w:val="008B4EC7"/>
    <w:rsid w:val="008B5DD9"/>
    <w:rsid w:val="008B66A6"/>
    <w:rsid w:val="008B6B2A"/>
    <w:rsid w:val="008C00BA"/>
    <w:rsid w:val="008C0188"/>
    <w:rsid w:val="008C048D"/>
    <w:rsid w:val="008C3D78"/>
    <w:rsid w:val="008C3E84"/>
    <w:rsid w:val="008C4193"/>
    <w:rsid w:val="008C4797"/>
    <w:rsid w:val="008C4D5D"/>
    <w:rsid w:val="008C50A8"/>
    <w:rsid w:val="008C650F"/>
    <w:rsid w:val="008C6763"/>
    <w:rsid w:val="008C7268"/>
    <w:rsid w:val="008C7B15"/>
    <w:rsid w:val="008D0697"/>
    <w:rsid w:val="008D07C5"/>
    <w:rsid w:val="008D0D34"/>
    <w:rsid w:val="008D1491"/>
    <w:rsid w:val="008D17D1"/>
    <w:rsid w:val="008D1F05"/>
    <w:rsid w:val="008D2718"/>
    <w:rsid w:val="008D39CE"/>
    <w:rsid w:val="008D52EE"/>
    <w:rsid w:val="008D6D18"/>
    <w:rsid w:val="008E011B"/>
    <w:rsid w:val="008E01A4"/>
    <w:rsid w:val="008E0771"/>
    <w:rsid w:val="008E1C07"/>
    <w:rsid w:val="008E3697"/>
    <w:rsid w:val="008E44A6"/>
    <w:rsid w:val="008E580B"/>
    <w:rsid w:val="008E65F7"/>
    <w:rsid w:val="008E6F5A"/>
    <w:rsid w:val="008E7282"/>
    <w:rsid w:val="008E7FE4"/>
    <w:rsid w:val="008F0060"/>
    <w:rsid w:val="008F0C42"/>
    <w:rsid w:val="008F10A2"/>
    <w:rsid w:val="008F1E94"/>
    <w:rsid w:val="008F3076"/>
    <w:rsid w:val="008F355B"/>
    <w:rsid w:val="008F3831"/>
    <w:rsid w:val="008F4DB6"/>
    <w:rsid w:val="008F4EE4"/>
    <w:rsid w:val="008F510D"/>
    <w:rsid w:val="008F571E"/>
    <w:rsid w:val="008F5BA8"/>
    <w:rsid w:val="008F5E27"/>
    <w:rsid w:val="008F608C"/>
    <w:rsid w:val="00900280"/>
    <w:rsid w:val="00901D40"/>
    <w:rsid w:val="00902E99"/>
    <w:rsid w:val="00904277"/>
    <w:rsid w:val="00904AEF"/>
    <w:rsid w:val="00904BF2"/>
    <w:rsid w:val="009052BF"/>
    <w:rsid w:val="00905F0F"/>
    <w:rsid w:val="00906950"/>
    <w:rsid w:val="00906ECE"/>
    <w:rsid w:val="0090762D"/>
    <w:rsid w:val="00907AE3"/>
    <w:rsid w:val="00907C53"/>
    <w:rsid w:val="009106EF"/>
    <w:rsid w:val="00912488"/>
    <w:rsid w:val="00912FA3"/>
    <w:rsid w:val="00913715"/>
    <w:rsid w:val="009139F5"/>
    <w:rsid w:val="00913F47"/>
    <w:rsid w:val="00914BB3"/>
    <w:rsid w:val="0091638A"/>
    <w:rsid w:val="00916589"/>
    <w:rsid w:val="00916FE8"/>
    <w:rsid w:val="009170E5"/>
    <w:rsid w:val="009172FE"/>
    <w:rsid w:val="0091734A"/>
    <w:rsid w:val="00917D78"/>
    <w:rsid w:val="00917DAB"/>
    <w:rsid w:val="0092147C"/>
    <w:rsid w:val="00921946"/>
    <w:rsid w:val="00921ECC"/>
    <w:rsid w:val="009227AD"/>
    <w:rsid w:val="00923579"/>
    <w:rsid w:val="00924B06"/>
    <w:rsid w:val="00927A26"/>
    <w:rsid w:val="00927C34"/>
    <w:rsid w:val="00931A8D"/>
    <w:rsid w:val="00932268"/>
    <w:rsid w:val="0093234D"/>
    <w:rsid w:val="009325AA"/>
    <w:rsid w:val="009330A4"/>
    <w:rsid w:val="009337DC"/>
    <w:rsid w:val="00933D2E"/>
    <w:rsid w:val="00934413"/>
    <w:rsid w:val="00934921"/>
    <w:rsid w:val="009353FB"/>
    <w:rsid w:val="00935594"/>
    <w:rsid w:val="009357F3"/>
    <w:rsid w:val="00936A26"/>
    <w:rsid w:val="009372D7"/>
    <w:rsid w:val="00937399"/>
    <w:rsid w:val="00937BCF"/>
    <w:rsid w:val="00937F04"/>
    <w:rsid w:val="0094030F"/>
    <w:rsid w:val="00940BD9"/>
    <w:rsid w:val="00943039"/>
    <w:rsid w:val="00945799"/>
    <w:rsid w:val="009457B8"/>
    <w:rsid w:val="00945BB7"/>
    <w:rsid w:val="009463F7"/>
    <w:rsid w:val="009464E2"/>
    <w:rsid w:val="009466CD"/>
    <w:rsid w:val="009473E6"/>
    <w:rsid w:val="0095106E"/>
    <w:rsid w:val="00951813"/>
    <w:rsid w:val="0095184E"/>
    <w:rsid w:val="009521A7"/>
    <w:rsid w:val="009528C9"/>
    <w:rsid w:val="00952F50"/>
    <w:rsid w:val="00954EDA"/>
    <w:rsid w:val="00955307"/>
    <w:rsid w:val="009554B7"/>
    <w:rsid w:val="00955A32"/>
    <w:rsid w:val="0095604B"/>
    <w:rsid w:val="00957136"/>
    <w:rsid w:val="00957F20"/>
    <w:rsid w:val="00960183"/>
    <w:rsid w:val="009601D5"/>
    <w:rsid w:val="00960520"/>
    <w:rsid w:val="0096059C"/>
    <w:rsid w:val="0096177D"/>
    <w:rsid w:val="009622C7"/>
    <w:rsid w:val="00962DAF"/>
    <w:rsid w:val="0096301D"/>
    <w:rsid w:val="00964258"/>
    <w:rsid w:val="00965777"/>
    <w:rsid w:val="00967000"/>
    <w:rsid w:val="0096776A"/>
    <w:rsid w:val="00967D85"/>
    <w:rsid w:val="009710BC"/>
    <w:rsid w:val="00971236"/>
    <w:rsid w:val="00971663"/>
    <w:rsid w:val="00972186"/>
    <w:rsid w:val="009734BA"/>
    <w:rsid w:val="009735CD"/>
    <w:rsid w:val="009738F8"/>
    <w:rsid w:val="009745F3"/>
    <w:rsid w:val="00974B8A"/>
    <w:rsid w:val="00974CB4"/>
    <w:rsid w:val="0097506A"/>
    <w:rsid w:val="00975484"/>
    <w:rsid w:val="009754D5"/>
    <w:rsid w:val="0097597C"/>
    <w:rsid w:val="00975A1D"/>
    <w:rsid w:val="00975B59"/>
    <w:rsid w:val="009769D7"/>
    <w:rsid w:val="00976C7A"/>
    <w:rsid w:val="00976F56"/>
    <w:rsid w:val="00977220"/>
    <w:rsid w:val="009772B5"/>
    <w:rsid w:val="00977CB9"/>
    <w:rsid w:val="00980129"/>
    <w:rsid w:val="00980639"/>
    <w:rsid w:val="009806BF"/>
    <w:rsid w:val="009810BD"/>
    <w:rsid w:val="009813AC"/>
    <w:rsid w:val="00981E8F"/>
    <w:rsid w:val="00981EE6"/>
    <w:rsid w:val="00982920"/>
    <w:rsid w:val="0098380E"/>
    <w:rsid w:val="00983EE9"/>
    <w:rsid w:val="009844C4"/>
    <w:rsid w:val="00984879"/>
    <w:rsid w:val="00984EEB"/>
    <w:rsid w:val="00986DD5"/>
    <w:rsid w:val="0098709C"/>
    <w:rsid w:val="00990935"/>
    <w:rsid w:val="00990FC7"/>
    <w:rsid w:val="00991EFF"/>
    <w:rsid w:val="009920CF"/>
    <w:rsid w:val="00992C82"/>
    <w:rsid w:val="00992CF9"/>
    <w:rsid w:val="00992D4A"/>
    <w:rsid w:val="00993600"/>
    <w:rsid w:val="009939F7"/>
    <w:rsid w:val="00994634"/>
    <w:rsid w:val="0099706F"/>
    <w:rsid w:val="009A04E2"/>
    <w:rsid w:val="009A0BD6"/>
    <w:rsid w:val="009A0D7A"/>
    <w:rsid w:val="009A107D"/>
    <w:rsid w:val="009A15BB"/>
    <w:rsid w:val="009A210D"/>
    <w:rsid w:val="009A277B"/>
    <w:rsid w:val="009A2CC2"/>
    <w:rsid w:val="009A2E49"/>
    <w:rsid w:val="009A37F5"/>
    <w:rsid w:val="009A3D61"/>
    <w:rsid w:val="009A3E48"/>
    <w:rsid w:val="009A480B"/>
    <w:rsid w:val="009A4D81"/>
    <w:rsid w:val="009A4F69"/>
    <w:rsid w:val="009A6408"/>
    <w:rsid w:val="009A79B8"/>
    <w:rsid w:val="009A7F02"/>
    <w:rsid w:val="009B06D6"/>
    <w:rsid w:val="009B06DA"/>
    <w:rsid w:val="009B12CD"/>
    <w:rsid w:val="009B153E"/>
    <w:rsid w:val="009B321B"/>
    <w:rsid w:val="009B402C"/>
    <w:rsid w:val="009B4B0F"/>
    <w:rsid w:val="009B5B6E"/>
    <w:rsid w:val="009B5D82"/>
    <w:rsid w:val="009B5EFC"/>
    <w:rsid w:val="009B609F"/>
    <w:rsid w:val="009B6D83"/>
    <w:rsid w:val="009B7278"/>
    <w:rsid w:val="009B772E"/>
    <w:rsid w:val="009B77BB"/>
    <w:rsid w:val="009B79DD"/>
    <w:rsid w:val="009C011E"/>
    <w:rsid w:val="009C01BA"/>
    <w:rsid w:val="009C07D2"/>
    <w:rsid w:val="009C0B16"/>
    <w:rsid w:val="009C0D51"/>
    <w:rsid w:val="009C11F8"/>
    <w:rsid w:val="009C173F"/>
    <w:rsid w:val="009C1ED0"/>
    <w:rsid w:val="009C28B0"/>
    <w:rsid w:val="009C37B0"/>
    <w:rsid w:val="009C3C34"/>
    <w:rsid w:val="009C3D02"/>
    <w:rsid w:val="009C3E84"/>
    <w:rsid w:val="009C3EA7"/>
    <w:rsid w:val="009C5051"/>
    <w:rsid w:val="009C52FD"/>
    <w:rsid w:val="009C593E"/>
    <w:rsid w:val="009C5DF9"/>
    <w:rsid w:val="009C6A78"/>
    <w:rsid w:val="009C6DAE"/>
    <w:rsid w:val="009C75BB"/>
    <w:rsid w:val="009C7CAB"/>
    <w:rsid w:val="009D08B6"/>
    <w:rsid w:val="009D15F1"/>
    <w:rsid w:val="009D1A33"/>
    <w:rsid w:val="009D2A8F"/>
    <w:rsid w:val="009D2FD2"/>
    <w:rsid w:val="009D33EF"/>
    <w:rsid w:val="009D5CD3"/>
    <w:rsid w:val="009D66B7"/>
    <w:rsid w:val="009D7658"/>
    <w:rsid w:val="009E0E45"/>
    <w:rsid w:val="009E31A1"/>
    <w:rsid w:val="009E331C"/>
    <w:rsid w:val="009E3857"/>
    <w:rsid w:val="009E526E"/>
    <w:rsid w:val="009E6970"/>
    <w:rsid w:val="009E69D7"/>
    <w:rsid w:val="009E7037"/>
    <w:rsid w:val="009E7BBB"/>
    <w:rsid w:val="009F0611"/>
    <w:rsid w:val="009F0AE5"/>
    <w:rsid w:val="009F0FDF"/>
    <w:rsid w:val="009F1BBE"/>
    <w:rsid w:val="009F2584"/>
    <w:rsid w:val="009F279A"/>
    <w:rsid w:val="009F44F2"/>
    <w:rsid w:val="009F494A"/>
    <w:rsid w:val="009F50AC"/>
    <w:rsid w:val="009F67B7"/>
    <w:rsid w:val="009F7205"/>
    <w:rsid w:val="009F737E"/>
    <w:rsid w:val="009F78DE"/>
    <w:rsid w:val="009F7930"/>
    <w:rsid w:val="009F7F44"/>
    <w:rsid w:val="00A00747"/>
    <w:rsid w:val="00A02606"/>
    <w:rsid w:val="00A03520"/>
    <w:rsid w:val="00A04C09"/>
    <w:rsid w:val="00A04E40"/>
    <w:rsid w:val="00A06B9B"/>
    <w:rsid w:val="00A07863"/>
    <w:rsid w:val="00A07E9F"/>
    <w:rsid w:val="00A1032C"/>
    <w:rsid w:val="00A1036A"/>
    <w:rsid w:val="00A1158F"/>
    <w:rsid w:val="00A12378"/>
    <w:rsid w:val="00A128F5"/>
    <w:rsid w:val="00A13384"/>
    <w:rsid w:val="00A15F7F"/>
    <w:rsid w:val="00A16764"/>
    <w:rsid w:val="00A17AD8"/>
    <w:rsid w:val="00A21286"/>
    <w:rsid w:val="00A22372"/>
    <w:rsid w:val="00A225BA"/>
    <w:rsid w:val="00A22827"/>
    <w:rsid w:val="00A228CF"/>
    <w:rsid w:val="00A22D77"/>
    <w:rsid w:val="00A22DE4"/>
    <w:rsid w:val="00A23CD1"/>
    <w:rsid w:val="00A244B5"/>
    <w:rsid w:val="00A24A9F"/>
    <w:rsid w:val="00A26BA8"/>
    <w:rsid w:val="00A26BBC"/>
    <w:rsid w:val="00A26FBB"/>
    <w:rsid w:val="00A27710"/>
    <w:rsid w:val="00A310EC"/>
    <w:rsid w:val="00A311F5"/>
    <w:rsid w:val="00A31635"/>
    <w:rsid w:val="00A333F3"/>
    <w:rsid w:val="00A33AF6"/>
    <w:rsid w:val="00A33BBA"/>
    <w:rsid w:val="00A344AA"/>
    <w:rsid w:val="00A34843"/>
    <w:rsid w:val="00A35722"/>
    <w:rsid w:val="00A36C17"/>
    <w:rsid w:val="00A377EF"/>
    <w:rsid w:val="00A412AF"/>
    <w:rsid w:val="00A43E83"/>
    <w:rsid w:val="00A46885"/>
    <w:rsid w:val="00A46898"/>
    <w:rsid w:val="00A46FCC"/>
    <w:rsid w:val="00A47EB5"/>
    <w:rsid w:val="00A50632"/>
    <w:rsid w:val="00A51160"/>
    <w:rsid w:val="00A523EC"/>
    <w:rsid w:val="00A527B5"/>
    <w:rsid w:val="00A52F61"/>
    <w:rsid w:val="00A5374F"/>
    <w:rsid w:val="00A5381C"/>
    <w:rsid w:val="00A5428C"/>
    <w:rsid w:val="00A54ED7"/>
    <w:rsid w:val="00A5579A"/>
    <w:rsid w:val="00A55968"/>
    <w:rsid w:val="00A57591"/>
    <w:rsid w:val="00A57796"/>
    <w:rsid w:val="00A57F10"/>
    <w:rsid w:val="00A613AF"/>
    <w:rsid w:val="00A61CAF"/>
    <w:rsid w:val="00A61D67"/>
    <w:rsid w:val="00A62571"/>
    <w:rsid w:val="00A628A5"/>
    <w:rsid w:val="00A639E9"/>
    <w:rsid w:val="00A63B1A"/>
    <w:rsid w:val="00A64604"/>
    <w:rsid w:val="00A65FAF"/>
    <w:rsid w:val="00A66069"/>
    <w:rsid w:val="00A66223"/>
    <w:rsid w:val="00A67546"/>
    <w:rsid w:val="00A71A18"/>
    <w:rsid w:val="00A731B6"/>
    <w:rsid w:val="00A75983"/>
    <w:rsid w:val="00A76442"/>
    <w:rsid w:val="00A810AE"/>
    <w:rsid w:val="00A812EF"/>
    <w:rsid w:val="00A81A5D"/>
    <w:rsid w:val="00A81DA2"/>
    <w:rsid w:val="00A820B8"/>
    <w:rsid w:val="00A82320"/>
    <w:rsid w:val="00A826AB"/>
    <w:rsid w:val="00A8275B"/>
    <w:rsid w:val="00A83EC6"/>
    <w:rsid w:val="00A8487E"/>
    <w:rsid w:val="00A851C5"/>
    <w:rsid w:val="00A85B88"/>
    <w:rsid w:val="00A85BD0"/>
    <w:rsid w:val="00A85FB1"/>
    <w:rsid w:val="00A8627C"/>
    <w:rsid w:val="00A86466"/>
    <w:rsid w:val="00A86808"/>
    <w:rsid w:val="00A86E30"/>
    <w:rsid w:val="00A8799D"/>
    <w:rsid w:val="00A90B63"/>
    <w:rsid w:val="00A91645"/>
    <w:rsid w:val="00A9174A"/>
    <w:rsid w:val="00A91D0F"/>
    <w:rsid w:val="00A922C1"/>
    <w:rsid w:val="00A92BA0"/>
    <w:rsid w:val="00A960B0"/>
    <w:rsid w:val="00A9754E"/>
    <w:rsid w:val="00A9763B"/>
    <w:rsid w:val="00A979E7"/>
    <w:rsid w:val="00A97EBA"/>
    <w:rsid w:val="00AA0053"/>
    <w:rsid w:val="00AA06D6"/>
    <w:rsid w:val="00AA175D"/>
    <w:rsid w:val="00AA22A1"/>
    <w:rsid w:val="00AA3267"/>
    <w:rsid w:val="00AA3287"/>
    <w:rsid w:val="00AA3D10"/>
    <w:rsid w:val="00AA5E77"/>
    <w:rsid w:val="00AA6BFA"/>
    <w:rsid w:val="00AA7A38"/>
    <w:rsid w:val="00AA7B6C"/>
    <w:rsid w:val="00AB08D4"/>
    <w:rsid w:val="00AB0DFA"/>
    <w:rsid w:val="00AB1466"/>
    <w:rsid w:val="00AB181D"/>
    <w:rsid w:val="00AB1D64"/>
    <w:rsid w:val="00AB32C8"/>
    <w:rsid w:val="00AB33CC"/>
    <w:rsid w:val="00AB35BE"/>
    <w:rsid w:val="00AB4156"/>
    <w:rsid w:val="00AB41A8"/>
    <w:rsid w:val="00AB4A2C"/>
    <w:rsid w:val="00AB52D9"/>
    <w:rsid w:val="00AB544F"/>
    <w:rsid w:val="00AB610D"/>
    <w:rsid w:val="00AB6415"/>
    <w:rsid w:val="00AB646B"/>
    <w:rsid w:val="00AC058A"/>
    <w:rsid w:val="00AC0F2E"/>
    <w:rsid w:val="00AC20FB"/>
    <w:rsid w:val="00AC241E"/>
    <w:rsid w:val="00AC2E66"/>
    <w:rsid w:val="00AC4DBA"/>
    <w:rsid w:val="00AC5358"/>
    <w:rsid w:val="00AC60F7"/>
    <w:rsid w:val="00AC69F8"/>
    <w:rsid w:val="00AC6FE9"/>
    <w:rsid w:val="00AC7415"/>
    <w:rsid w:val="00AC7846"/>
    <w:rsid w:val="00AC79A7"/>
    <w:rsid w:val="00AD0CE1"/>
    <w:rsid w:val="00AD1A5C"/>
    <w:rsid w:val="00AD1A6F"/>
    <w:rsid w:val="00AD2A8B"/>
    <w:rsid w:val="00AD668A"/>
    <w:rsid w:val="00AD7128"/>
    <w:rsid w:val="00AD7AD7"/>
    <w:rsid w:val="00AE1653"/>
    <w:rsid w:val="00AE21C8"/>
    <w:rsid w:val="00AE2D90"/>
    <w:rsid w:val="00AE3814"/>
    <w:rsid w:val="00AE5253"/>
    <w:rsid w:val="00AE6A96"/>
    <w:rsid w:val="00AE70F7"/>
    <w:rsid w:val="00AE7474"/>
    <w:rsid w:val="00AF02CB"/>
    <w:rsid w:val="00AF03E0"/>
    <w:rsid w:val="00AF064C"/>
    <w:rsid w:val="00AF12FD"/>
    <w:rsid w:val="00AF201F"/>
    <w:rsid w:val="00AF2451"/>
    <w:rsid w:val="00AF2B02"/>
    <w:rsid w:val="00AF379F"/>
    <w:rsid w:val="00AF3DB3"/>
    <w:rsid w:val="00AF41A0"/>
    <w:rsid w:val="00AF51BB"/>
    <w:rsid w:val="00AF5375"/>
    <w:rsid w:val="00AF6C28"/>
    <w:rsid w:val="00AF6F6D"/>
    <w:rsid w:val="00AF7169"/>
    <w:rsid w:val="00AF79EE"/>
    <w:rsid w:val="00B002BC"/>
    <w:rsid w:val="00B00741"/>
    <w:rsid w:val="00B00841"/>
    <w:rsid w:val="00B03055"/>
    <w:rsid w:val="00B05848"/>
    <w:rsid w:val="00B05B91"/>
    <w:rsid w:val="00B0639C"/>
    <w:rsid w:val="00B0663A"/>
    <w:rsid w:val="00B06C4E"/>
    <w:rsid w:val="00B070CA"/>
    <w:rsid w:val="00B079B5"/>
    <w:rsid w:val="00B102B3"/>
    <w:rsid w:val="00B115A3"/>
    <w:rsid w:val="00B12C9D"/>
    <w:rsid w:val="00B137F5"/>
    <w:rsid w:val="00B139A8"/>
    <w:rsid w:val="00B1402D"/>
    <w:rsid w:val="00B14188"/>
    <w:rsid w:val="00B14AE9"/>
    <w:rsid w:val="00B16139"/>
    <w:rsid w:val="00B16480"/>
    <w:rsid w:val="00B171A2"/>
    <w:rsid w:val="00B1768B"/>
    <w:rsid w:val="00B202D4"/>
    <w:rsid w:val="00B2045A"/>
    <w:rsid w:val="00B20A20"/>
    <w:rsid w:val="00B22156"/>
    <w:rsid w:val="00B229BB"/>
    <w:rsid w:val="00B2399D"/>
    <w:rsid w:val="00B24545"/>
    <w:rsid w:val="00B25087"/>
    <w:rsid w:val="00B25B95"/>
    <w:rsid w:val="00B26C4E"/>
    <w:rsid w:val="00B3031F"/>
    <w:rsid w:val="00B30D49"/>
    <w:rsid w:val="00B312BA"/>
    <w:rsid w:val="00B31527"/>
    <w:rsid w:val="00B3181B"/>
    <w:rsid w:val="00B32748"/>
    <w:rsid w:val="00B3275D"/>
    <w:rsid w:val="00B32A9A"/>
    <w:rsid w:val="00B32D48"/>
    <w:rsid w:val="00B33A83"/>
    <w:rsid w:val="00B3410C"/>
    <w:rsid w:val="00B34AC8"/>
    <w:rsid w:val="00B34B18"/>
    <w:rsid w:val="00B35F46"/>
    <w:rsid w:val="00B36C6B"/>
    <w:rsid w:val="00B407BF"/>
    <w:rsid w:val="00B40C7C"/>
    <w:rsid w:val="00B413E2"/>
    <w:rsid w:val="00B42F08"/>
    <w:rsid w:val="00B43656"/>
    <w:rsid w:val="00B43C1B"/>
    <w:rsid w:val="00B44E94"/>
    <w:rsid w:val="00B467A0"/>
    <w:rsid w:val="00B46ECC"/>
    <w:rsid w:val="00B5001C"/>
    <w:rsid w:val="00B50790"/>
    <w:rsid w:val="00B50FE3"/>
    <w:rsid w:val="00B5239A"/>
    <w:rsid w:val="00B538FA"/>
    <w:rsid w:val="00B53EF4"/>
    <w:rsid w:val="00B542B4"/>
    <w:rsid w:val="00B56431"/>
    <w:rsid w:val="00B566C6"/>
    <w:rsid w:val="00B5693F"/>
    <w:rsid w:val="00B56D36"/>
    <w:rsid w:val="00B6080E"/>
    <w:rsid w:val="00B61949"/>
    <w:rsid w:val="00B620FF"/>
    <w:rsid w:val="00B62BF4"/>
    <w:rsid w:val="00B63EE4"/>
    <w:rsid w:val="00B6411C"/>
    <w:rsid w:val="00B66219"/>
    <w:rsid w:val="00B66422"/>
    <w:rsid w:val="00B66707"/>
    <w:rsid w:val="00B66F8C"/>
    <w:rsid w:val="00B6726C"/>
    <w:rsid w:val="00B679CA"/>
    <w:rsid w:val="00B67DFC"/>
    <w:rsid w:val="00B71142"/>
    <w:rsid w:val="00B717FA"/>
    <w:rsid w:val="00B720E6"/>
    <w:rsid w:val="00B73056"/>
    <w:rsid w:val="00B73977"/>
    <w:rsid w:val="00B745CC"/>
    <w:rsid w:val="00B75246"/>
    <w:rsid w:val="00B7630A"/>
    <w:rsid w:val="00B76376"/>
    <w:rsid w:val="00B80A14"/>
    <w:rsid w:val="00B81059"/>
    <w:rsid w:val="00B8175C"/>
    <w:rsid w:val="00B82529"/>
    <w:rsid w:val="00B82AAF"/>
    <w:rsid w:val="00B84550"/>
    <w:rsid w:val="00B84F81"/>
    <w:rsid w:val="00B85C4A"/>
    <w:rsid w:val="00B8785C"/>
    <w:rsid w:val="00B87CAC"/>
    <w:rsid w:val="00B90134"/>
    <w:rsid w:val="00B9079C"/>
    <w:rsid w:val="00B92D19"/>
    <w:rsid w:val="00B93348"/>
    <w:rsid w:val="00B937C5"/>
    <w:rsid w:val="00B93E43"/>
    <w:rsid w:val="00B94568"/>
    <w:rsid w:val="00B95A41"/>
    <w:rsid w:val="00B95B1F"/>
    <w:rsid w:val="00B96532"/>
    <w:rsid w:val="00B96669"/>
    <w:rsid w:val="00B97CA9"/>
    <w:rsid w:val="00B97FFA"/>
    <w:rsid w:val="00BA0DA9"/>
    <w:rsid w:val="00BA28DC"/>
    <w:rsid w:val="00BA2C59"/>
    <w:rsid w:val="00BA31C7"/>
    <w:rsid w:val="00BA360A"/>
    <w:rsid w:val="00BA5CF9"/>
    <w:rsid w:val="00BA7887"/>
    <w:rsid w:val="00BB0344"/>
    <w:rsid w:val="00BB1479"/>
    <w:rsid w:val="00BB152B"/>
    <w:rsid w:val="00BB179D"/>
    <w:rsid w:val="00BB1FCA"/>
    <w:rsid w:val="00BB2157"/>
    <w:rsid w:val="00BB33C3"/>
    <w:rsid w:val="00BB3B20"/>
    <w:rsid w:val="00BB3D27"/>
    <w:rsid w:val="00BB4219"/>
    <w:rsid w:val="00BB447B"/>
    <w:rsid w:val="00BB456E"/>
    <w:rsid w:val="00BB48E4"/>
    <w:rsid w:val="00BB50F5"/>
    <w:rsid w:val="00BB52C4"/>
    <w:rsid w:val="00BB582D"/>
    <w:rsid w:val="00BB6A11"/>
    <w:rsid w:val="00BB702B"/>
    <w:rsid w:val="00BC0575"/>
    <w:rsid w:val="00BC06CF"/>
    <w:rsid w:val="00BC0961"/>
    <w:rsid w:val="00BC1E35"/>
    <w:rsid w:val="00BC2DAD"/>
    <w:rsid w:val="00BC2E35"/>
    <w:rsid w:val="00BC3C72"/>
    <w:rsid w:val="00BC4127"/>
    <w:rsid w:val="00BC4323"/>
    <w:rsid w:val="00BC4632"/>
    <w:rsid w:val="00BC6377"/>
    <w:rsid w:val="00BC6650"/>
    <w:rsid w:val="00BC6A4B"/>
    <w:rsid w:val="00BC6CEB"/>
    <w:rsid w:val="00BC73EC"/>
    <w:rsid w:val="00BD0EAC"/>
    <w:rsid w:val="00BD13EF"/>
    <w:rsid w:val="00BD3526"/>
    <w:rsid w:val="00BD3561"/>
    <w:rsid w:val="00BD3EBD"/>
    <w:rsid w:val="00BD40BD"/>
    <w:rsid w:val="00BD4166"/>
    <w:rsid w:val="00BD493A"/>
    <w:rsid w:val="00BD5CDE"/>
    <w:rsid w:val="00BD5E5B"/>
    <w:rsid w:val="00BD611F"/>
    <w:rsid w:val="00BD67F7"/>
    <w:rsid w:val="00BD6C3A"/>
    <w:rsid w:val="00BD737E"/>
    <w:rsid w:val="00BD7425"/>
    <w:rsid w:val="00BD75CE"/>
    <w:rsid w:val="00BE13B9"/>
    <w:rsid w:val="00BE1BAC"/>
    <w:rsid w:val="00BE1CB7"/>
    <w:rsid w:val="00BE2196"/>
    <w:rsid w:val="00BE2872"/>
    <w:rsid w:val="00BE363C"/>
    <w:rsid w:val="00BE3DCB"/>
    <w:rsid w:val="00BE4AEC"/>
    <w:rsid w:val="00BE5A8A"/>
    <w:rsid w:val="00BE5B0D"/>
    <w:rsid w:val="00BE5D74"/>
    <w:rsid w:val="00BE646E"/>
    <w:rsid w:val="00BE70BF"/>
    <w:rsid w:val="00BE7656"/>
    <w:rsid w:val="00BF0D09"/>
    <w:rsid w:val="00BF1439"/>
    <w:rsid w:val="00BF3220"/>
    <w:rsid w:val="00BF4890"/>
    <w:rsid w:val="00BF49E3"/>
    <w:rsid w:val="00BF5D94"/>
    <w:rsid w:val="00BF627F"/>
    <w:rsid w:val="00BF644D"/>
    <w:rsid w:val="00BF674C"/>
    <w:rsid w:val="00BF7334"/>
    <w:rsid w:val="00BF7693"/>
    <w:rsid w:val="00C00C9B"/>
    <w:rsid w:val="00C01A70"/>
    <w:rsid w:val="00C0257B"/>
    <w:rsid w:val="00C027B3"/>
    <w:rsid w:val="00C040A7"/>
    <w:rsid w:val="00C05734"/>
    <w:rsid w:val="00C0612D"/>
    <w:rsid w:val="00C10E5C"/>
    <w:rsid w:val="00C128B3"/>
    <w:rsid w:val="00C13224"/>
    <w:rsid w:val="00C14050"/>
    <w:rsid w:val="00C14787"/>
    <w:rsid w:val="00C158FD"/>
    <w:rsid w:val="00C162FD"/>
    <w:rsid w:val="00C20DC0"/>
    <w:rsid w:val="00C210C4"/>
    <w:rsid w:val="00C21CC2"/>
    <w:rsid w:val="00C24AFB"/>
    <w:rsid w:val="00C24FC8"/>
    <w:rsid w:val="00C25AE9"/>
    <w:rsid w:val="00C25BF8"/>
    <w:rsid w:val="00C25FD5"/>
    <w:rsid w:val="00C262DD"/>
    <w:rsid w:val="00C2745C"/>
    <w:rsid w:val="00C30457"/>
    <w:rsid w:val="00C30824"/>
    <w:rsid w:val="00C3114C"/>
    <w:rsid w:val="00C3313F"/>
    <w:rsid w:val="00C34139"/>
    <w:rsid w:val="00C346DE"/>
    <w:rsid w:val="00C3504B"/>
    <w:rsid w:val="00C35A90"/>
    <w:rsid w:val="00C3642F"/>
    <w:rsid w:val="00C3675D"/>
    <w:rsid w:val="00C36B98"/>
    <w:rsid w:val="00C36D41"/>
    <w:rsid w:val="00C37099"/>
    <w:rsid w:val="00C37B89"/>
    <w:rsid w:val="00C43561"/>
    <w:rsid w:val="00C4367E"/>
    <w:rsid w:val="00C44760"/>
    <w:rsid w:val="00C44ABB"/>
    <w:rsid w:val="00C44DE5"/>
    <w:rsid w:val="00C44E56"/>
    <w:rsid w:val="00C4517A"/>
    <w:rsid w:val="00C465AE"/>
    <w:rsid w:val="00C465FA"/>
    <w:rsid w:val="00C47FA6"/>
    <w:rsid w:val="00C50318"/>
    <w:rsid w:val="00C50319"/>
    <w:rsid w:val="00C51541"/>
    <w:rsid w:val="00C51DC6"/>
    <w:rsid w:val="00C525D9"/>
    <w:rsid w:val="00C52C01"/>
    <w:rsid w:val="00C52ED1"/>
    <w:rsid w:val="00C53568"/>
    <w:rsid w:val="00C536A0"/>
    <w:rsid w:val="00C54971"/>
    <w:rsid w:val="00C553D5"/>
    <w:rsid w:val="00C55A07"/>
    <w:rsid w:val="00C55C19"/>
    <w:rsid w:val="00C56A33"/>
    <w:rsid w:val="00C574B3"/>
    <w:rsid w:val="00C57EE5"/>
    <w:rsid w:val="00C57F06"/>
    <w:rsid w:val="00C6060F"/>
    <w:rsid w:val="00C60D4F"/>
    <w:rsid w:val="00C6109D"/>
    <w:rsid w:val="00C62B80"/>
    <w:rsid w:val="00C62F9D"/>
    <w:rsid w:val="00C6384F"/>
    <w:rsid w:val="00C64798"/>
    <w:rsid w:val="00C658BF"/>
    <w:rsid w:val="00C66B7F"/>
    <w:rsid w:val="00C674C8"/>
    <w:rsid w:val="00C6798C"/>
    <w:rsid w:val="00C67EEC"/>
    <w:rsid w:val="00C715F5"/>
    <w:rsid w:val="00C71BCC"/>
    <w:rsid w:val="00C7203B"/>
    <w:rsid w:val="00C72E29"/>
    <w:rsid w:val="00C7469C"/>
    <w:rsid w:val="00C74DC1"/>
    <w:rsid w:val="00C75700"/>
    <w:rsid w:val="00C76250"/>
    <w:rsid w:val="00C777E9"/>
    <w:rsid w:val="00C77CE0"/>
    <w:rsid w:val="00C77CE5"/>
    <w:rsid w:val="00C77D6A"/>
    <w:rsid w:val="00C8099E"/>
    <w:rsid w:val="00C81CD6"/>
    <w:rsid w:val="00C82890"/>
    <w:rsid w:val="00C82C7C"/>
    <w:rsid w:val="00C83501"/>
    <w:rsid w:val="00C83522"/>
    <w:rsid w:val="00C836C6"/>
    <w:rsid w:val="00C844E9"/>
    <w:rsid w:val="00C84525"/>
    <w:rsid w:val="00C84B86"/>
    <w:rsid w:val="00C85918"/>
    <w:rsid w:val="00C85D7F"/>
    <w:rsid w:val="00C863EB"/>
    <w:rsid w:val="00C86774"/>
    <w:rsid w:val="00C86FBA"/>
    <w:rsid w:val="00C87FBC"/>
    <w:rsid w:val="00C909B9"/>
    <w:rsid w:val="00C922C0"/>
    <w:rsid w:val="00C92BD6"/>
    <w:rsid w:val="00C934F5"/>
    <w:rsid w:val="00C93CB6"/>
    <w:rsid w:val="00C944A8"/>
    <w:rsid w:val="00C949A3"/>
    <w:rsid w:val="00C9506E"/>
    <w:rsid w:val="00C950A4"/>
    <w:rsid w:val="00C9517F"/>
    <w:rsid w:val="00C951A2"/>
    <w:rsid w:val="00C95B64"/>
    <w:rsid w:val="00C9678A"/>
    <w:rsid w:val="00C9778A"/>
    <w:rsid w:val="00C97D3B"/>
    <w:rsid w:val="00C97D65"/>
    <w:rsid w:val="00CA08E2"/>
    <w:rsid w:val="00CA1C06"/>
    <w:rsid w:val="00CA1ED6"/>
    <w:rsid w:val="00CA36FE"/>
    <w:rsid w:val="00CA41E4"/>
    <w:rsid w:val="00CA5E01"/>
    <w:rsid w:val="00CA63EA"/>
    <w:rsid w:val="00CA6588"/>
    <w:rsid w:val="00CA67A3"/>
    <w:rsid w:val="00CA783E"/>
    <w:rsid w:val="00CB04AC"/>
    <w:rsid w:val="00CB291B"/>
    <w:rsid w:val="00CB336F"/>
    <w:rsid w:val="00CB35B6"/>
    <w:rsid w:val="00CB4080"/>
    <w:rsid w:val="00CB440E"/>
    <w:rsid w:val="00CB6D90"/>
    <w:rsid w:val="00CB74E4"/>
    <w:rsid w:val="00CB75FC"/>
    <w:rsid w:val="00CB7787"/>
    <w:rsid w:val="00CB7E43"/>
    <w:rsid w:val="00CC0850"/>
    <w:rsid w:val="00CC0A45"/>
    <w:rsid w:val="00CC12EE"/>
    <w:rsid w:val="00CC47B8"/>
    <w:rsid w:val="00CC6D35"/>
    <w:rsid w:val="00CC70DF"/>
    <w:rsid w:val="00CC717F"/>
    <w:rsid w:val="00CC7EB3"/>
    <w:rsid w:val="00CD0693"/>
    <w:rsid w:val="00CD15B4"/>
    <w:rsid w:val="00CD280D"/>
    <w:rsid w:val="00CD2E02"/>
    <w:rsid w:val="00CD323A"/>
    <w:rsid w:val="00CD34AB"/>
    <w:rsid w:val="00CD4154"/>
    <w:rsid w:val="00CD45B1"/>
    <w:rsid w:val="00CD543C"/>
    <w:rsid w:val="00CD727B"/>
    <w:rsid w:val="00CD73B4"/>
    <w:rsid w:val="00CD74D5"/>
    <w:rsid w:val="00CD78F9"/>
    <w:rsid w:val="00CD793A"/>
    <w:rsid w:val="00CD7AB9"/>
    <w:rsid w:val="00CD7E8B"/>
    <w:rsid w:val="00CE09FA"/>
    <w:rsid w:val="00CE1AAC"/>
    <w:rsid w:val="00CE25BC"/>
    <w:rsid w:val="00CE2F5A"/>
    <w:rsid w:val="00CE37BD"/>
    <w:rsid w:val="00CE3BC5"/>
    <w:rsid w:val="00CE46F6"/>
    <w:rsid w:val="00CE486D"/>
    <w:rsid w:val="00CE5E90"/>
    <w:rsid w:val="00CE7869"/>
    <w:rsid w:val="00CF00B5"/>
    <w:rsid w:val="00CF0101"/>
    <w:rsid w:val="00CF0BC9"/>
    <w:rsid w:val="00CF1280"/>
    <w:rsid w:val="00CF1719"/>
    <w:rsid w:val="00CF2415"/>
    <w:rsid w:val="00CF3384"/>
    <w:rsid w:val="00CF3B3D"/>
    <w:rsid w:val="00CF5554"/>
    <w:rsid w:val="00CF56C9"/>
    <w:rsid w:val="00CF71EB"/>
    <w:rsid w:val="00CF7D89"/>
    <w:rsid w:val="00D002BE"/>
    <w:rsid w:val="00D00D27"/>
    <w:rsid w:val="00D013E2"/>
    <w:rsid w:val="00D01407"/>
    <w:rsid w:val="00D01657"/>
    <w:rsid w:val="00D03035"/>
    <w:rsid w:val="00D03502"/>
    <w:rsid w:val="00D037A5"/>
    <w:rsid w:val="00D0421B"/>
    <w:rsid w:val="00D04697"/>
    <w:rsid w:val="00D0572C"/>
    <w:rsid w:val="00D06797"/>
    <w:rsid w:val="00D11960"/>
    <w:rsid w:val="00D11ADB"/>
    <w:rsid w:val="00D12C04"/>
    <w:rsid w:val="00D12C2F"/>
    <w:rsid w:val="00D12D5B"/>
    <w:rsid w:val="00D13545"/>
    <w:rsid w:val="00D14D81"/>
    <w:rsid w:val="00D14F6A"/>
    <w:rsid w:val="00D15547"/>
    <w:rsid w:val="00D16FEE"/>
    <w:rsid w:val="00D2059D"/>
    <w:rsid w:val="00D207CB"/>
    <w:rsid w:val="00D209A9"/>
    <w:rsid w:val="00D209B6"/>
    <w:rsid w:val="00D20D7B"/>
    <w:rsid w:val="00D21914"/>
    <w:rsid w:val="00D21BB0"/>
    <w:rsid w:val="00D22E47"/>
    <w:rsid w:val="00D2310E"/>
    <w:rsid w:val="00D23BAE"/>
    <w:rsid w:val="00D24531"/>
    <w:rsid w:val="00D24874"/>
    <w:rsid w:val="00D25249"/>
    <w:rsid w:val="00D254CC"/>
    <w:rsid w:val="00D258BF"/>
    <w:rsid w:val="00D25D94"/>
    <w:rsid w:val="00D2681C"/>
    <w:rsid w:val="00D270D2"/>
    <w:rsid w:val="00D27A5D"/>
    <w:rsid w:val="00D308FB"/>
    <w:rsid w:val="00D30EFA"/>
    <w:rsid w:val="00D31126"/>
    <w:rsid w:val="00D31989"/>
    <w:rsid w:val="00D31DBE"/>
    <w:rsid w:val="00D327C1"/>
    <w:rsid w:val="00D33219"/>
    <w:rsid w:val="00D33870"/>
    <w:rsid w:val="00D338D2"/>
    <w:rsid w:val="00D357C2"/>
    <w:rsid w:val="00D35A21"/>
    <w:rsid w:val="00D36383"/>
    <w:rsid w:val="00D36890"/>
    <w:rsid w:val="00D36B91"/>
    <w:rsid w:val="00D37454"/>
    <w:rsid w:val="00D40B3C"/>
    <w:rsid w:val="00D41220"/>
    <w:rsid w:val="00D42D7F"/>
    <w:rsid w:val="00D43507"/>
    <w:rsid w:val="00D439B9"/>
    <w:rsid w:val="00D44A17"/>
    <w:rsid w:val="00D44A7E"/>
    <w:rsid w:val="00D44F12"/>
    <w:rsid w:val="00D45A15"/>
    <w:rsid w:val="00D46252"/>
    <w:rsid w:val="00D50C5E"/>
    <w:rsid w:val="00D50F17"/>
    <w:rsid w:val="00D51503"/>
    <w:rsid w:val="00D515FC"/>
    <w:rsid w:val="00D51D20"/>
    <w:rsid w:val="00D521BC"/>
    <w:rsid w:val="00D52954"/>
    <w:rsid w:val="00D52BC1"/>
    <w:rsid w:val="00D52BD8"/>
    <w:rsid w:val="00D52C03"/>
    <w:rsid w:val="00D52CEC"/>
    <w:rsid w:val="00D546D6"/>
    <w:rsid w:val="00D5582B"/>
    <w:rsid w:val="00D561ED"/>
    <w:rsid w:val="00D56814"/>
    <w:rsid w:val="00D572A4"/>
    <w:rsid w:val="00D57532"/>
    <w:rsid w:val="00D60179"/>
    <w:rsid w:val="00D60E5A"/>
    <w:rsid w:val="00D611A2"/>
    <w:rsid w:val="00D61427"/>
    <w:rsid w:val="00D61AA3"/>
    <w:rsid w:val="00D6223F"/>
    <w:rsid w:val="00D63140"/>
    <w:rsid w:val="00D6382C"/>
    <w:rsid w:val="00D63896"/>
    <w:rsid w:val="00D65C45"/>
    <w:rsid w:val="00D65CCC"/>
    <w:rsid w:val="00D662A0"/>
    <w:rsid w:val="00D66CA6"/>
    <w:rsid w:val="00D66F69"/>
    <w:rsid w:val="00D6749E"/>
    <w:rsid w:val="00D67921"/>
    <w:rsid w:val="00D713B0"/>
    <w:rsid w:val="00D7167F"/>
    <w:rsid w:val="00D7196A"/>
    <w:rsid w:val="00D71B73"/>
    <w:rsid w:val="00D71D66"/>
    <w:rsid w:val="00D72573"/>
    <w:rsid w:val="00D72629"/>
    <w:rsid w:val="00D72B98"/>
    <w:rsid w:val="00D72CB9"/>
    <w:rsid w:val="00D73526"/>
    <w:rsid w:val="00D73528"/>
    <w:rsid w:val="00D744E5"/>
    <w:rsid w:val="00D752E6"/>
    <w:rsid w:val="00D766BF"/>
    <w:rsid w:val="00D7701E"/>
    <w:rsid w:val="00D80A8A"/>
    <w:rsid w:val="00D80E5A"/>
    <w:rsid w:val="00D813FC"/>
    <w:rsid w:val="00D8182A"/>
    <w:rsid w:val="00D8200B"/>
    <w:rsid w:val="00D82305"/>
    <w:rsid w:val="00D828A0"/>
    <w:rsid w:val="00D82A22"/>
    <w:rsid w:val="00D83BA8"/>
    <w:rsid w:val="00D8432F"/>
    <w:rsid w:val="00D848D4"/>
    <w:rsid w:val="00D86057"/>
    <w:rsid w:val="00D86119"/>
    <w:rsid w:val="00D8620A"/>
    <w:rsid w:val="00D925D5"/>
    <w:rsid w:val="00D9305A"/>
    <w:rsid w:val="00D9427B"/>
    <w:rsid w:val="00D943B0"/>
    <w:rsid w:val="00D94DD7"/>
    <w:rsid w:val="00D95142"/>
    <w:rsid w:val="00D959E5"/>
    <w:rsid w:val="00D95A2D"/>
    <w:rsid w:val="00D95D19"/>
    <w:rsid w:val="00D96415"/>
    <w:rsid w:val="00D96CF8"/>
    <w:rsid w:val="00DA01E3"/>
    <w:rsid w:val="00DA0F2E"/>
    <w:rsid w:val="00DA1462"/>
    <w:rsid w:val="00DA3105"/>
    <w:rsid w:val="00DA34DD"/>
    <w:rsid w:val="00DA3AFA"/>
    <w:rsid w:val="00DA3BD4"/>
    <w:rsid w:val="00DA4179"/>
    <w:rsid w:val="00DA458B"/>
    <w:rsid w:val="00DA4B79"/>
    <w:rsid w:val="00DA4DB7"/>
    <w:rsid w:val="00DA5AA0"/>
    <w:rsid w:val="00DA6E13"/>
    <w:rsid w:val="00DA72BB"/>
    <w:rsid w:val="00DB0474"/>
    <w:rsid w:val="00DB0C87"/>
    <w:rsid w:val="00DB1B1E"/>
    <w:rsid w:val="00DB2EBA"/>
    <w:rsid w:val="00DB32FB"/>
    <w:rsid w:val="00DB3D1F"/>
    <w:rsid w:val="00DB4231"/>
    <w:rsid w:val="00DB4374"/>
    <w:rsid w:val="00DB4602"/>
    <w:rsid w:val="00DB4B40"/>
    <w:rsid w:val="00DB59F0"/>
    <w:rsid w:val="00DB669D"/>
    <w:rsid w:val="00DB66E7"/>
    <w:rsid w:val="00DB6C4E"/>
    <w:rsid w:val="00DC09AB"/>
    <w:rsid w:val="00DC0E37"/>
    <w:rsid w:val="00DC1E71"/>
    <w:rsid w:val="00DC2AFE"/>
    <w:rsid w:val="00DC48F0"/>
    <w:rsid w:val="00DC4E12"/>
    <w:rsid w:val="00DC5538"/>
    <w:rsid w:val="00DC601E"/>
    <w:rsid w:val="00DC69E1"/>
    <w:rsid w:val="00DC6A0C"/>
    <w:rsid w:val="00DD014F"/>
    <w:rsid w:val="00DD1C45"/>
    <w:rsid w:val="00DD4DC4"/>
    <w:rsid w:val="00DD5EAD"/>
    <w:rsid w:val="00DD60D4"/>
    <w:rsid w:val="00DD6498"/>
    <w:rsid w:val="00DD6F2E"/>
    <w:rsid w:val="00DD70C1"/>
    <w:rsid w:val="00DD764C"/>
    <w:rsid w:val="00DD7FC6"/>
    <w:rsid w:val="00DE1BD3"/>
    <w:rsid w:val="00DE1F84"/>
    <w:rsid w:val="00DE2191"/>
    <w:rsid w:val="00DE2528"/>
    <w:rsid w:val="00DE4A90"/>
    <w:rsid w:val="00DE526D"/>
    <w:rsid w:val="00DE7334"/>
    <w:rsid w:val="00DE788E"/>
    <w:rsid w:val="00DF0083"/>
    <w:rsid w:val="00DF0982"/>
    <w:rsid w:val="00DF0F0A"/>
    <w:rsid w:val="00DF1679"/>
    <w:rsid w:val="00DF1D41"/>
    <w:rsid w:val="00DF2203"/>
    <w:rsid w:val="00DF230E"/>
    <w:rsid w:val="00DF2AB4"/>
    <w:rsid w:val="00DF34C0"/>
    <w:rsid w:val="00DF4520"/>
    <w:rsid w:val="00DF47BD"/>
    <w:rsid w:val="00DF55A7"/>
    <w:rsid w:val="00DF5C4E"/>
    <w:rsid w:val="00DF64FE"/>
    <w:rsid w:val="00DF65A9"/>
    <w:rsid w:val="00DF6C9C"/>
    <w:rsid w:val="00DF6F07"/>
    <w:rsid w:val="00DF70F0"/>
    <w:rsid w:val="00DF74E8"/>
    <w:rsid w:val="00DF7758"/>
    <w:rsid w:val="00DF7996"/>
    <w:rsid w:val="00DF7F23"/>
    <w:rsid w:val="00E00ADA"/>
    <w:rsid w:val="00E00FE8"/>
    <w:rsid w:val="00E016C7"/>
    <w:rsid w:val="00E01776"/>
    <w:rsid w:val="00E02404"/>
    <w:rsid w:val="00E03AEB"/>
    <w:rsid w:val="00E03D0E"/>
    <w:rsid w:val="00E04B11"/>
    <w:rsid w:val="00E056B3"/>
    <w:rsid w:val="00E10F2D"/>
    <w:rsid w:val="00E118A5"/>
    <w:rsid w:val="00E135CA"/>
    <w:rsid w:val="00E13672"/>
    <w:rsid w:val="00E14846"/>
    <w:rsid w:val="00E15C79"/>
    <w:rsid w:val="00E16344"/>
    <w:rsid w:val="00E16BEA"/>
    <w:rsid w:val="00E16C1B"/>
    <w:rsid w:val="00E17042"/>
    <w:rsid w:val="00E176F8"/>
    <w:rsid w:val="00E201B2"/>
    <w:rsid w:val="00E20DB0"/>
    <w:rsid w:val="00E21AD6"/>
    <w:rsid w:val="00E21B9E"/>
    <w:rsid w:val="00E221C4"/>
    <w:rsid w:val="00E227F2"/>
    <w:rsid w:val="00E22803"/>
    <w:rsid w:val="00E24A83"/>
    <w:rsid w:val="00E25992"/>
    <w:rsid w:val="00E25A3F"/>
    <w:rsid w:val="00E26327"/>
    <w:rsid w:val="00E27460"/>
    <w:rsid w:val="00E27849"/>
    <w:rsid w:val="00E27944"/>
    <w:rsid w:val="00E27DD1"/>
    <w:rsid w:val="00E306BB"/>
    <w:rsid w:val="00E3250A"/>
    <w:rsid w:val="00E32B8D"/>
    <w:rsid w:val="00E343C1"/>
    <w:rsid w:val="00E3479E"/>
    <w:rsid w:val="00E34F0E"/>
    <w:rsid w:val="00E35198"/>
    <w:rsid w:val="00E35634"/>
    <w:rsid w:val="00E36439"/>
    <w:rsid w:val="00E365ED"/>
    <w:rsid w:val="00E3687F"/>
    <w:rsid w:val="00E37096"/>
    <w:rsid w:val="00E37238"/>
    <w:rsid w:val="00E374DA"/>
    <w:rsid w:val="00E37834"/>
    <w:rsid w:val="00E37DC8"/>
    <w:rsid w:val="00E415B3"/>
    <w:rsid w:val="00E418CC"/>
    <w:rsid w:val="00E41A97"/>
    <w:rsid w:val="00E41DD1"/>
    <w:rsid w:val="00E42B1F"/>
    <w:rsid w:val="00E42BE0"/>
    <w:rsid w:val="00E43A66"/>
    <w:rsid w:val="00E44A77"/>
    <w:rsid w:val="00E44DFE"/>
    <w:rsid w:val="00E45851"/>
    <w:rsid w:val="00E46675"/>
    <w:rsid w:val="00E468C3"/>
    <w:rsid w:val="00E46D30"/>
    <w:rsid w:val="00E515A2"/>
    <w:rsid w:val="00E51DA1"/>
    <w:rsid w:val="00E52209"/>
    <w:rsid w:val="00E52798"/>
    <w:rsid w:val="00E52E9E"/>
    <w:rsid w:val="00E52EE1"/>
    <w:rsid w:val="00E53605"/>
    <w:rsid w:val="00E54BA1"/>
    <w:rsid w:val="00E55AEF"/>
    <w:rsid w:val="00E56596"/>
    <w:rsid w:val="00E574F5"/>
    <w:rsid w:val="00E5761A"/>
    <w:rsid w:val="00E6036E"/>
    <w:rsid w:val="00E6066D"/>
    <w:rsid w:val="00E6084F"/>
    <w:rsid w:val="00E6101A"/>
    <w:rsid w:val="00E61C74"/>
    <w:rsid w:val="00E628AC"/>
    <w:rsid w:val="00E6309F"/>
    <w:rsid w:val="00E6367D"/>
    <w:rsid w:val="00E63861"/>
    <w:rsid w:val="00E63965"/>
    <w:rsid w:val="00E63AC8"/>
    <w:rsid w:val="00E63D7F"/>
    <w:rsid w:val="00E653BC"/>
    <w:rsid w:val="00E65712"/>
    <w:rsid w:val="00E70B78"/>
    <w:rsid w:val="00E712D8"/>
    <w:rsid w:val="00E7198D"/>
    <w:rsid w:val="00E71FCC"/>
    <w:rsid w:val="00E7223D"/>
    <w:rsid w:val="00E723B6"/>
    <w:rsid w:val="00E739FC"/>
    <w:rsid w:val="00E73A0A"/>
    <w:rsid w:val="00E74DC5"/>
    <w:rsid w:val="00E75749"/>
    <w:rsid w:val="00E76570"/>
    <w:rsid w:val="00E766F3"/>
    <w:rsid w:val="00E76BB3"/>
    <w:rsid w:val="00E76EF3"/>
    <w:rsid w:val="00E8066B"/>
    <w:rsid w:val="00E811C7"/>
    <w:rsid w:val="00E82004"/>
    <w:rsid w:val="00E8296A"/>
    <w:rsid w:val="00E8425D"/>
    <w:rsid w:val="00E84962"/>
    <w:rsid w:val="00E84E33"/>
    <w:rsid w:val="00E85444"/>
    <w:rsid w:val="00E85AE5"/>
    <w:rsid w:val="00E8778D"/>
    <w:rsid w:val="00E90196"/>
    <w:rsid w:val="00E90A3D"/>
    <w:rsid w:val="00E90BF9"/>
    <w:rsid w:val="00E90C84"/>
    <w:rsid w:val="00E91280"/>
    <w:rsid w:val="00E92E0D"/>
    <w:rsid w:val="00E93612"/>
    <w:rsid w:val="00E93D14"/>
    <w:rsid w:val="00E93F27"/>
    <w:rsid w:val="00E942BD"/>
    <w:rsid w:val="00E945C3"/>
    <w:rsid w:val="00E94D13"/>
    <w:rsid w:val="00E95288"/>
    <w:rsid w:val="00E95CBE"/>
    <w:rsid w:val="00E95CCC"/>
    <w:rsid w:val="00E968CB"/>
    <w:rsid w:val="00E96BEC"/>
    <w:rsid w:val="00E96C90"/>
    <w:rsid w:val="00E96E12"/>
    <w:rsid w:val="00EA04B6"/>
    <w:rsid w:val="00EA1E59"/>
    <w:rsid w:val="00EA20AE"/>
    <w:rsid w:val="00EA26A6"/>
    <w:rsid w:val="00EA3349"/>
    <w:rsid w:val="00EA3D2B"/>
    <w:rsid w:val="00EA5169"/>
    <w:rsid w:val="00EA6460"/>
    <w:rsid w:val="00EA6644"/>
    <w:rsid w:val="00EA6D6B"/>
    <w:rsid w:val="00EA71FE"/>
    <w:rsid w:val="00EA7299"/>
    <w:rsid w:val="00EA76CB"/>
    <w:rsid w:val="00EB1118"/>
    <w:rsid w:val="00EB25EE"/>
    <w:rsid w:val="00EB264E"/>
    <w:rsid w:val="00EB27B6"/>
    <w:rsid w:val="00EB31A9"/>
    <w:rsid w:val="00EB3290"/>
    <w:rsid w:val="00EB54FF"/>
    <w:rsid w:val="00EB5B93"/>
    <w:rsid w:val="00EB6653"/>
    <w:rsid w:val="00EB6946"/>
    <w:rsid w:val="00EB7122"/>
    <w:rsid w:val="00EB7B8D"/>
    <w:rsid w:val="00EC0503"/>
    <w:rsid w:val="00EC0737"/>
    <w:rsid w:val="00EC1FB4"/>
    <w:rsid w:val="00EC2445"/>
    <w:rsid w:val="00EC38E7"/>
    <w:rsid w:val="00EC607B"/>
    <w:rsid w:val="00EC7C91"/>
    <w:rsid w:val="00ED0425"/>
    <w:rsid w:val="00ED225F"/>
    <w:rsid w:val="00ED267E"/>
    <w:rsid w:val="00ED2D64"/>
    <w:rsid w:val="00ED3A31"/>
    <w:rsid w:val="00ED4EE4"/>
    <w:rsid w:val="00ED6D5D"/>
    <w:rsid w:val="00EE063F"/>
    <w:rsid w:val="00EE0CE7"/>
    <w:rsid w:val="00EE1077"/>
    <w:rsid w:val="00EE1102"/>
    <w:rsid w:val="00EE14F0"/>
    <w:rsid w:val="00EE4348"/>
    <w:rsid w:val="00EE4A92"/>
    <w:rsid w:val="00EE74FA"/>
    <w:rsid w:val="00EE77DF"/>
    <w:rsid w:val="00EE790F"/>
    <w:rsid w:val="00EE7C09"/>
    <w:rsid w:val="00EF0AAC"/>
    <w:rsid w:val="00EF0ED9"/>
    <w:rsid w:val="00EF1012"/>
    <w:rsid w:val="00EF1CDC"/>
    <w:rsid w:val="00EF32DB"/>
    <w:rsid w:val="00EF34A7"/>
    <w:rsid w:val="00EF4727"/>
    <w:rsid w:val="00EF4783"/>
    <w:rsid w:val="00EF4C82"/>
    <w:rsid w:val="00EF4CEE"/>
    <w:rsid w:val="00EF557C"/>
    <w:rsid w:val="00EF7DCC"/>
    <w:rsid w:val="00F00CC0"/>
    <w:rsid w:val="00F00F49"/>
    <w:rsid w:val="00F011DA"/>
    <w:rsid w:val="00F020E3"/>
    <w:rsid w:val="00F027DD"/>
    <w:rsid w:val="00F02CB8"/>
    <w:rsid w:val="00F04380"/>
    <w:rsid w:val="00F069E1"/>
    <w:rsid w:val="00F07C95"/>
    <w:rsid w:val="00F10663"/>
    <w:rsid w:val="00F10FDE"/>
    <w:rsid w:val="00F1251A"/>
    <w:rsid w:val="00F129C7"/>
    <w:rsid w:val="00F13353"/>
    <w:rsid w:val="00F133C4"/>
    <w:rsid w:val="00F13E9C"/>
    <w:rsid w:val="00F14777"/>
    <w:rsid w:val="00F15754"/>
    <w:rsid w:val="00F15976"/>
    <w:rsid w:val="00F15A39"/>
    <w:rsid w:val="00F15DA5"/>
    <w:rsid w:val="00F16F63"/>
    <w:rsid w:val="00F1710D"/>
    <w:rsid w:val="00F171BF"/>
    <w:rsid w:val="00F20A94"/>
    <w:rsid w:val="00F21571"/>
    <w:rsid w:val="00F21EF7"/>
    <w:rsid w:val="00F242A0"/>
    <w:rsid w:val="00F24975"/>
    <w:rsid w:val="00F255EF"/>
    <w:rsid w:val="00F2568C"/>
    <w:rsid w:val="00F267D7"/>
    <w:rsid w:val="00F27D1F"/>
    <w:rsid w:val="00F30328"/>
    <w:rsid w:val="00F30920"/>
    <w:rsid w:val="00F321DE"/>
    <w:rsid w:val="00F32646"/>
    <w:rsid w:val="00F328B1"/>
    <w:rsid w:val="00F329B9"/>
    <w:rsid w:val="00F32C82"/>
    <w:rsid w:val="00F35DAF"/>
    <w:rsid w:val="00F36762"/>
    <w:rsid w:val="00F374C6"/>
    <w:rsid w:val="00F401D0"/>
    <w:rsid w:val="00F41890"/>
    <w:rsid w:val="00F41F00"/>
    <w:rsid w:val="00F42290"/>
    <w:rsid w:val="00F42EB0"/>
    <w:rsid w:val="00F4385B"/>
    <w:rsid w:val="00F43C6E"/>
    <w:rsid w:val="00F44BA1"/>
    <w:rsid w:val="00F44C67"/>
    <w:rsid w:val="00F46C60"/>
    <w:rsid w:val="00F47866"/>
    <w:rsid w:val="00F47BAB"/>
    <w:rsid w:val="00F5051D"/>
    <w:rsid w:val="00F50E29"/>
    <w:rsid w:val="00F51469"/>
    <w:rsid w:val="00F52F58"/>
    <w:rsid w:val="00F53374"/>
    <w:rsid w:val="00F53ECF"/>
    <w:rsid w:val="00F5412B"/>
    <w:rsid w:val="00F5439C"/>
    <w:rsid w:val="00F54EC1"/>
    <w:rsid w:val="00F56B05"/>
    <w:rsid w:val="00F56D5F"/>
    <w:rsid w:val="00F5703B"/>
    <w:rsid w:val="00F610B8"/>
    <w:rsid w:val="00F61455"/>
    <w:rsid w:val="00F61C27"/>
    <w:rsid w:val="00F62095"/>
    <w:rsid w:val="00F62D57"/>
    <w:rsid w:val="00F6371D"/>
    <w:rsid w:val="00F64506"/>
    <w:rsid w:val="00F64AAF"/>
    <w:rsid w:val="00F650EB"/>
    <w:rsid w:val="00F6748E"/>
    <w:rsid w:val="00F67979"/>
    <w:rsid w:val="00F706F3"/>
    <w:rsid w:val="00F716E7"/>
    <w:rsid w:val="00F717ED"/>
    <w:rsid w:val="00F7243A"/>
    <w:rsid w:val="00F728B7"/>
    <w:rsid w:val="00F72F38"/>
    <w:rsid w:val="00F74072"/>
    <w:rsid w:val="00F75066"/>
    <w:rsid w:val="00F754B6"/>
    <w:rsid w:val="00F76000"/>
    <w:rsid w:val="00F76911"/>
    <w:rsid w:val="00F774D9"/>
    <w:rsid w:val="00F77A96"/>
    <w:rsid w:val="00F8142A"/>
    <w:rsid w:val="00F819A0"/>
    <w:rsid w:val="00F82F53"/>
    <w:rsid w:val="00F83A5F"/>
    <w:rsid w:val="00F8407B"/>
    <w:rsid w:val="00F847A8"/>
    <w:rsid w:val="00F84D83"/>
    <w:rsid w:val="00F85048"/>
    <w:rsid w:val="00F85223"/>
    <w:rsid w:val="00F85C16"/>
    <w:rsid w:val="00F85E58"/>
    <w:rsid w:val="00F86629"/>
    <w:rsid w:val="00F86AEA"/>
    <w:rsid w:val="00F86BBD"/>
    <w:rsid w:val="00F86FDA"/>
    <w:rsid w:val="00F87568"/>
    <w:rsid w:val="00F87C15"/>
    <w:rsid w:val="00F90A5A"/>
    <w:rsid w:val="00F90DA5"/>
    <w:rsid w:val="00F912CD"/>
    <w:rsid w:val="00F918C1"/>
    <w:rsid w:val="00F92356"/>
    <w:rsid w:val="00F92EC2"/>
    <w:rsid w:val="00F92EFC"/>
    <w:rsid w:val="00F930E4"/>
    <w:rsid w:val="00F94315"/>
    <w:rsid w:val="00F947AF"/>
    <w:rsid w:val="00F94860"/>
    <w:rsid w:val="00F955EC"/>
    <w:rsid w:val="00F9589D"/>
    <w:rsid w:val="00F95E5D"/>
    <w:rsid w:val="00F966F3"/>
    <w:rsid w:val="00F975DB"/>
    <w:rsid w:val="00F97B59"/>
    <w:rsid w:val="00F97EA8"/>
    <w:rsid w:val="00FA090C"/>
    <w:rsid w:val="00FA13AB"/>
    <w:rsid w:val="00FA24B2"/>
    <w:rsid w:val="00FA3910"/>
    <w:rsid w:val="00FA6F45"/>
    <w:rsid w:val="00FA7089"/>
    <w:rsid w:val="00FA7E33"/>
    <w:rsid w:val="00FB0042"/>
    <w:rsid w:val="00FB06ED"/>
    <w:rsid w:val="00FB0C19"/>
    <w:rsid w:val="00FB0FF6"/>
    <w:rsid w:val="00FB1D41"/>
    <w:rsid w:val="00FB28D0"/>
    <w:rsid w:val="00FB29D3"/>
    <w:rsid w:val="00FB2A0A"/>
    <w:rsid w:val="00FB4154"/>
    <w:rsid w:val="00FB4331"/>
    <w:rsid w:val="00FB4888"/>
    <w:rsid w:val="00FB61DA"/>
    <w:rsid w:val="00FB6253"/>
    <w:rsid w:val="00FB64D9"/>
    <w:rsid w:val="00FB671A"/>
    <w:rsid w:val="00FB72C2"/>
    <w:rsid w:val="00FB7D81"/>
    <w:rsid w:val="00FC0120"/>
    <w:rsid w:val="00FC0163"/>
    <w:rsid w:val="00FC05F7"/>
    <w:rsid w:val="00FC0A60"/>
    <w:rsid w:val="00FC0ABA"/>
    <w:rsid w:val="00FC2023"/>
    <w:rsid w:val="00FC3726"/>
    <w:rsid w:val="00FC3B73"/>
    <w:rsid w:val="00FC4C67"/>
    <w:rsid w:val="00FC58A1"/>
    <w:rsid w:val="00FC603F"/>
    <w:rsid w:val="00FC6264"/>
    <w:rsid w:val="00FC6268"/>
    <w:rsid w:val="00FC6377"/>
    <w:rsid w:val="00FC74DB"/>
    <w:rsid w:val="00FC7D59"/>
    <w:rsid w:val="00FD0A22"/>
    <w:rsid w:val="00FD232C"/>
    <w:rsid w:val="00FD2D53"/>
    <w:rsid w:val="00FD33DF"/>
    <w:rsid w:val="00FD3B4B"/>
    <w:rsid w:val="00FD4BC6"/>
    <w:rsid w:val="00FD57AB"/>
    <w:rsid w:val="00FD57D5"/>
    <w:rsid w:val="00FD5B07"/>
    <w:rsid w:val="00FD7B96"/>
    <w:rsid w:val="00FD7C6F"/>
    <w:rsid w:val="00FD7C71"/>
    <w:rsid w:val="00FE0C87"/>
    <w:rsid w:val="00FE15EC"/>
    <w:rsid w:val="00FE16FD"/>
    <w:rsid w:val="00FE2512"/>
    <w:rsid w:val="00FE3093"/>
    <w:rsid w:val="00FE3252"/>
    <w:rsid w:val="00FE3DAB"/>
    <w:rsid w:val="00FE40C4"/>
    <w:rsid w:val="00FE47AC"/>
    <w:rsid w:val="00FE4943"/>
    <w:rsid w:val="00FE5E81"/>
    <w:rsid w:val="00FE6BF8"/>
    <w:rsid w:val="00FE6D88"/>
    <w:rsid w:val="00FE705A"/>
    <w:rsid w:val="00FE767C"/>
    <w:rsid w:val="00FE7BB3"/>
    <w:rsid w:val="00FF14BF"/>
    <w:rsid w:val="00FF155B"/>
    <w:rsid w:val="00FF15DA"/>
    <w:rsid w:val="00FF1753"/>
    <w:rsid w:val="00FF2072"/>
    <w:rsid w:val="00FF35E3"/>
    <w:rsid w:val="00FF3C5B"/>
    <w:rsid w:val="00FF4A5F"/>
    <w:rsid w:val="00FF5430"/>
    <w:rsid w:val="00FF5799"/>
    <w:rsid w:val="00FF5946"/>
    <w:rsid w:val="00FF5AF8"/>
    <w:rsid w:val="00FF6102"/>
    <w:rsid w:val="00FF6626"/>
    <w:rsid w:val="00FF6D48"/>
    <w:rsid w:val="00FF71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o:shapelayout v:ext="edit">
      <o:idmap v:ext="edit" data="1"/>
    </o:shapelayout>
  </w:shapeDefaults>
  <w:decimalSymbol w:val=","/>
  <w:listSeparator w:val=";"/>
  <w14:docId w14:val="23A07D8E"/>
  <w15:docId w15:val="{4D32CC2A-3FC2-4C55-89D8-7113075A1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iPriority="0"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iPriority="0"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A9763B"/>
  </w:style>
  <w:style w:type="paragraph" w:styleId="1">
    <w:name w:val="heading 1"/>
    <w:basedOn w:val="a7"/>
    <w:next w:val="a7"/>
    <w:link w:val="10"/>
    <w:uiPriority w:val="99"/>
    <w:qFormat/>
    <w:rsid w:val="004B762D"/>
    <w:pPr>
      <w:keepNext/>
      <w:keepLines/>
      <w:pageBreakBefore/>
      <w:tabs>
        <w:tab w:val="num" w:pos="360"/>
      </w:tabs>
      <w:suppressAutoHyphens/>
      <w:spacing w:before="480" w:after="240"/>
      <w:ind w:left="360" w:hanging="360"/>
      <w:outlineLvl w:val="0"/>
    </w:pPr>
    <w:rPr>
      <w:rFonts w:ascii="Arial" w:hAnsi="Arial"/>
      <w:b/>
      <w:kern w:val="28"/>
    </w:rPr>
  </w:style>
  <w:style w:type="paragraph" w:styleId="22">
    <w:name w:val="heading 2"/>
    <w:aliases w:val="Заголовок 2 Знак"/>
    <w:basedOn w:val="a7"/>
    <w:next w:val="a7"/>
    <w:link w:val="210"/>
    <w:uiPriority w:val="99"/>
    <w:qFormat/>
    <w:rsid w:val="004B762D"/>
    <w:pPr>
      <w:keepNext/>
      <w:numPr>
        <w:ilvl w:val="1"/>
        <w:numId w:val="1"/>
      </w:numPr>
      <w:tabs>
        <w:tab w:val="clear" w:pos="360"/>
        <w:tab w:val="num" w:pos="1440"/>
      </w:tabs>
      <w:suppressAutoHyphens/>
      <w:spacing w:before="360" w:after="120"/>
      <w:ind w:left="1440"/>
      <w:outlineLvl w:val="1"/>
    </w:pPr>
    <w:rPr>
      <w:b/>
      <w:sz w:val="32"/>
    </w:rPr>
  </w:style>
  <w:style w:type="paragraph" w:styleId="30">
    <w:name w:val="heading 3"/>
    <w:basedOn w:val="a7"/>
    <w:next w:val="a7"/>
    <w:link w:val="33"/>
    <w:uiPriority w:val="99"/>
    <w:qFormat/>
    <w:rsid w:val="004B762D"/>
    <w:pPr>
      <w:keepNext/>
      <w:numPr>
        <w:ilvl w:val="2"/>
        <w:numId w:val="5"/>
      </w:numPr>
      <w:suppressAutoHyphens/>
      <w:spacing w:before="120" w:after="120"/>
      <w:outlineLvl w:val="2"/>
    </w:pPr>
    <w:rPr>
      <w:b/>
      <w:sz w:val="28"/>
    </w:rPr>
  </w:style>
  <w:style w:type="paragraph" w:styleId="4">
    <w:name w:val="heading 4"/>
    <w:basedOn w:val="a7"/>
    <w:next w:val="a7"/>
    <w:link w:val="40"/>
    <w:uiPriority w:val="99"/>
    <w:qFormat/>
    <w:rsid w:val="004B762D"/>
    <w:pPr>
      <w:keepNext/>
      <w:numPr>
        <w:ilvl w:val="3"/>
        <w:numId w:val="5"/>
      </w:numPr>
      <w:tabs>
        <w:tab w:val="left" w:pos="1134"/>
      </w:tabs>
      <w:suppressAutoHyphens/>
      <w:spacing w:before="240" w:after="120"/>
      <w:jc w:val="both"/>
      <w:outlineLvl w:val="3"/>
    </w:pPr>
    <w:rPr>
      <w:b/>
      <w:i/>
      <w:sz w:val="28"/>
    </w:rPr>
  </w:style>
  <w:style w:type="paragraph" w:styleId="5">
    <w:name w:val="heading 5"/>
    <w:basedOn w:val="a7"/>
    <w:next w:val="a7"/>
    <w:link w:val="50"/>
    <w:uiPriority w:val="99"/>
    <w:qFormat/>
    <w:rsid w:val="004B762D"/>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basedOn w:val="a7"/>
    <w:next w:val="a7"/>
    <w:link w:val="60"/>
    <w:uiPriority w:val="99"/>
    <w:qFormat/>
    <w:rsid w:val="004B762D"/>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basedOn w:val="a7"/>
    <w:next w:val="a7"/>
    <w:link w:val="70"/>
    <w:uiPriority w:val="99"/>
    <w:qFormat/>
    <w:rsid w:val="004B762D"/>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7"/>
    <w:next w:val="a7"/>
    <w:link w:val="80"/>
    <w:uiPriority w:val="99"/>
    <w:qFormat/>
    <w:rsid w:val="004B762D"/>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7"/>
    <w:next w:val="a7"/>
    <w:link w:val="90"/>
    <w:uiPriority w:val="99"/>
    <w:qFormat/>
    <w:rsid w:val="004B762D"/>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0">
    <w:name w:val="Заголовок 1 Знак"/>
    <w:link w:val="1"/>
    <w:uiPriority w:val="9"/>
    <w:locked/>
    <w:rsid w:val="00800761"/>
    <w:rPr>
      <w:rFonts w:ascii="Arial" w:hAnsi="Arial" w:cs="Times New Roman"/>
      <w:b/>
      <w:kern w:val="28"/>
      <w:sz w:val="20"/>
      <w:szCs w:val="20"/>
    </w:rPr>
  </w:style>
  <w:style w:type="character" w:customStyle="1" w:styleId="210">
    <w:name w:val="Заголовок 2 Знак1"/>
    <w:aliases w:val="Заголовок 2 Знак Знак"/>
    <w:link w:val="22"/>
    <w:uiPriority w:val="99"/>
    <w:locked/>
    <w:rsid w:val="00800761"/>
    <w:rPr>
      <w:b/>
      <w:sz w:val="32"/>
    </w:rPr>
  </w:style>
  <w:style w:type="character" w:customStyle="1" w:styleId="33">
    <w:name w:val="Заголовок 3 Знак"/>
    <w:link w:val="30"/>
    <w:uiPriority w:val="99"/>
    <w:locked/>
    <w:rsid w:val="00800761"/>
    <w:rPr>
      <w:b/>
      <w:sz w:val="28"/>
    </w:rPr>
  </w:style>
  <w:style w:type="character" w:customStyle="1" w:styleId="40">
    <w:name w:val="Заголовок 4 Знак"/>
    <w:link w:val="4"/>
    <w:uiPriority w:val="99"/>
    <w:locked/>
    <w:rsid w:val="00800761"/>
    <w:rPr>
      <w:b/>
      <w:i/>
      <w:sz w:val="28"/>
    </w:rPr>
  </w:style>
  <w:style w:type="character" w:customStyle="1" w:styleId="50">
    <w:name w:val="Заголовок 5 Знак"/>
    <w:link w:val="5"/>
    <w:uiPriority w:val="99"/>
    <w:locked/>
    <w:rsid w:val="00800761"/>
    <w:rPr>
      <w:b/>
      <w:sz w:val="26"/>
    </w:rPr>
  </w:style>
  <w:style w:type="character" w:customStyle="1" w:styleId="60">
    <w:name w:val="Заголовок 6 Знак"/>
    <w:link w:val="6"/>
    <w:uiPriority w:val="99"/>
    <w:locked/>
    <w:rsid w:val="00800761"/>
    <w:rPr>
      <w:b/>
    </w:rPr>
  </w:style>
  <w:style w:type="character" w:customStyle="1" w:styleId="70">
    <w:name w:val="Заголовок 7 Знак"/>
    <w:link w:val="7"/>
    <w:uiPriority w:val="99"/>
    <w:locked/>
    <w:rsid w:val="00800761"/>
    <w:rPr>
      <w:sz w:val="26"/>
    </w:rPr>
  </w:style>
  <w:style w:type="character" w:customStyle="1" w:styleId="80">
    <w:name w:val="Заголовок 8 Знак"/>
    <w:link w:val="8"/>
    <w:uiPriority w:val="99"/>
    <w:locked/>
    <w:rsid w:val="00800761"/>
    <w:rPr>
      <w:i/>
      <w:sz w:val="26"/>
    </w:rPr>
  </w:style>
  <w:style w:type="character" w:customStyle="1" w:styleId="90">
    <w:name w:val="Заголовок 9 Знак"/>
    <w:link w:val="9"/>
    <w:uiPriority w:val="99"/>
    <w:locked/>
    <w:rsid w:val="00800761"/>
    <w:rPr>
      <w:rFonts w:ascii="Arial" w:hAnsi="Arial"/>
    </w:rPr>
  </w:style>
  <w:style w:type="paragraph" w:styleId="ab">
    <w:name w:val="header"/>
    <w:basedOn w:val="a7"/>
    <w:link w:val="ac"/>
    <w:uiPriority w:val="99"/>
    <w:rsid w:val="004B762D"/>
    <w:pPr>
      <w:pBdr>
        <w:bottom w:val="single" w:sz="4" w:space="1" w:color="auto"/>
      </w:pBdr>
      <w:tabs>
        <w:tab w:val="center" w:pos="4153"/>
        <w:tab w:val="right" w:pos="8306"/>
      </w:tabs>
      <w:jc w:val="center"/>
    </w:pPr>
  </w:style>
  <w:style w:type="character" w:customStyle="1" w:styleId="ac">
    <w:name w:val="Верхний колонтитул Знак"/>
    <w:link w:val="ab"/>
    <w:uiPriority w:val="99"/>
    <w:semiHidden/>
    <w:locked/>
    <w:rsid w:val="00800761"/>
    <w:rPr>
      <w:rFonts w:cs="Times New Roman"/>
      <w:sz w:val="20"/>
      <w:szCs w:val="20"/>
    </w:rPr>
  </w:style>
  <w:style w:type="paragraph" w:styleId="ad">
    <w:name w:val="footer"/>
    <w:basedOn w:val="a7"/>
    <w:link w:val="ae"/>
    <w:uiPriority w:val="99"/>
    <w:rsid w:val="004B762D"/>
    <w:pPr>
      <w:tabs>
        <w:tab w:val="center" w:pos="4253"/>
        <w:tab w:val="right" w:pos="9356"/>
      </w:tabs>
      <w:jc w:val="both"/>
    </w:pPr>
  </w:style>
  <w:style w:type="character" w:customStyle="1" w:styleId="ae">
    <w:name w:val="Нижний колонтитул Знак"/>
    <w:link w:val="ad"/>
    <w:uiPriority w:val="99"/>
    <w:locked/>
    <w:rsid w:val="006E13EE"/>
    <w:rPr>
      <w:rFonts w:cs="Times New Roman"/>
      <w:lang w:val="ru-RU" w:eastAsia="ru-RU"/>
    </w:rPr>
  </w:style>
  <w:style w:type="character" w:styleId="af">
    <w:name w:val="Hyperlink"/>
    <w:rsid w:val="004B762D"/>
    <w:rPr>
      <w:rFonts w:cs="Times New Roman"/>
      <w:color w:val="0000FF"/>
      <w:u w:val="single"/>
    </w:rPr>
  </w:style>
  <w:style w:type="character" w:styleId="af0">
    <w:name w:val="page number"/>
    <w:rsid w:val="004B762D"/>
    <w:rPr>
      <w:rFonts w:ascii="Times New Roman" w:hAnsi="Times New Roman" w:cs="Times New Roman"/>
      <w:sz w:val="20"/>
    </w:rPr>
  </w:style>
  <w:style w:type="paragraph" w:styleId="11">
    <w:name w:val="toc 1"/>
    <w:basedOn w:val="a7"/>
    <w:next w:val="a7"/>
    <w:autoRedefine/>
    <w:uiPriority w:val="39"/>
    <w:qFormat/>
    <w:rsid w:val="00FF5799"/>
    <w:pPr>
      <w:tabs>
        <w:tab w:val="left" w:pos="660"/>
        <w:tab w:val="right" w:leader="dot" w:pos="9639"/>
      </w:tabs>
    </w:pPr>
  </w:style>
  <w:style w:type="paragraph" w:styleId="af1">
    <w:name w:val="List Paragraph"/>
    <w:basedOn w:val="a7"/>
    <w:link w:val="af2"/>
    <w:uiPriority w:val="34"/>
    <w:qFormat/>
    <w:rsid w:val="00A8487E"/>
    <w:pPr>
      <w:ind w:left="720"/>
      <w:contextualSpacing/>
    </w:pPr>
    <w:rPr>
      <w:sz w:val="24"/>
      <w:szCs w:val="24"/>
    </w:rPr>
  </w:style>
  <w:style w:type="character" w:customStyle="1" w:styleId="ConsNonformat">
    <w:name w:val="ConsNonformat Знак"/>
    <w:link w:val="ConsNonformat0"/>
    <w:uiPriority w:val="99"/>
    <w:locked/>
    <w:rsid w:val="00A8487E"/>
    <w:rPr>
      <w:rFonts w:ascii="Courier New" w:hAnsi="Courier New" w:cs="Courier New"/>
      <w:lang w:val="ru-RU" w:eastAsia="ru-RU" w:bidi="ar-SA"/>
    </w:rPr>
  </w:style>
  <w:style w:type="character" w:styleId="af3">
    <w:name w:val="FollowedHyperlink"/>
    <w:uiPriority w:val="99"/>
    <w:rsid w:val="004B762D"/>
    <w:rPr>
      <w:rFonts w:cs="Times New Roman"/>
      <w:color w:val="800080"/>
      <w:u w:val="single"/>
    </w:rPr>
  </w:style>
  <w:style w:type="paragraph" w:customStyle="1" w:styleId="af4">
    <w:name w:val="Таблица шапка"/>
    <w:basedOn w:val="a7"/>
    <w:uiPriority w:val="99"/>
    <w:rsid w:val="004B762D"/>
    <w:pPr>
      <w:keepNext/>
      <w:spacing w:before="40" w:after="40"/>
      <w:ind w:left="57" w:right="57"/>
    </w:pPr>
    <w:rPr>
      <w:sz w:val="22"/>
    </w:rPr>
  </w:style>
  <w:style w:type="paragraph" w:customStyle="1" w:styleId="af5">
    <w:name w:val="Таблица текст"/>
    <w:basedOn w:val="a7"/>
    <w:uiPriority w:val="99"/>
    <w:rsid w:val="004B762D"/>
    <w:pPr>
      <w:spacing w:before="40" w:after="40"/>
      <w:ind w:left="57" w:right="57"/>
    </w:pPr>
    <w:rPr>
      <w:sz w:val="24"/>
    </w:rPr>
  </w:style>
  <w:style w:type="paragraph" w:customStyle="1" w:styleId="af6">
    <w:name w:val="Служебный"/>
    <w:basedOn w:val="af7"/>
    <w:uiPriority w:val="99"/>
    <w:rsid w:val="004B762D"/>
  </w:style>
  <w:style w:type="paragraph" w:customStyle="1" w:styleId="af7">
    <w:name w:val="Главы"/>
    <w:basedOn w:val="a2"/>
    <w:next w:val="a7"/>
    <w:uiPriority w:val="99"/>
    <w:rsid w:val="004B762D"/>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2">
    <w:name w:val="Структура"/>
    <w:basedOn w:val="a7"/>
    <w:uiPriority w:val="99"/>
    <w:rsid w:val="004B762D"/>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1">
    <w:name w:val="Пункт"/>
    <w:basedOn w:val="a7"/>
    <w:link w:val="12"/>
    <w:uiPriority w:val="99"/>
    <w:rsid w:val="004B762D"/>
    <w:pPr>
      <w:numPr>
        <w:ilvl w:val="2"/>
        <w:numId w:val="1"/>
      </w:numPr>
      <w:tabs>
        <w:tab w:val="clear" w:pos="360"/>
        <w:tab w:val="num" w:pos="2160"/>
      </w:tabs>
      <w:spacing w:line="360" w:lineRule="auto"/>
      <w:ind w:left="2160" w:hanging="180"/>
      <w:jc w:val="both"/>
    </w:pPr>
  </w:style>
  <w:style w:type="character" w:customStyle="1" w:styleId="12">
    <w:name w:val="Пункт Знак1"/>
    <w:link w:val="a1"/>
    <w:uiPriority w:val="99"/>
    <w:locked/>
    <w:rsid w:val="004B762D"/>
  </w:style>
  <w:style w:type="character" w:customStyle="1" w:styleId="af8">
    <w:name w:val="Пункт Знак"/>
    <w:uiPriority w:val="99"/>
    <w:rsid w:val="004B762D"/>
    <w:rPr>
      <w:sz w:val="28"/>
      <w:lang w:val="ru-RU" w:eastAsia="ru-RU"/>
    </w:rPr>
  </w:style>
  <w:style w:type="paragraph" w:customStyle="1" w:styleId="a">
    <w:name w:val="Подпункт"/>
    <w:basedOn w:val="a1"/>
    <w:uiPriority w:val="99"/>
    <w:rsid w:val="004B762D"/>
    <w:pPr>
      <w:numPr>
        <w:ilvl w:val="3"/>
        <w:numId w:val="3"/>
      </w:numPr>
      <w:tabs>
        <w:tab w:val="clear" w:pos="1209"/>
        <w:tab w:val="num" w:pos="1701"/>
        <w:tab w:val="num" w:pos="2880"/>
      </w:tabs>
      <w:ind w:left="2880"/>
    </w:pPr>
  </w:style>
  <w:style w:type="character" w:customStyle="1" w:styleId="af9">
    <w:name w:val="Подпункт Знак"/>
    <w:uiPriority w:val="99"/>
    <w:rsid w:val="004B762D"/>
    <w:rPr>
      <w:rFonts w:cs="Times New Roman"/>
      <w:sz w:val="28"/>
      <w:lang w:val="ru-RU" w:eastAsia="ru-RU" w:bidi="ar-SA"/>
    </w:rPr>
  </w:style>
  <w:style w:type="character" w:customStyle="1" w:styleId="afa">
    <w:name w:val="комментарий"/>
    <w:uiPriority w:val="99"/>
    <w:rsid w:val="004B762D"/>
    <w:rPr>
      <w:b/>
      <w:i/>
      <w:shd w:val="clear" w:color="auto" w:fill="FFFF99"/>
    </w:rPr>
  </w:style>
  <w:style w:type="paragraph" w:customStyle="1" w:styleId="20">
    <w:name w:val="Пункт2"/>
    <w:basedOn w:val="a1"/>
    <w:link w:val="23"/>
    <w:uiPriority w:val="99"/>
    <w:rsid w:val="004B762D"/>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4B762D"/>
    <w:pPr>
      <w:numPr>
        <w:ilvl w:val="4"/>
        <w:numId w:val="4"/>
      </w:numPr>
      <w:tabs>
        <w:tab w:val="clear" w:pos="643"/>
        <w:tab w:val="clear" w:pos="2880"/>
        <w:tab w:val="num" w:pos="1008"/>
        <w:tab w:val="num" w:pos="1080"/>
        <w:tab w:val="num" w:pos="1701"/>
        <w:tab w:val="num" w:pos="3600"/>
      </w:tabs>
      <w:ind w:left="1701" w:hanging="567"/>
    </w:pPr>
  </w:style>
  <w:style w:type="paragraph" w:styleId="a5">
    <w:name w:val="List Number"/>
    <w:basedOn w:val="a7"/>
    <w:uiPriority w:val="99"/>
    <w:rsid w:val="004B762D"/>
    <w:pPr>
      <w:numPr>
        <w:numId w:val="9"/>
      </w:numPr>
      <w:autoSpaceDE w:val="0"/>
      <w:autoSpaceDN w:val="0"/>
      <w:spacing w:before="60" w:line="360" w:lineRule="auto"/>
      <w:jc w:val="both"/>
    </w:pPr>
    <w:rPr>
      <w:sz w:val="28"/>
      <w:szCs w:val="24"/>
    </w:rPr>
  </w:style>
  <w:style w:type="paragraph" w:customStyle="1" w:styleId="afb">
    <w:name w:val="Пункт б/н"/>
    <w:basedOn w:val="a7"/>
    <w:uiPriority w:val="99"/>
    <w:rsid w:val="004B762D"/>
    <w:pPr>
      <w:tabs>
        <w:tab w:val="left" w:pos="1134"/>
      </w:tabs>
      <w:spacing w:line="360" w:lineRule="auto"/>
      <w:ind w:left="1134"/>
      <w:jc w:val="both"/>
    </w:pPr>
    <w:rPr>
      <w:sz w:val="28"/>
    </w:rPr>
  </w:style>
  <w:style w:type="paragraph" w:styleId="afc">
    <w:name w:val="List Bullet"/>
    <w:basedOn w:val="a7"/>
    <w:autoRedefine/>
    <w:uiPriority w:val="99"/>
    <w:rsid w:val="004B762D"/>
    <w:pPr>
      <w:tabs>
        <w:tab w:val="num" w:pos="1134"/>
        <w:tab w:val="num" w:pos="1314"/>
      </w:tabs>
      <w:spacing w:line="360" w:lineRule="auto"/>
      <w:ind w:firstLine="567"/>
      <w:jc w:val="both"/>
    </w:pPr>
    <w:rPr>
      <w:sz w:val="28"/>
    </w:rPr>
  </w:style>
  <w:style w:type="paragraph" w:customStyle="1" w:styleId="ConsTitle">
    <w:name w:val="ConsTitle"/>
    <w:uiPriority w:val="99"/>
    <w:rsid w:val="004B762D"/>
    <w:pPr>
      <w:autoSpaceDE w:val="0"/>
      <w:autoSpaceDN w:val="0"/>
      <w:adjustRightInd w:val="0"/>
    </w:pPr>
    <w:rPr>
      <w:rFonts w:ascii="Arial" w:hAnsi="Arial" w:cs="Arial"/>
      <w:b/>
      <w:bCs/>
      <w:sz w:val="16"/>
      <w:szCs w:val="16"/>
    </w:rPr>
  </w:style>
  <w:style w:type="paragraph" w:customStyle="1" w:styleId="ConsNonformat0">
    <w:name w:val="ConsNonformat"/>
    <w:link w:val="ConsNonformat"/>
    <w:uiPriority w:val="99"/>
    <w:rsid w:val="004B762D"/>
    <w:pPr>
      <w:autoSpaceDE w:val="0"/>
      <w:autoSpaceDN w:val="0"/>
      <w:adjustRightInd w:val="0"/>
    </w:pPr>
    <w:rPr>
      <w:rFonts w:ascii="Courier New" w:hAnsi="Courier New" w:cs="Courier New"/>
    </w:rPr>
  </w:style>
  <w:style w:type="paragraph" w:customStyle="1" w:styleId="ConsNormal">
    <w:name w:val="ConsNormal"/>
    <w:link w:val="ConsNormal0"/>
    <w:rsid w:val="004B762D"/>
    <w:pPr>
      <w:autoSpaceDE w:val="0"/>
      <w:autoSpaceDN w:val="0"/>
      <w:adjustRightInd w:val="0"/>
      <w:ind w:firstLine="720"/>
    </w:pPr>
    <w:rPr>
      <w:rFonts w:ascii="Arial" w:hAnsi="Arial"/>
      <w:sz w:val="22"/>
      <w:szCs w:val="22"/>
    </w:rPr>
  </w:style>
  <w:style w:type="paragraph" w:customStyle="1" w:styleId="xl29">
    <w:name w:val="xl29"/>
    <w:basedOn w:val="a7"/>
    <w:uiPriority w:val="99"/>
    <w:rsid w:val="004B762D"/>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basedOn w:val="a7"/>
    <w:link w:val="afe"/>
    <w:rsid w:val="004B762D"/>
    <w:pPr>
      <w:tabs>
        <w:tab w:val="left" w:pos="142"/>
        <w:tab w:val="left" w:pos="567"/>
        <w:tab w:val="left" w:pos="1134"/>
        <w:tab w:val="left" w:pos="1843"/>
      </w:tabs>
      <w:ind w:right="56"/>
      <w:jc w:val="both"/>
    </w:pPr>
  </w:style>
  <w:style w:type="character" w:customStyle="1" w:styleId="afe">
    <w:name w:val="Основной текст Знак"/>
    <w:link w:val="afd"/>
    <w:locked/>
    <w:rsid w:val="00800761"/>
    <w:rPr>
      <w:rFonts w:cs="Times New Roman"/>
      <w:sz w:val="20"/>
      <w:szCs w:val="20"/>
    </w:rPr>
  </w:style>
  <w:style w:type="paragraph" w:styleId="24">
    <w:name w:val="Body Text Indent 2"/>
    <w:basedOn w:val="a7"/>
    <w:link w:val="25"/>
    <w:uiPriority w:val="99"/>
    <w:rsid w:val="004B762D"/>
    <w:pPr>
      <w:spacing w:after="120" w:line="480" w:lineRule="auto"/>
      <w:ind w:left="283" w:firstLine="567"/>
      <w:jc w:val="both"/>
    </w:pPr>
  </w:style>
  <w:style w:type="character" w:customStyle="1" w:styleId="25">
    <w:name w:val="Основной текст с отступом 2 Знак"/>
    <w:link w:val="24"/>
    <w:uiPriority w:val="99"/>
    <w:semiHidden/>
    <w:locked/>
    <w:rsid w:val="00800761"/>
    <w:rPr>
      <w:rFonts w:cs="Times New Roman"/>
      <w:sz w:val="20"/>
      <w:szCs w:val="20"/>
    </w:rPr>
  </w:style>
  <w:style w:type="paragraph" w:customStyle="1" w:styleId="Normal1">
    <w:name w:val="Normal1"/>
    <w:uiPriority w:val="99"/>
    <w:rsid w:val="004B762D"/>
  </w:style>
  <w:style w:type="paragraph" w:customStyle="1" w:styleId="13">
    <w:name w:val="çàãîëîâîê 1"/>
    <w:basedOn w:val="Normal1"/>
    <w:next w:val="Normal1"/>
    <w:uiPriority w:val="99"/>
    <w:rsid w:val="004B762D"/>
    <w:pPr>
      <w:keepNext/>
      <w:widowControl w:val="0"/>
      <w:jc w:val="center"/>
    </w:pPr>
    <w:rPr>
      <w:b/>
      <w:sz w:val="24"/>
      <w:lang w:val="en-US"/>
    </w:rPr>
  </w:style>
  <w:style w:type="paragraph" w:customStyle="1" w:styleId="Roman12">
    <w:name w:val="Roman12"/>
    <w:basedOn w:val="a7"/>
    <w:uiPriority w:val="99"/>
    <w:rsid w:val="004B762D"/>
    <w:pPr>
      <w:tabs>
        <w:tab w:val="left" w:pos="1440"/>
      </w:tabs>
      <w:ind w:left="120" w:right="105" w:firstLine="720"/>
      <w:jc w:val="both"/>
    </w:pPr>
    <w:rPr>
      <w:i/>
      <w:iCs/>
      <w:color w:val="000000"/>
      <w:sz w:val="24"/>
      <w:szCs w:val="24"/>
    </w:rPr>
  </w:style>
  <w:style w:type="paragraph" w:customStyle="1" w:styleId="RomanS12">
    <w:name w:val="Сергей Roman S 12"/>
    <w:basedOn w:val="a7"/>
    <w:uiPriority w:val="99"/>
    <w:rsid w:val="004B762D"/>
    <w:pPr>
      <w:ind w:left="120" w:right="225" w:firstLine="720"/>
      <w:jc w:val="both"/>
    </w:pPr>
    <w:rPr>
      <w:i/>
      <w:sz w:val="24"/>
    </w:rPr>
  </w:style>
  <w:style w:type="character" w:styleId="aff">
    <w:name w:val="Emphasis"/>
    <w:uiPriority w:val="99"/>
    <w:qFormat/>
    <w:rsid w:val="004B762D"/>
    <w:rPr>
      <w:rFonts w:cs="Times New Roman"/>
      <w:i/>
    </w:rPr>
  </w:style>
  <w:style w:type="paragraph" w:styleId="34">
    <w:name w:val="Body Text 3"/>
    <w:basedOn w:val="a7"/>
    <w:link w:val="35"/>
    <w:uiPriority w:val="99"/>
    <w:rsid w:val="004B762D"/>
    <w:rPr>
      <w:sz w:val="16"/>
      <w:szCs w:val="16"/>
    </w:rPr>
  </w:style>
  <w:style w:type="character" w:customStyle="1" w:styleId="35">
    <w:name w:val="Основной текст 3 Знак"/>
    <w:link w:val="34"/>
    <w:uiPriority w:val="99"/>
    <w:semiHidden/>
    <w:locked/>
    <w:rsid w:val="00800761"/>
    <w:rPr>
      <w:rFonts w:cs="Times New Roman"/>
      <w:sz w:val="16"/>
      <w:szCs w:val="16"/>
    </w:rPr>
  </w:style>
  <w:style w:type="paragraph" w:customStyle="1" w:styleId="aff0">
    <w:name w:val="Юристы"/>
    <w:basedOn w:val="36"/>
    <w:uiPriority w:val="99"/>
    <w:rsid w:val="004B762D"/>
    <w:pPr>
      <w:spacing w:before="120" w:after="0" w:line="240" w:lineRule="auto"/>
      <w:ind w:left="0" w:firstLine="0"/>
    </w:pPr>
    <w:rPr>
      <w:sz w:val="22"/>
      <w:szCs w:val="22"/>
    </w:rPr>
  </w:style>
  <w:style w:type="paragraph" w:styleId="36">
    <w:name w:val="Body Text Indent 3"/>
    <w:basedOn w:val="a7"/>
    <w:link w:val="37"/>
    <w:uiPriority w:val="99"/>
    <w:rsid w:val="004B762D"/>
    <w:pPr>
      <w:spacing w:after="120" w:line="360" w:lineRule="auto"/>
      <w:ind w:left="283" w:firstLine="567"/>
      <w:jc w:val="both"/>
    </w:pPr>
    <w:rPr>
      <w:sz w:val="16"/>
      <w:szCs w:val="16"/>
    </w:rPr>
  </w:style>
  <w:style w:type="character" w:customStyle="1" w:styleId="37">
    <w:name w:val="Основной текст с отступом 3 Знак"/>
    <w:link w:val="36"/>
    <w:uiPriority w:val="99"/>
    <w:semiHidden/>
    <w:locked/>
    <w:rsid w:val="00800761"/>
    <w:rPr>
      <w:rFonts w:cs="Times New Roman"/>
      <w:sz w:val="16"/>
      <w:szCs w:val="16"/>
    </w:rPr>
  </w:style>
  <w:style w:type="paragraph" w:customStyle="1" w:styleId="FR2">
    <w:name w:val="FR2"/>
    <w:uiPriority w:val="99"/>
    <w:rsid w:val="004B762D"/>
    <w:pPr>
      <w:widowControl w:val="0"/>
      <w:overflowPunct w:val="0"/>
      <w:autoSpaceDE w:val="0"/>
      <w:autoSpaceDN w:val="0"/>
      <w:adjustRightInd w:val="0"/>
    </w:pPr>
    <w:rPr>
      <w:rFonts w:ascii="Arial" w:hAnsi="Arial"/>
    </w:rPr>
  </w:style>
  <w:style w:type="paragraph" w:styleId="aff1">
    <w:name w:val="Body Text Indent"/>
    <w:basedOn w:val="a7"/>
    <w:link w:val="aff2"/>
    <w:uiPriority w:val="99"/>
    <w:rsid w:val="004B762D"/>
    <w:pPr>
      <w:spacing w:after="120" w:line="360" w:lineRule="auto"/>
      <w:ind w:left="283" w:firstLine="567"/>
      <w:jc w:val="both"/>
    </w:pPr>
    <w:rPr>
      <w:sz w:val="28"/>
    </w:rPr>
  </w:style>
  <w:style w:type="character" w:customStyle="1" w:styleId="aff2">
    <w:name w:val="Основной текст с отступом Знак"/>
    <w:link w:val="aff1"/>
    <w:uiPriority w:val="99"/>
    <w:locked/>
    <w:rsid w:val="008B29CE"/>
    <w:rPr>
      <w:rFonts w:cs="Times New Roman"/>
      <w:sz w:val="28"/>
    </w:rPr>
  </w:style>
  <w:style w:type="paragraph" w:customStyle="1" w:styleId="aff3">
    <w:name w:val="Базовая сноска"/>
    <w:basedOn w:val="a7"/>
    <w:uiPriority w:val="99"/>
    <w:rsid w:val="004B762D"/>
    <w:pPr>
      <w:tabs>
        <w:tab w:val="left" w:pos="187"/>
      </w:tabs>
      <w:spacing w:line="220" w:lineRule="exact"/>
      <w:ind w:left="187" w:hanging="187"/>
    </w:pPr>
    <w:rPr>
      <w:sz w:val="18"/>
    </w:rPr>
  </w:style>
  <w:style w:type="paragraph" w:customStyle="1" w:styleId="Normal2">
    <w:name w:val="Normal2"/>
    <w:uiPriority w:val="99"/>
    <w:rsid w:val="004B762D"/>
    <w:pPr>
      <w:spacing w:before="420"/>
      <w:ind w:left="120"/>
      <w:jc w:val="center"/>
    </w:pPr>
    <w:rPr>
      <w:b/>
      <w:i/>
      <w:sz w:val="18"/>
    </w:rPr>
  </w:style>
  <w:style w:type="paragraph" w:customStyle="1" w:styleId="14">
    <w:name w:val="заголовок 1"/>
    <w:basedOn w:val="a7"/>
    <w:next w:val="a7"/>
    <w:uiPriority w:val="99"/>
    <w:rsid w:val="004B762D"/>
    <w:pPr>
      <w:keepNext/>
      <w:spacing w:line="360" w:lineRule="atLeast"/>
      <w:ind w:right="51"/>
      <w:jc w:val="center"/>
    </w:pPr>
    <w:rPr>
      <w:b/>
      <w:sz w:val="22"/>
    </w:rPr>
  </w:style>
  <w:style w:type="paragraph" w:customStyle="1" w:styleId="Iniiaiieoaeno2">
    <w:name w:val="Iniiaiie oaeno 2"/>
    <w:basedOn w:val="a7"/>
    <w:uiPriority w:val="99"/>
    <w:rsid w:val="004B762D"/>
    <w:pPr>
      <w:widowControl w:val="0"/>
      <w:ind w:right="283" w:firstLine="240"/>
    </w:pPr>
    <w:rPr>
      <w:sz w:val="24"/>
    </w:rPr>
  </w:style>
  <w:style w:type="paragraph" w:customStyle="1" w:styleId="-3">
    <w:name w:val="Пункт-3"/>
    <w:basedOn w:val="a7"/>
    <w:uiPriority w:val="99"/>
    <w:rsid w:val="004B762D"/>
    <w:pPr>
      <w:tabs>
        <w:tab w:val="num" w:pos="1418"/>
      </w:tabs>
      <w:ind w:left="1418" w:hanging="1418"/>
      <w:jc w:val="both"/>
    </w:pPr>
    <w:rPr>
      <w:sz w:val="28"/>
    </w:rPr>
  </w:style>
  <w:style w:type="paragraph" w:customStyle="1" w:styleId="-4">
    <w:name w:val="Пункт-4"/>
    <w:basedOn w:val="a7"/>
    <w:uiPriority w:val="99"/>
    <w:rsid w:val="004B762D"/>
    <w:pPr>
      <w:tabs>
        <w:tab w:val="num" w:pos="1418"/>
      </w:tabs>
      <w:ind w:left="1418" w:hanging="1418"/>
      <w:jc w:val="both"/>
    </w:pPr>
    <w:rPr>
      <w:sz w:val="28"/>
    </w:rPr>
  </w:style>
  <w:style w:type="paragraph" w:customStyle="1" w:styleId="-5">
    <w:name w:val="Пункт-5"/>
    <w:basedOn w:val="a7"/>
    <w:uiPriority w:val="99"/>
    <w:rsid w:val="004B762D"/>
    <w:pPr>
      <w:tabs>
        <w:tab w:val="num" w:pos="1418"/>
      </w:tabs>
      <w:ind w:left="1418" w:hanging="1418"/>
      <w:jc w:val="both"/>
    </w:pPr>
    <w:rPr>
      <w:sz w:val="28"/>
    </w:rPr>
  </w:style>
  <w:style w:type="paragraph" w:customStyle="1" w:styleId="-60">
    <w:name w:val="Пункт-6"/>
    <w:basedOn w:val="a7"/>
    <w:uiPriority w:val="99"/>
    <w:rsid w:val="004B762D"/>
    <w:pPr>
      <w:tabs>
        <w:tab w:val="num" w:pos="1985"/>
      </w:tabs>
      <w:ind w:left="1985" w:hanging="567"/>
      <w:jc w:val="both"/>
    </w:pPr>
    <w:rPr>
      <w:sz w:val="28"/>
    </w:rPr>
  </w:style>
  <w:style w:type="paragraph" w:customStyle="1" w:styleId="-7">
    <w:name w:val="Пункт-7"/>
    <w:basedOn w:val="a7"/>
    <w:uiPriority w:val="99"/>
    <w:rsid w:val="004B762D"/>
    <w:pPr>
      <w:tabs>
        <w:tab w:val="num" w:pos="2552"/>
      </w:tabs>
      <w:ind w:left="2552" w:hanging="567"/>
      <w:jc w:val="both"/>
    </w:pPr>
    <w:rPr>
      <w:sz w:val="28"/>
    </w:rPr>
  </w:style>
  <w:style w:type="paragraph" w:customStyle="1" w:styleId="-30">
    <w:name w:val="Подзаголовок-3"/>
    <w:basedOn w:val="-3"/>
    <w:uiPriority w:val="99"/>
    <w:rsid w:val="004B762D"/>
    <w:pPr>
      <w:keepNext/>
      <w:tabs>
        <w:tab w:val="clear" w:pos="1418"/>
        <w:tab w:val="num" w:pos="360"/>
      </w:tabs>
      <w:suppressAutoHyphens/>
      <w:spacing w:before="240" w:after="120"/>
      <w:ind w:left="360" w:hanging="360"/>
      <w:outlineLvl w:val="2"/>
    </w:pPr>
    <w:rPr>
      <w:b/>
    </w:rPr>
  </w:style>
  <w:style w:type="paragraph" w:customStyle="1" w:styleId="xl24">
    <w:name w:val="xl24"/>
    <w:basedOn w:val="a7"/>
    <w:uiPriority w:val="99"/>
    <w:rsid w:val="004B762D"/>
    <w:pPr>
      <w:spacing w:before="100" w:beforeAutospacing="1" w:after="100" w:afterAutospacing="1"/>
      <w:textAlignment w:val="center"/>
    </w:pPr>
    <w:rPr>
      <w:color w:val="000000"/>
      <w:sz w:val="22"/>
      <w:szCs w:val="22"/>
    </w:rPr>
  </w:style>
  <w:style w:type="paragraph" w:customStyle="1" w:styleId="xl25">
    <w:name w:val="xl25"/>
    <w:basedOn w:val="a7"/>
    <w:uiPriority w:val="99"/>
    <w:rsid w:val="004B762D"/>
    <w:pPr>
      <w:spacing w:before="100" w:beforeAutospacing="1" w:after="100" w:afterAutospacing="1"/>
    </w:pPr>
    <w:rPr>
      <w:color w:val="000000"/>
      <w:sz w:val="22"/>
      <w:szCs w:val="22"/>
    </w:rPr>
  </w:style>
  <w:style w:type="paragraph" w:customStyle="1" w:styleId="xl26">
    <w:name w:val="xl2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7"/>
    <w:uiPriority w:val="99"/>
    <w:rsid w:val="004B762D"/>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7"/>
    <w:uiPriority w:val="99"/>
    <w:rsid w:val="004B762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7"/>
    <w:uiPriority w:val="99"/>
    <w:rsid w:val="004B762D"/>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7"/>
    <w:uiPriority w:val="99"/>
    <w:rsid w:val="004B762D"/>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7"/>
    <w:uiPriority w:val="99"/>
    <w:rsid w:val="004B762D"/>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7"/>
    <w:uiPriority w:val="99"/>
    <w:rsid w:val="004B762D"/>
    <w:pPr>
      <w:spacing w:before="100" w:beforeAutospacing="1" w:after="100" w:afterAutospacing="1"/>
    </w:pPr>
    <w:rPr>
      <w:sz w:val="22"/>
      <w:szCs w:val="22"/>
    </w:rPr>
  </w:style>
  <w:style w:type="paragraph" w:customStyle="1" w:styleId="xl69">
    <w:name w:val="xl69"/>
    <w:basedOn w:val="a7"/>
    <w:uiPriority w:val="99"/>
    <w:rsid w:val="004B762D"/>
    <w:pPr>
      <w:shd w:val="clear" w:color="auto" w:fill="FFFFFF"/>
      <w:spacing w:before="100" w:beforeAutospacing="1" w:after="100" w:afterAutospacing="1"/>
    </w:pPr>
    <w:rPr>
      <w:sz w:val="22"/>
      <w:szCs w:val="22"/>
    </w:rPr>
  </w:style>
  <w:style w:type="paragraph" w:customStyle="1" w:styleId="xl70">
    <w:name w:val="xl70"/>
    <w:basedOn w:val="a7"/>
    <w:uiPriority w:val="99"/>
    <w:rsid w:val="004B762D"/>
    <w:pPr>
      <w:spacing w:before="100" w:beforeAutospacing="1" w:after="100" w:afterAutospacing="1"/>
    </w:pPr>
    <w:rPr>
      <w:sz w:val="22"/>
      <w:szCs w:val="22"/>
    </w:rPr>
  </w:style>
  <w:style w:type="paragraph" w:customStyle="1" w:styleId="xl71">
    <w:name w:val="xl71"/>
    <w:basedOn w:val="a7"/>
    <w:uiPriority w:val="99"/>
    <w:rsid w:val="004B762D"/>
    <w:pPr>
      <w:spacing w:before="100" w:beforeAutospacing="1" w:after="100" w:afterAutospacing="1"/>
      <w:jc w:val="center"/>
    </w:pPr>
    <w:rPr>
      <w:sz w:val="22"/>
      <w:szCs w:val="22"/>
    </w:rPr>
  </w:style>
  <w:style w:type="paragraph" w:customStyle="1" w:styleId="xl72">
    <w:name w:val="xl72"/>
    <w:basedOn w:val="a7"/>
    <w:uiPriority w:val="99"/>
    <w:rsid w:val="004B762D"/>
    <w:pPr>
      <w:spacing w:before="100" w:beforeAutospacing="1" w:after="100" w:afterAutospacing="1"/>
      <w:jc w:val="center"/>
      <w:textAlignment w:val="center"/>
    </w:pPr>
    <w:rPr>
      <w:sz w:val="22"/>
      <w:szCs w:val="22"/>
    </w:rPr>
  </w:style>
  <w:style w:type="paragraph" w:customStyle="1" w:styleId="xl73">
    <w:name w:val="xl73"/>
    <w:basedOn w:val="a7"/>
    <w:uiPriority w:val="99"/>
    <w:rsid w:val="004B762D"/>
    <w:pPr>
      <w:spacing w:before="100" w:beforeAutospacing="1" w:after="100" w:afterAutospacing="1"/>
    </w:pPr>
    <w:rPr>
      <w:sz w:val="22"/>
      <w:szCs w:val="22"/>
    </w:rPr>
  </w:style>
  <w:style w:type="paragraph" w:customStyle="1" w:styleId="xl74">
    <w:name w:val="xl74"/>
    <w:basedOn w:val="a7"/>
    <w:uiPriority w:val="99"/>
    <w:rsid w:val="004B762D"/>
    <w:pPr>
      <w:spacing w:before="100" w:beforeAutospacing="1" w:after="100" w:afterAutospacing="1"/>
    </w:pPr>
    <w:rPr>
      <w:sz w:val="22"/>
      <w:szCs w:val="22"/>
    </w:rPr>
  </w:style>
  <w:style w:type="paragraph" w:customStyle="1" w:styleId="xl75">
    <w:name w:val="xl75"/>
    <w:basedOn w:val="a7"/>
    <w:uiPriority w:val="99"/>
    <w:rsid w:val="004B762D"/>
    <w:pPr>
      <w:spacing w:before="100" w:beforeAutospacing="1" w:after="100" w:afterAutospacing="1"/>
    </w:pPr>
    <w:rPr>
      <w:sz w:val="22"/>
      <w:szCs w:val="22"/>
    </w:rPr>
  </w:style>
  <w:style w:type="paragraph" w:customStyle="1" w:styleId="xl76">
    <w:name w:val="xl76"/>
    <w:basedOn w:val="a7"/>
    <w:uiPriority w:val="99"/>
    <w:rsid w:val="004B762D"/>
    <w:pPr>
      <w:spacing w:before="100" w:beforeAutospacing="1" w:after="100" w:afterAutospacing="1"/>
      <w:jc w:val="center"/>
      <w:textAlignment w:val="center"/>
    </w:pPr>
    <w:rPr>
      <w:b/>
      <w:bCs/>
      <w:sz w:val="22"/>
      <w:szCs w:val="22"/>
    </w:rPr>
  </w:style>
  <w:style w:type="paragraph" w:customStyle="1" w:styleId="xl77">
    <w:name w:val="xl77"/>
    <w:basedOn w:val="a7"/>
    <w:uiPriority w:val="99"/>
    <w:rsid w:val="004B762D"/>
    <w:pPr>
      <w:spacing w:before="100" w:beforeAutospacing="1" w:after="100" w:afterAutospacing="1"/>
      <w:jc w:val="both"/>
    </w:pPr>
    <w:rPr>
      <w:sz w:val="24"/>
      <w:szCs w:val="24"/>
    </w:rPr>
  </w:style>
  <w:style w:type="paragraph" w:customStyle="1" w:styleId="xl78">
    <w:name w:val="xl78"/>
    <w:basedOn w:val="a7"/>
    <w:uiPriority w:val="99"/>
    <w:rsid w:val="004B762D"/>
    <w:pPr>
      <w:spacing w:before="100" w:beforeAutospacing="1" w:after="100" w:afterAutospacing="1"/>
      <w:jc w:val="center"/>
    </w:pPr>
    <w:rPr>
      <w:sz w:val="24"/>
      <w:szCs w:val="24"/>
    </w:rPr>
  </w:style>
  <w:style w:type="paragraph" w:customStyle="1" w:styleId="xl79">
    <w:name w:val="xl79"/>
    <w:basedOn w:val="a7"/>
    <w:uiPriority w:val="99"/>
    <w:rsid w:val="004B762D"/>
    <w:pPr>
      <w:spacing w:before="100" w:beforeAutospacing="1" w:after="100" w:afterAutospacing="1"/>
      <w:jc w:val="center"/>
      <w:textAlignment w:val="center"/>
    </w:pPr>
    <w:rPr>
      <w:sz w:val="24"/>
      <w:szCs w:val="24"/>
    </w:rPr>
  </w:style>
  <w:style w:type="paragraph" w:customStyle="1" w:styleId="xl80">
    <w:name w:val="xl80"/>
    <w:basedOn w:val="a7"/>
    <w:uiPriority w:val="99"/>
    <w:rsid w:val="004B762D"/>
    <w:pPr>
      <w:spacing w:before="100" w:beforeAutospacing="1" w:after="100" w:afterAutospacing="1"/>
      <w:jc w:val="both"/>
      <w:textAlignment w:val="center"/>
    </w:pPr>
    <w:rPr>
      <w:sz w:val="22"/>
      <w:szCs w:val="22"/>
    </w:rPr>
  </w:style>
  <w:style w:type="paragraph" w:customStyle="1" w:styleId="xl81">
    <w:name w:val="xl81"/>
    <w:basedOn w:val="a7"/>
    <w:uiPriority w:val="99"/>
    <w:rsid w:val="004B762D"/>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7"/>
    <w:uiPriority w:val="99"/>
    <w:rsid w:val="004B762D"/>
    <w:pPr>
      <w:spacing w:before="100" w:beforeAutospacing="1" w:after="100" w:afterAutospacing="1"/>
      <w:jc w:val="both"/>
      <w:textAlignment w:val="center"/>
    </w:pPr>
    <w:rPr>
      <w:b/>
      <w:bCs/>
      <w:color w:val="000000"/>
      <w:sz w:val="22"/>
      <w:szCs w:val="22"/>
    </w:rPr>
  </w:style>
  <w:style w:type="paragraph" w:customStyle="1" w:styleId="xl83">
    <w:name w:val="xl8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7"/>
    <w:uiPriority w:val="99"/>
    <w:rsid w:val="004B762D"/>
    <w:pPr>
      <w:spacing w:before="100" w:beforeAutospacing="1" w:after="100" w:afterAutospacing="1"/>
      <w:jc w:val="both"/>
    </w:pPr>
    <w:rPr>
      <w:color w:val="000000"/>
      <w:sz w:val="22"/>
      <w:szCs w:val="22"/>
    </w:rPr>
  </w:style>
  <w:style w:type="paragraph" w:customStyle="1" w:styleId="xl87">
    <w:name w:val="xl87"/>
    <w:basedOn w:val="a7"/>
    <w:uiPriority w:val="99"/>
    <w:rsid w:val="004B762D"/>
    <w:pPr>
      <w:spacing w:before="100" w:beforeAutospacing="1" w:after="100" w:afterAutospacing="1"/>
      <w:jc w:val="both"/>
    </w:pPr>
    <w:rPr>
      <w:sz w:val="22"/>
      <w:szCs w:val="22"/>
    </w:rPr>
  </w:style>
  <w:style w:type="paragraph" w:customStyle="1" w:styleId="xl88">
    <w:name w:val="xl88"/>
    <w:basedOn w:val="a7"/>
    <w:uiPriority w:val="99"/>
    <w:rsid w:val="004B762D"/>
    <w:pPr>
      <w:spacing w:before="100" w:beforeAutospacing="1" w:after="100" w:afterAutospacing="1"/>
      <w:textAlignment w:val="center"/>
    </w:pPr>
    <w:rPr>
      <w:sz w:val="22"/>
      <w:szCs w:val="22"/>
    </w:rPr>
  </w:style>
  <w:style w:type="paragraph" w:customStyle="1" w:styleId="ConsPlusNormal">
    <w:name w:val="ConsPlusNormal"/>
    <w:rsid w:val="00151512"/>
    <w:pPr>
      <w:widowControl w:val="0"/>
      <w:autoSpaceDE w:val="0"/>
      <w:autoSpaceDN w:val="0"/>
      <w:adjustRightInd w:val="0"/>
      <w:ind w:firstLine="720"/>
    </w:pPr>
    <w:rPr>
      <w:rFonts w:ascii="Arial" w:hAnsi="Arial" w:cs="Arial"/>
    </w:rPr>
  </w:style>
  <w:style w:type="character" w:styleId="aff4">
    <w:name w:val="annotation reference"/>
    <w:uiPriority w:val="99"/>
    <w:semiHidden/>
    <w:rsid w:val="00DB32FB"/>
    <w:rPr>
      <w:rFonts w:cs="Times New Roman"/>
      <w:sz w:val="16"/>
    </w:rPr>
  </w:style>
  <w:style w:type="character" w:customStyle="1" w:styleId="23">
    <w:name w:val="Пункт2 Знак"/>
    <w:link w:val="20"/>
    <w:uiPriority w:val="99"/>
    <w:locked/>
    <w:rsid w:val="00971236"/>
    <w:rPr>
      <w:b/>
    </w:rPr>
  </w:style>
  <w:style w:type="paragraph" w:customStyle="1" w:styleId="tztxtlist">
    <w:name w:val="tz_txt_list"/>
    <w:basedOn w:val="a7"/>
    <w:uiPriority w:val="99"/>
    <w:rsid w:val="002E2460"/>
    <w:pPr>
      <w:numPr>
        <w:numId w:val="6"/>
      </w:numPr>
      <w:tabs>
        <w:tab w:val="num" w:pos="1425"/>
      </w:tabs>
      <w:spacing w:line="360" w:lineRule="auto"/>
      <w:ind w:left="1425"/>
      <w:jc w:val="both"/>
    </w:pPr>
    <w:rPr>
      <w:sz w:val="28"/>
      <w:szCs w:val="28"/>
    </w:rPr>
  </w:style>
  <w:style w:type="table" w:styleId="aff5">
    <w:name w:val="Table Grid"/>
    <w:basedOn w:val="a9"/>
    <w:uiPriority w:val="99"/>
    <w:rsid w:val="006E1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852213"/>
    <w:rPr>
      <w:rFonts w:ascii="Times New Roman" w:hAnsi="Times New Roman"/>
      <w:sz w:val="22"/>
    </w:rPr>
  </w:style>
  <w:style w:type="paragraph" w:customStyle="1" w:styleId="Style11">
    <w:name w:val="Style11"/>
    <w:basedOn w:val="a7"/>
    <w:uiPriority w:val="99"/>
    <w:rsid w:val="00852213"/>
    <w:pPr>
      <w:widowControl w:val="0"/>
      <w:autoSpaceDE w:val="0"/>
      <w:autoSpaceDN w:val="0"/>
      <w:adjustRightInd w:val="0"/>
      <w:spacing w:line="277" w:lineRule="exact"/>
      <w:ind w:firstLine="706"/>
      <w:jc w:val="both"/>
    </w:pPr>
    <w:rPr>
      <w:sz w:val="24"/>
      <w:szCs w:val="24"/>
    </w:rPr>
  </w:style>
  <w:style w:type="paragraph" w:customStyle="1" w:styleId="Style9">
    <w:name w:val="Style9"/>
    <w:basedOn w:val="a7"/>
    <w:uiPriority w:val="99"/>
    <w:rsid w:val="00D2059D"/>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7"/>
    <w:uiPriority w:val="99"/>
    <w:rsid w:val="00D2059D"/>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7"/>
    <w:uiPriority w:val="99"/>
    <w:rsid w:val="00D2059D"/>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7"/>
    <w:uiPriority w:val="99"/>
    <w:rsid w:val="00D2059D"/>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7"/>
    <w:uiPriority w:val="99"/>
    <w:rsid w:val="00D2059D"/>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7"/>
    <w:uiPriority w:val="99"/>
    <w:rsid w:val="00D2059D"/>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7"/>
    <w:uiPriority w:val="99"/>
    <w:rsid w:val="00D2059D"/>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D2059D"/>
    <w:rPr>
      <w:rFonts w:ascii="Times New Roman" w:hAnsi="Times New Roman"/>
      <w:b/>
      <w:sz w:val="20"/>
    </w:rPr>
  </w:style>
  <w:style w:type="character" w:customStyle="1" w:styleId="FontStyle77">
    <w:name w:val="Font Style77"/>
    <w:uiPriority w:val="99"/>
    <w:rsid w:val="00D2059D"/>
    <w:rPr>
      <w:rFonts w:ascii="Times New Roman" w:hAnsi="Times New Roman"/>
      <w:b/>
      <w:sz w:val="26"/>
    </w:rPr>
  </w:style>
  <w:style w:type="character" w:customStyle="1" w:styleId="FontStyle94">
    <w:name w:val="Font Style94"/>
    <w:uiPriority w:val="99"/>
    <w:rsid w:val="00D2059D"/>
    <w:rPr>
      <w:rFonts w:ascii="Times New Roman" w:hAnsi="Times New Roman"/>
      <w:sz w:val="20"/>
    </w:rPr>
  </w:style>
  <w:style w:type="paragraph" w:customStyle="1" w:styleId="Style34">
    <w:name w:val="Style34"/>
    <w:basedOn w:val="a7"/>
    <w:uiPriority w:val="99"/>
    <w:rsid w:val="00D2059D"/>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7"/>
    <w:uiPriority w:val="99"/>
    <w:rsid w:val="00D2059D"/>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7"/>
    <w:uiPriority w:val="99"/>
    <w:rsid w:val="00D2059D"/>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D2059D"/>
    <w:rPr>
      <w:rFonts w:ascii="Times New Roman" w:hAnsi="Times New Roman"/>
      <w:b/>
      <w:sz w:val="22"/>
    </w:rPr>
  </w:style>
  <w:style w:type="paragraph" w:styleId="aff6">
    <w:name w:val="Balloon Text"/>
    <w:basedOn w:val="a7"/>
    <w:link w:val="aff7"/>
    <w:uiPriority w:val="99"/>
    <w:rsid w:val="000455A9"/>
    <w:rPr>
      <w:rFonts w:ascii="Tahoma" w:hAnsi="Tahoma"/>
      <w:sz w:val="16"/>
    </w:rPr>
  </w:style>
  <w:style w:type="character" w:customStyle="1" w:styleId="aff7">
    <w:name w:val="Текст выноски Знак"/>
    <w:link w:val="aff6"/>
    <w:uiPriority w:val="99"/>
    <w:locked/>
    <w:rsid w:val="000455A9"/>
    <w:rPr>
      <w:rFonts w:ascii="Tahoma" w:hAnsi="Tahoma" w:cs="Times New Roman"/>
      <w:sz w:val="16"/>
    </w:rPr>
  </w:style>
  <w:style w:type="paragraph" w:customStyle="1" w:styleId="Style7">
    <w:name w:val="Style7"/>
    <w:basedOn w:val="a7"/>
    <w:uiPriority w:val="99"/>
    <w:rsid w:val="00086B5B"/>
    <w:pPr>
      <w:widowControl w:val="0"/>
      <w:autoSpaceDE w:val="0"/>
      <w:autoSpaceDN w:val="0"/>
      <w:adjustRightInd w:val="0"/>
      <w:spacing w:line="281" w:lineRule="exact"/>
    </w:pPr>
    <w:rPr>
      <w:sz w:val="24"/>
      <w:szCs w:val="24"/>
    </w:rPr>
  </w:style>
  <w:style w:type="paragraph" w:styleId="21">
    <w:name w:val="List Bullet 2"/>
    <w:basedOn w:val="a7"/>
    <w:uiPriority w:val="99"/>
    <w:rsid w:val="00E35634"/>
    <w:pPr>
      <w:numPr>
        <w:numId w:val="7"/>
      </w:numPr>
      <w:tabs>
        <w:tab w:val="clear" w:pos="360"/>
        <w:tab w:val="num" w:pos="643"/>
      </w:tabs>
      <w:ind w:left="643"/>
      <w:contextualSpacing/>
    </w:pPr>
  </w:style>
  <w:style w:type="paragraph" w:styleId="26">
    <w:name w:val="List 2"/>
    <w:basedOn w:val="a7"/>
    <w:uiPriority w:val="99"/>
    <w:rsid w:val="008B29CE"/>
    <w:pPr>
      <w:ind w:left="566" w:hanging="283"/>
      <w:contextualSpacing/>
    </w:pPr>
  </w:style>
  <w:style w:type="paragraph" w:styleId="38">
    <w:name w:val="List 3"/>
    <w:basedOn w:val="a7"/>
    <w:uiPriority w:val="99"/>
    <w:rsid w:val="008B29CE"/>
    <w:pPr>
      <w:ind w:left="849" w:hanging="283"/>
      <w:contextualSpacing/>
    </w:pPr>
  </w:style>
  <w:style w:type="paragraph" w:styleId="41">
    <w:name w:val="List 4"/>
    <w:basedOn w:val="a7"/>
    <w:uiPriority w:val="99"/>
    <w:rsid w:val="008B29CE"/>
    <w:pPr>
      <w:ind w:left="1132" w:hanging="283"/>
      <w:contextualSpacing/>
    </w:pPr>
  </w:style>
  <w:style w:type="paragraph" w:styleId="42">
    <w:name w:val="List Bullet 4"/>
    <w:basedOn w:val="a7"/>
    <w:uiPriority w:val="99"/>
    <w:rsid w:val="008B29CE"/>
    <w:pPr>
      <w:tabs>
        <w:tab w:val="num" w:pos="1209"/>
      </w:tabs>
      <w:ind w:left="1209" w:hanging="360"/>
      <w:contextualSpacing/>
    </w:pPr>
  </w:style>
  <w:style w:type="paragraph" w:styleId="39">
    <w:name w:val="List Continue 3"/>
    <w:basedOn w:val="a7"/>
    <w:uiPriority w:val="99"/>
    <w:rsid w:val="008B29CE"/>
    <w:pPr>
      <w:spacing w:after="120"/>
      <w:ind w:left="849"/>
      <w:contextualSpacing/>
    </w:pPr>
  </w:style>
  <w:style w:type="paragraph" w:styleId="27">
    <w:name w:val="Body Text First Indent 2"/>
    <w:basedOn w:val="aff1"/>
    <w:link w:val="28"/>
    <w:uiPriority w:val="99"/>
    <w:rsid w:val="008B29CE"/>
    <w:pPr>
      <w:spacing w:line="240" w:lineRule="auto"/>
      <w:ind w:firstLine="210"/>
      <w:jc w:val="left"/>
    </w:pPr>
  </w:style>
  <w:style w:type="character" w:customStyle="1" w:styleId="28">
    <w:name w:val="Красная строка 2 Знак"/>
    <w:link w:val="27"/>
    <w:uiPriority w:val="99"/>
    <w:locked/>
    <w:rsid w:val="008B29CE"/>
    <w:rPr>
      <w:rFonts w:cs="Times New Roman"/>
      <w:sz w:val="28"/>
    </w:rPr>
  </w:style>
  <w:style w:type="paragraph" w:styleId="29">
    <w:name w:val="Body Text 2"/>
    <w:basedOn w:val="a7"/>
    <w:link w:val="2a"/>
    <w:uiPriority w:val="99"/>
    <w:rsid w:val="00EF7DCC"/>
    <w:pPr>
      <w:spacing w:after="120" w:line="480" w:lineRule="auto"/>
    </w:pPr>
  </w:style>
  <w:style w:type="character" w:customStyle="1" w:styleId="2a">
    <w:name w:val="Основной текст 2 Знак"/>
    <w:link w:val="29"/>
    <w:uiPriority w:val="99"/>
    <w:locked/>
    <w:rsid w:val="00EF7DCC"/>
    <w:rPr>
      <w:rFonts w:cs="Times New Roman"/>
    </w:rPr>
  </w:style>
  <w:style w:type="paragraph" w:customStyle="1" w:styleId="aff8">
    <w:name w:val="Знак Знак"/>
    <w:basedOn w:val="a7"/>
    <w:uiPriority w:val="99"/>
    <w:rsid w:val="00EF7DCC"/>
    <w:pPr>
      <w:spacing w:after="160" w:line="240" w:lineRule="exact"/>
    </w:pPr>
    <w:rPr>
      <w:rFonts w:ascii="Verdana" w:hAnsi="Verdana" w:cs="Verdana"/>
      <w:lang w:val="en-US" w:eastAsia="en-US"/>
    </w:rPr>
  </w:style>
  <w:style w:type="paragraph" w:customStyle="1" w:styleId="15">
    <w:name w:val="Знак Знак Знак1"/>
    <w:basedOn w:val="a7"/>
    <w:uiPriority w:val="99"/>
    <w:rsid w:val="000F2904"/>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
    <w:uiPriority w:val="99"/>
    <w:rsid w:val="000F2904"/>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3">
    <w:name w:val="статьи договора"/>
    <w:basedOn w:val="111"/>
    <w:uiPriority w:val="99"/>
    <w:rsid w:val="000F2904"/>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4">
    <w:name w:val="подпункты договора"/>
    <w:basedOn w:val="a3"/>
    <w:uiPriority w:val="99"/>
    <w:rsid w:val="000F2904"/>
    <w:pPr>
      <w:numPr>
        <w:ilvl w:val="2"/>
      </w:numPr>
      <w:tabs>
        <w:tab w:val="num" w:pos="720"/>
        <w:tab w:val="num" w:pos="1332"/>
        <w:tab w:val="num" w:pos="2088"/>
      </w:tabs>
    </w:pPr>
    <w:rPr>
      <w:bCs/>
    </w:rPr>
  </w:style>
  <w:style w:type="paragraph" w:customStyle="1" w:styleId="120">
    <w:name w:val="Знак1 Знак Знак Знак2"/>
    <w:basedOn w:val="a7"/>
    <w:uiPriority w:val="99"/>
    <w:rsid w:val="000F2904"/>
    <w:pPr>
      <w:tabs>
        <w:tab w:val="num" w:pos="360"/>
      </w:tabs>
      <w:spacing w:after="160" w:line="240" w:lineRule="exact"/>
    </w:pPr>
    <w:rPr>
      <w:rFonts w:ascii="Verdana" w:hAnsi="Verdana" w:cs="Verdana"/>
      <w:lang w:val="en-US" w:eastAsia="en-US"/>
    </w:rPr>
  </w:style>
  <w:style w:type="paragraph" w:customStyle="1" w:styleId="16">
    <w:name w:val="Знак1 Знак Знак Знак"/>
    <w:basedOn w:val="a7"/>
    <w:uiPriority w:val="99"/>
    <w:rsid w:val="000F2904"/>
    <w:pPr>
      <w:tabs>
        <w:tab w:val="num" w:pos="360"/>
      </w:tabs>
      <w:spacing w:after="160" w:line="240" w:lineRule="exact"/>
    </w:pPr>
    <w:rPr>
      <w:rFonts w:ascii="Verdana" w:hAnsi="Verdana" w:cs="Verdana"/>
      <w:lang w:val="en-US" w:eastAsia="en-US"/>
    </w:rPr>
  </w:style>
  <w:style w:type="paragraph" w:styleId="aff9">
    <w:name w:val="Normal (Web)"/>
    <w:basedOn w:val="a7"/>
    <w:rsid w:val="000F2904"/>
    <w:pPr>
      <w:spacing w:before="100" w:beforeAutospacing="1" w:after="100" w:afterAutospacing="1"/>
    </w:pPr>
    <w:rPr>
      <w:sz w:val="24"/>
      <w:szCs w:val="24"/>
    </w:rPr>
  </w:style>
  <w:style w:type="character" w:customStyle="1" w:styleId="highlite">
    <w:name w:val="highlite"/>
    <w:uiPriority w:val="99"/>
    <w:rsid w:val="00330653"/>
    <w:rPr>
      <w:rFonts w:cs="Times New Roman"/>
    </w:rPr>
  </w:style>
  <w:style w:type="paragraph" w:styleId="affa">
    <w:name w:val="List"/>
    <w:basedOn w:val="a7"/>
    <w:uiPriority w:val="99"/>
    <w:rsid w:val="005E6FA6"/>
    <w:pPr>
      <w:ind w:left="283" w:hanging="283"/>
      <w:contextualSpacing/>
    </w:pPr>
  </w:style>
  <w:style w:type="paragraph" w:customStyle="1" w:styleId="Times12">
    <w:name w:val="Times 12"/>
    <w:basedOn w:val="a7"/>
    <w:uiPriority w:val="99"/>
    <w:rsid w:val="000E2F6A"/>
    <w:pPr>
      <w:overflowPunct w:val="0"/>
      <w:autoSpaceDE w:val="0"/>
      <w:autoSpaceDN w:val="0"/>
      <w:adjustRightInd w:val="0"/>
      <w:ind w:firstLine="567"/>
      <w:jc w:val="both"/>
    </w:pPr>
    <w:rPr>
      <w:bCs/>
      <w:sz w:val="24"/>
      <w:szCs w:val="22"/>
    </w:rPr>
  </w:style>
  <w:style w:type="character" w:styleId="affb">
    <w:name w:val="Strong"/>
    <w:uiPriority w:val="99"/>
    <w:qFormat/>
    <w:rsid w:val="009D08B6"/>
    <w:rPr>
      <w:rFonts w:cs="Times New Roman"/>
      <w:b/>
    </w:rPr>
  </w:style>
  <w:style w:type="paragraph" w:customStyle="1" w:styleId="17">
    <w:name w:val="Абзац списка1"/>
    <w:basedOn w:val="a7"/>
    <w:uiPriority w:val="99"/>
    <w:rsid w:val="00490DAD"/>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7"/>
    <w:uiPriority w:val="99"/>
    <w:rsid w:val="00534930"/>
    <w:pPr>
      <w:numPr>
        <w:ilvl w:val="2"/>
        <w:numId w:val="11"/>
      </w:numPr>
      <w:ind w:right="-142"/>
      <w:jc w:val="both"/>
    </w:pPr>
    <w:rPr>
      <w:sz w:val="24"/>
    </w:rPr>
  </w:style>
  <w:style w:type="paragraph" w:customStyle="1" w:styleId="-6">
    <w:name w:val="пункт-6"/>
    <w:basedOn w:val="a7"/>
    <w:uiPriority w:val="99"/>
    <w:rsid w:val="00180171"/>
    <w:pPr>
      <w:numPr>
        <w:numId w:val="12"/>
      </w:numPr>
      <w:spacing w:line="288" w:lineRule="auto"/>
      <w:jc w:val="both"/>
    </w:pPr>
    <w:rPr>
      <w:sz w:val="28"/>
      <w:szCs w:val="28"/>
    </w:rPr>
  </w:style>
  <w:style w:type="character" w:customStyle="1" w:styleId="ConsNormal0">
    <w:name w:val="ConsNormal Знак"/>
    <w:link w:val="ConsNormal"/>
    <w:locked/>
    <w:rsid w:val="00A8487E"/>
    <w:rPr>
      <w:rFonts w:ascii="Arial" w:hAnsi="Arial"/>
      <w:sz w:val="22"/>
      <w:szCs w:val="22"/>
      <w:lang w:bidi="ar-SA"/>
    </w:rPr>
  </w:style>
  <w:style w:type="paragraph" w:styleId="2b">
    <w:name w:val="toc 2"/>
    <w:basedOn w:val="a7"/>
    <w:next w:val="a7"/>
    <w:autoRedefine/>
    <w:uiPriority w:val="39"/>
    <w:qFormat/>
    <w:rsid w:val="003D2AE0"/>
    <w:pPr>
      <w:tabs>
        <w:tab w:val="left" w:pos="426"/>
        <w:tab w:val="left" w:pos="851"/>
        <w:tab w:val="left" w:pos="9356"/>
        <w:tab w:val="right" w:leader="dot" w:pos="10648"/>
      </w:tabs>
      <w:spacing w:line="360" w:lineRule="auto"/>
      <w:ind w:right="142"/>
    </w:pPr>
    <w:rPr>
      <w:b/>
      <w:i/>
      <w:noProof/>
    </w:rPr>
  </w:style>
  <w:style w:type="paragraph" w:styleId="3a">
    <w:name w:val="toc 3"/>
    <w:basedOn w:val="a7"/>
    <w:next w:val="a7"/>
    <w:autoRedefine/>
    <w:uiPriority w:val="39"/>
    <w:qFormat/>
    <w:rsid w:val="007225EC"/>
    <w:pPr>
      <w:tabs>
        <w:tab w:val="left" w:pos="880"/>
        <w:tab w:val="left" w:pos="9498"/>
        <w:tab w:val="right" w:leader="dot" w:pos="9781"/>
        <w:tab w:val="right" w:leader="dot" w:pos="10648"/>
      </w:tabs>
    </w:pPr>
  </w:style>
  <w:style w:type="paragraph" w:styleId="affc">
    <w:name w:val="footnote text"/>
    <w:basedOn w:val="a7"/>
    <w:link w:val="affd"/>
    <w:uiPriority w:val="99"/>
    <w:semiHidden/>
    <w:rsid w:val="00AF6F6D"/>
  </w:style>
  <w:style w:type="character" w:customStyle="1" w:styleId="affd">
    <w:name w:val="Текст сноски Знак"/>
    <w:link w:val="affc"/>
    <w:uiPriority w:val="99"/>
    <w:semiHidden/>
    <w:locked/>
    <w:rsid w:val="00AF6F6D"/>
    <w:rPr>
      <w:rFonts w:cs="Times New Roman"/>
    </w:rPr>
  </w:style>
  <w:style w:type="character" w:styleId="affe">
    <w:name w:val="footnote reference"/>
    <w:uiPriority w:val="99"/>
    <w:semiHidden/>
    <w:rsid w:val="00AF6F6D"/>
    <w:rPr>
      <w:rFonts w:cs="Times New Roman"/>
      <w:vertAlign w:val="superscript"/>
    </w:rPr>
  </w:style>
  <w:style w:type="paragraph" w:customStyle="1" w:styleId="Aacao4">
    <w:name w:val="Aacao 4"/>
    <w:rsid w:val="00AF6F6D"/>
    <w:pPr>
      <w:tabs>
        <w:tab w:val="left" w:pos="360"/>
      </w:tabs>
      <w:spacing w:after="60" w:line="316" w:lineRule="exact"/>
      <w:jc w:val="center"/>
    </w:pPr>
    <w:rPr>
      <w:rFonts w:ascii="TmsRmn-Miracle" w:hAnsi="TmsRmn-Miracle"/>
      <w:b/>
      <w:bCs/>
      <w:sz w:val="28"/>
      <w:szCs w:val="28"/>
    </w:rPr>
  </w:style>
  <w:style w:type="paragraph" w:customStyle="1" w:styleId="afff">
    <w:name w:val="!!_Заголовок_форма"/>
    <w:basedOn w:val="a7"/>
    <w:rsid w:val="00AF6F6D"/>
    <w:pPr>
      <w:pageBreakBefore/>
      <w:suppressAutoHyphens/>
      <w:spacing w:after="20"/>
      <w:ind w:left="181"/>
      <w:jc w:val="center"/>
    </w:pPr>
    <w:rPr>
      <w:rFonts w:ascii="Arial" w:hAnsi="Arial"/>
      <w:color w:val="006CB1"/>
      <w:sz w:val="28"/>
      <w:szCs w:val="28"/>
    </w:rPr>
  </w:style>
  <w:style w:type="paragraph" w:customStyle="1" w:styleId="Indent1">
    <w:name w:val="Indent1"/>
    <w:basedOn w:val="a7"/>
    <w:rsid w:val="00AF6F6D"/>
    <w:pPr>
      <w:spacing w:before="120"/>
      <w:ind w:left="1134" w:right="284"/>
      <w:jc w:val="both"/>
    </w:pPr>
    <w:rPr>
      <w:color w:val="000000"/>
      <w:sz w:val="22"/>
      <w:szCs w:val="22"/>
      <w:lang w:val="fr-FR" w:eastAsia="en-US"/>
    </w:rPr>
  </w:style>
  <w:style w:type="paragraph" w:styleId="afff0">
    <w:name w:val="Subtitle"/>
    <w:basedOn w:val="a7"/>
    <w:link w:val="afff1"/>
    <w:uiPriority w:val="99"/>
    <w:qFormat/>
    <w:locked/>
    <w:rsid w:val="00EF1012"/>
    <w:rPr>
      <w:sz w:val="24"/>
    </w:rPr>
  </w:style>
  <w:style w:type="character" w:customStyle="1" w:styleId="afff1">
    <w:name w:val="Подзаголовок Знак"/>
    <w:link w:val="afff0"/>
    <w:uiPriority w:val="99"/>
    <w:locked/>
    <w:rsid w:val="00EF1012"/>
    <w:rPr>
      <w:rFonts w:cs="Times New Roman"/>
      <w:sz w:val="24"/>
    </w:rPr>
  </w:style>
  <w:style w:type="paragraph" w:styleId="afff2">
    <w:name w:val="Document Map"/>
    <w:basedOn w:val="a7"/>
    <w:link w:val="afff3"/>
    <w:uiPriority w:val="99"/>
    <w:semiHidden/>
    <w:locked/>
    <w:rsid w:val="006E2F9B"/>
    <w:pPr>
      <w:shd w:val="clear" w:color="auto" w:fill="000080"/>
    </w:pPr>
    <w:rPr>
      <w:sz w:val="2"/>
    </w:rPr>
  </w:style>
  <w:style w:type="character" w:customStyle="1" w:styleId="afff3">
    <w:name w:val="Схема документа Знак"/>
    <w:link w:val="afff2"/>
    <w:uiPriority w:val="99"/>
    <w:semiHidden/>
    <w:locked/>
    <w:rsid w:val="00084A05"/>
    <w:rPr>
      <w:rFonts w:cs="Times New Roman"/>
      <w:sz w:val="2"/>
    </w:rPr>
  </w:style>
  <w:style w:type="paragraph" w:styleId="afff4">
    <w:name w:val="annotation text"/>
    <w:basedOn w:val="a7"/>
    <w:link w:val="afff5"/>
    <w:uiPriority w:val="99"/>
    <w:semiHidden/>
    <w:locked/>
    <w:rsid w:val="002D0625"/>
  </w:style>
  <w:style w:type="character" w:customStyle="1" w:styleId="afff5">
    <w:name w:val="Текст примечания Знак"/>
    <w:link w:val="afff4"/>
    <w:uiPriority w:val="99"/>
    <w:semiHidden/>
    <w:locked/>
    <w:rsid w:val="002D0625"/>
    <w:rPr>
      <w:rFonts w:cs="Times New Roman"/>
      <w:sz w:val="20"/>
      <w:szCs w:val="20"/>
    </w:rPr>
  </w:style>
  <w:style w:type="paragraph" w:styleId="afff6">
    <w:name w:val="annotation subject"/>
    <w:basedOn w:val="afff4"/>
    <w:next w:val="afff4"/>
    <w:link w:val="afff7"/>
    <w:uiPriority w:val="99"/>
    <w:semiHidden/>
    <w:locked/>
    <w:rsid w:val="002D0625"/>
    <w:rPr>
      <w:b/>
      <w:bCs/>
    </w:rPr>
  </w:style>
  <w:style w:type="character" w:customStyle="1" w:styleId="afff7">
    <w:name w:val="Тема примечания Знак"/>
    <w:link w:val="afff6"/>
    <w:uiPriority w:val="99"/>
    <w:semiHidden/>
    <w:locked/>
    <w:rsid w:val="002D0625"/>
    <w:rPr>
      <w:rFonts w:cs="Times New Roman"/>
      <w:b/>
      <w:bCs/>
      <w:sz w:val="20"/>
      <w:szCs w:val="20"/>
    </w:rPr>
  </w:style>
  <w:style w:type="paragraph" w:customStyle="1" w:styleId="N">
    <w:name w:val="!_Раздел_N"/>
    <w:rsid w:val="004952F6"/>
    <w:pPr>
      <w:keepNext/>
      <w:numPr>
        <w:numId w:val="13"/>
      </w:numPr>
      <w:spacing w:before="600" w:after="240" w:line="276" w:lineRule="auto"/>
      <w:ind w:right="510"/>
      <w:contextualSpacing/>
      <w:jc w:val="center"/>
      <w:outlineLvl w:val="0"/>
    </w:pPr>
    <w:rPr>
      <w:b/>
      <w:bCs/>
      <w:iCs/>
      <w:sz w:val="28"/>
      <w:szCs w:val="22"/>
      <w:lang w:eastAsia="en-US"/>
    </w:rPr>
  </w:style>
  <w:style w:type="paragraph" w:customStyle="1" w:styleId="NN">
    <w:name w:val="!_Вопрос_NN"/>
    <w:next w:val="a7"/>
    <w:rsid w:val="004952F6"/>
    <w:pPr>
      <w:keepNext/>
      <w:numPr>
        <w:ilvl w:val="1"/>
        <w:numId w:val="13"/>
      </w:numPr>
      <w:spacing w:before="240" w:after="120" w:line="276" w:lineRule="auto"/>
      <w:outlineLvl w:val="1"/>
    </w:pPr>
    <w:rPr>
      <w:b/>
      <w:bCs/>
      <w:sz w:val="24"/>
      <w:lang w:eastAsia="en-US"/>
    </w:rPr>
  </w:style>
  <w:style w:type="paragraph" w:styleId="afff8">
    <w:name w:val="TOC Heading"/>
    <w:basedOn w:val="1"/>
    <w:next w:val="a7"/>
    <w:uiPriority w:val="39"/>
    <w:unhideWhenUsed/>
    <w:qFormat/>
    <w:rsid w:val="00701641"/>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365F91" w:themeColor="accent1" w:themeShade="BF"/>
      <w:kern w:val="0"/>
      <w:sz w:val="28"/>
      <w:szCs w:val="28"/>
    </w:rPr>
  </w:style>
  <w:style w:type="paragraph" w:styleId="afff9">
    <w:name w:val="Title"/>
    <w:basedOn w:val="a7"/>
    <w:next w:val="a7"/>
    <w:link w:val="afffa"/>
    <w:qFormat/>
    <w:rsid w:val="00C77D6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fa">
    <w:name w:val="Заголовок Знак"/>
    <w:basedOn w:val="a8"/>
    <w:link w:val="afff9"/>
    <w:rsid w:val="00C77D6A"/>
    <w:rPr>
      <w:rFonts w:asciiTheme="majorHAnsi" w:eastAsiaTheme="majorEastAsia" w:hAnsiTheme="majorHAnsi" w:cstheme="majorBidi"/>
      <w:color w:val="17365D" w:themeColor="text2" w:themeShade="BF"/>
      <w:spacing w:val="5"/>
      <w:kern w:val="28"/>
      <w:sz w:val="52"/>
      <w:szCs w:val="52"/>
    </w:rPr>
  </w:style>
  <w:style w:type="paragraph" w:styleId="afffb">
    <w:name w:val="No Spacing"/>
    <w:uiPriority w:val="1"/>
    <w:qFormat/>
    <w:rsid w:val="00C77D6A"/>
  </w:style>
  <w:style w:type="table" w:customStyle="1" w:styleId="18">
    <w:name w:val="Сетка таблицы1"/>
    <w:basedOn w:val="a9"/>
    <w:next w:val="aff5"/>
    <w:uiPriority w:val="59"/>
    <w:rsid w:val="003F3E3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c">
    <w:name w:val="Сетка таблицы2"/>
    <w:basedOn w:val="a9"/>
    <w:next w:val="aff5"/>
    <w:uiPriority w:val="59"/>
    <w:rsid w:val="0032641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
    <w:name w:val="Нет списка1"/>
    <w:next w:val="aa"/>
    <w:uiPriority w:val="99"/>
    <w:semiHidden/>
    <w:unhideWhenUsed/>
    <w:rsid w:val="00845833"/>
  </w:style>
  <w:style w:type="paragraph" w:styleId="43">
    <w:name w:val="toc 4"/>
    <w:basedOn w:val="a7"/>
    <w:next w:val="a7"/>
    <w:autoRedefine/>
    <w:uiPriority w:val="39"/>
    <w:unhideWhenUsed/>
    <w:rsid w:val="00845833"/>
    <w:pPr>
      <w:widowControl w:val="0"/>
      <w:ind w:left="720" w:firstLine="680"/>
      <w:jc w:val="both"/>
    </w:pPr>
    <w:rPr>
      <w:sz w:val="24"/>
      <w:szCs w:val="24"/>
    </w:rPr>
  </w:style>
  <w:style w:type="paragraph" w:styleId="51">
    <w:name w:val="toc 5"/>
    <w:basedOn w:val="a7"/>
    <w:next w:val="a7"/>
    <w:autoRedefine/>
    <w:uiPriority w:val="39"/>
    <w:unhideWhenUsed/>
    <w:rsid w:val="00845833"/>
    <w:pPr>
      <w:widowControl w:val="0"/>
      <w:ind w:left="960" w:firstLine="680"/>
      <w:jc w:val="both"/>
    </w:pPr>
    <w:rPr>
      <w:sz w:val="24"/>
      <w:szCs w:val="24"/>
    </w:rPr>
  </w:style>
  <w:style w:type="paragraph" w:styleId="61">
    <w:name w:val="toc 6"/>
    <w:basedOn w:val="a7"/>
    <w:next w:val="a7"/>
    <w:autoRedefine/>
    <w:uiPriority w:val="39"/>
    <w:unhideWhenUsed/>
    <w:rsid w:val="00845833"/>
    <w:pPr>
      <w:widowControl w:val="0"/>
      <w:ind w:left="1200" w:firstLine="680"/>
      <w:jc w:val="both"/>
    </w:pPr>
    <w:rPr>
      <w:sz w:val="24"/>
      <w:szCs w:val="24"/>
    </w:rPr>
  </w:style>
  <w:style w:type="paragraph" w:styleId="71">
    <w:name w:val="toc 7"/>
    <w:basedOn w:val="a7"/>
    <w:next w:val="a7"/>
    <w:autoRedefine/>
    <w:uiPriority w:val="39"/>
    <w:unhideWhenUsed/>
    <w:rsid w:val="00845833"/>
    <w:pPr>
      <w:widowControl w:val="0"/>
      <w:ind w:left="1440" w:firstLine="680"/>
      <w:jc w:val="both"/>
    </w:pPr>
    <w:rPr>
      <w:sz w:val="24"/>
      <w:szCs w:val="24"/>
    </w:rPr>
  </w:style>
  <w:style w:type="paragraph" w:styleId="81">
    <w:name w:val="toc 8"/>
    <w:basedOn w:val="a7"/>
    <w:next w:val="a7"/>
    <w:autoRedefine/>
    <w:uiPriority w:val="39"/>
    <w:unhideWhenUsed/>
    <w:rsid w:val="00845833"/>
    <w:pPr>
      <w:widowControl w:val="0"/>
      <w:ind w:left="1680" w:firstLine="680"/>
      <w:jc w:val="both"/>
    </w:pPr>
    <w:rPr>
      <w:sz w:val="24"/>
      <w:szCs w:val="24"/>
    </w:rPr>
  </w:style>
  <w:style w:type="paragraph" w:styleId="91">
    <w:name w:val="toc 9"/>
    <w:basedOn w:val="a7"/>
    <w:next w:val="a7"/>
    <w:autoRedefine/>
    <w:uiPriority w:val="39"/>
    <w:unhideWhenUsed/>
    <w:rsid w:val="00845833"/>
    <w:pPr>
      <w:widowControl w:val="0"/>
      <w:ind w:left="1920" w:firstLine="680"/>
      <w:jc w:val="both"/>
    </w:pPr>
    <w:rPr>
      <w:sz w:val="24"/>
      <w:szCs w:val="24"/>
    </w:rPr>
  </w:style>
  <w:style w:type="paragraph" w:styleId="afffc">
    <w:name w:val="endnote text"/>
    <w:basedOn w:val="a7"/>
    <w:link w:val="afffd"/>
    <w:semiHidden/>
    <w:unhideWhenUsed/>
    <w:locked/>
    <w:rsid w:val="00845833"/>
    <w:pPr>
      <w:widowControl w:val="0"/>
      <w:ind w:firstLine="680"/>
      <w:jc w:val="both"/>
    </w:pPr>
  </w:style>
  <w:style w:type="character" w:customStyle="1" w:styleId="afffd">
    <w:name w:val="Текст концевой сноски Знак"/>
    <w:basedOn w:val="a8"/>
    <w:link w:val="afffc"/>
    <w:semiHidden/>
    <w:rsid w:val="00845833"/>
  </w:style>
  <w:style w:type="paragraph" w:styleId="2">
    <w:name w:val="List Number 2"/>
    <w:basedOn w:val="a7"/>
    <w:semiHidden/>
    <w:unhideWhenUsed/>
    <w:locked/>
    <w:rsid w:val="00845833"/>
    <w:pPr>
      <w:widowControl w:val="0"/>
      <w:numPr>
        <w:numId w:val="30"/>
      </w:numPr>
      <w:jc w:val="both"/>
    </w:pPr>
    <w:rPr>
      <w:sz w:val="24"/>
      <w:szCs w:val="24"/>
    </w:rPr>
  </w:style>
  <w:style w:type="character" w:customStyle="1" w:styleId="3b">
    <w:name w:val="Нумерованный список 3 Знак"/>
    <w:link w:val="3"/>
    <w:semiHidden/>
    <w:locked/>
    <w:rsid w:val="00845833"/>
    <w:rPr>
      <w:sz w:val="24"/>
      <w:szCs w:val="24"/>
    </w:rPr>
  </w:style>
  <w:style w:type="paragraph" w:styleId="3">
    <w:name w:val="List Number 3"/>
    <w:basedOn w:val="a7"/>
    <w:link w:val="3b"/>
    <w:semiHidden/>
    <w:unhideWhenUsed/>
    <w:locked/>
    <w:rsid w:val="00845833"/>
    <w:pPr>
      <w:widowControl w:val="0"/>
      <w:numPr>
        <w:numId w:val="31"/>
      </w:numPr>
      <w:jc w:val="both"/>
    </w:pPr>
    <w:rPr>
      <w:sz w:val="24"/>
      <w:szCs w:val="24"/>
    </w:rPr>
  </w:style>
  <w:style w:type="character" w:customStyle="1" w:styleId="af2">
    <w:name w:val="Абзац списка Знак"/>
    <w:basedOn w:val="a8"/>
    <w:link w:val="af1"/>
    <w:uiPriority w:val="34"/>
    <w:locked/>
    <w:rsid w:val="00845833"/>
    <w:rPr>
      <w:sz w:val="24"/>
      <w:szCs w:val="24"/>
    </w:rPr>
  </w:style>
  <w:style w:type="paragraph" w:customStyle="1" w:styleId="BodyTextIndent4">
    <w:name w:val="Body Text Indent 4"/>
    <w:basedOn w:val="a7"/>
    <w:rsid w:val="00845833"/>
    <w:pPr>
      <w:widowControl w:val="0"/>
      <w:numPr>
        <w:numId w:val="32"/>
      </w:numPr>
      <w:tabs>
        <w:tab w:val="left" w:pos="284"/>
      </w:tabs>
    </w:pPr>
    <w:rPr>
      <w:sz w:val="18"/>
    </w:rPr>
  </w:style>
  <w:style w:type="paragraph" w:customStyle="1" w:styleId="H3">
    <w:name w:val="H3"/>
    <w:basedOn w:val="a7"/>
    <w:next w:val="a7"/>
    <w:rsid w:val="00845833"/>
    <w:pPr>
      <w:keepNext/>
      <w:widowControl w:val="0"/>
      <w:overflowPunct w:val="0"/>
      <w:autoSpaceDE w:val="0"/>
      <w:autoSpaceDN w:val="0"/>
      <w:adjustRightInd w:val="0"/>
      <w:spacing w:before="100" w:after="100"/>
    </w:pPr>
    <w:rPr>
      <w:b/>
      <w:sz w:val="28"/>
    </w:rPr>
  </w:style>
  <w:style w:type="paragraph" w:customStyle="1" w:styleId="xl89">
    <w:name w:val="xl89"/>
    <w:basedOn w:val="a7"/>
    <w:rsid w:val="00845833"/>
    <w:pPr>
      <w:pBdr>
        <w:top w:val="double" w:sz="6" w:space="0" w:color="auto"/>
        <w:left w:val="single" w:sz="8"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0">
    <w:name w:val="xl90"/>
    <w:basedOn w:val="a7"/>
    <w:rsid w:val="00845833"/>
    <w:pPr>
      <w:pBdr>
        <w:top w:val="double" w:sz="6"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1">
    <w:name w:val="xl91"/>
    <w:basedOn w:val="a7"/>
    <w:rsid w:val="00845833"/>
    <w:pPr>
      <w:pBdr>
        <w:top w:val="double" w:sz="6" w:space="0" w:color="auto"/>
        <w:bottom w:val="single" w:sz="4" w:space="0" w:color="auto"/>
        <w:right w:val="single" w:sz="8" w:space="0" w:color="auto"/>
      </w:pBdr>
      <w:spacing w:before="100" w:beforeAutospacing="1" w:after="100" w:afterAutospacing="1"/>
      <w:jc w:val="center"/>
    </w:pPr>
    <w:rPr>
      <w:rFonts w:eastAsia="Arial Unicode MS"/>
      <w:sz w:val="28"/>
      <w:szCs w:val="28"/>
    </w:rPr>
  </w:style>
  <w:style w:type="paragraph" w:customStyle="1" w:styleId="xl92">
    <w:name w:val="xl92"/>
    <w:basedOn w:val="a7"/>
    <w:rsid w:val="00845833"/>
    <w:pPr>
      <w:pBdr>
        <w:top w:val="single" w:sz="4" w:space="0" w:color="auto"/>
        <w:left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3">
    <w:name w:val="xl93"/>
    <w:basedOn w:val="a7"/>
    <w:rsid w:val="00845833"/>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4">
    <w:name w:val="xl94"/>
    <w:basedOn w:val="a7"/>
    <w:rsid w:val="00845833"/>
    <w:pPr>
      <w:pBdr>
        <w:top w:val="single" w:sz="4" w:space="0" w:color="auto"/>
        <w:left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5">
    <w:name w:val="xl95"/>
    <w:basedOn w:val="a7"/>
    <w:rsid w:val="00845833"/>
    <w:pPr>
      <w:pBdr>
        <w:left w:val="single" w:sz="4" w:space="0" w:color="auto"/>
        <w:bottom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6">
    <w:name w:val="xl96"/>
    <w:basedOn w:val="a7"/>
    <w:rsid w:val="00845833"/>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7"/>
    <w:rsid w:val="00845833"/>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7"/>
    <w:rsid w:val="00845833"/>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7"/>
    <w:rsid w:val="00845833"/>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7"/>
    <w:rsid w:val="00845833"/>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7"/>
    <w:rsid w:val="00845833"/>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7"/>
    <w:rsid w:val="00845833"/>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7"/>
    <w:rsid w:val="00845833"/>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7"/>
    <w:rsid w:val="00845833"/>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7"/>
    <w:rsid w:val="00845833"/>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7"/>
    <w:rsid w:val="00845833"/>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7"/>
    <w:rsid w:val="00845833"/>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7"/>
    <w:rsid w:val="00845833"/>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845833"/>
    <w:pPr>
      <w:widowControl w:val="0"/>
      <w:autoSpaceDE w:val="0"/>
      <w:autoSpaceDN w:val="0"/>
      <w:adjustRightInd w:val="0"/>
    </w:pPr>
    <w:rPr>
      <w:rFonts w:ascii="Arial" w:hAnsi="Arial" w:cs="Arial"/>
      <w:b/>
      <w:bCs/>
      <w:sz w:val="22"/>
      <w:szCs w:val="22"/>
    </w:rPr>
  </w:style>
  <w:style w:type="paragraph" w:customStyle="1" w:styleId="1a">
    <w:name w:val="Стиль1"/>
    <w:basedOn w:val="21"/>
    <w:next w:val="30"/>
    <w:rsid w:val="00845833"/>
    <w:pPr>
      <w:widowControl w:val="0"/>
      <w:numPr>
        <w:numId w:val="0"/>
      </w:numPr>
      <w:tabs>
        <w:tab w:val="num" w:pos="643"/>
      </w:tabs>
      <w:ind w:left="680"/>
      <w:contextualSpacing w:val="0"/>
      <w:jc w:val="both"/>
    </w:pPr>
    <w:rPr>
      <w:sz w:val="24"/>
      <w:szCs w:val="24"/>
    </w:rPr>
  </w:style>
  <w:style w:type="paragraph" w:customStyle="1" w:styleId="2d">
    <w:name w:val="Стиль2"/>
    <w:basedOn w:val="a7"/>
    <w:next w:val="30"/>
    <w:rsid w:val="00845833"/>
    <w:pPr>
      <w:widowControl w:val="0"/>
      <w:jc w:val="both"/>
    </w:pPr>
    <w:rPr>
      <w:sz w:val="24"/>
      <w:szCs w:val="24"/>
    </w:rPr>
  </w:style>
  <w:style w:type="paragraph" w:customStyle="1" w:styleId="ConsPlusNonformat">
    <w:name w:val="ConsPlusNonformat"/>
    <w:uiPriority w:val="99"/>
    <w:rsid w:val="00845833"/>
    <w:pPr>
      <w:autoSpaceDE w:val="0"/>
      <w:autoSpaceDN w:val="0"/>
      <w:adjustRightInd w:val="0"/>
    </w:pPr>
    <w:rPr>
      <w:rFonts w:ascii="Courier New" w:eastAsia="Calibri" w:hAnsi="Courier New" w:cs="Courier New"/>
      <w:lang w:eastAsia="en-US"/>
    </w:rPr>
  </w:style>
  <w:style w:type="paragraph" w:customStyle="1" w:styleId="32">
    <w:name w:val="Пункт_3"/>
    <w:basedOn w:val="a7"/>
    <w:rsid w:val="00845833"/>
    <w:pPr>
      <w:numPr>
        <w:ilvl w:val="2"/>
        <w:numId w:val="33"/>
      </w:numPr>
      <w:snapToGrid w:val="0"/>
      <w:contextualSpacing/>
      <w:jc w:val="both"/>
    </w:pPr>
    <w:rPr>
      <w:sz w:val="24"/>
      <w:szCs w:val="24"/>
    </w:rPr>
  </w:style>
  <w:style w:type="paragraph" w:customStyle="1" w:styleId="44">
    <w:name w:val="Абзац списка4"/>
    <w:basedOn w:val="a7"/>
    <w:rsid w:val="00845833"/>
    <w:pPr>
      <w:ind w:left="720"/>
    </w:pPr>
    <w:rPr>
      <w:sz w:val="24"/>
      <w:szCs w:val="24"/>
    </w:rPr>
  </w:style>
  <w:style w:type="character" w:customStyle="1" w:styleId="1b">
    <w:name w:val="Основной текст с отступом Знак1"/>
    <w:uiPriority w:val="99"/>
    <w:semiHidden/>
    <w:locked/>
    <w:rsid w:val="00845833"/>
    <w:rPr>
      <w:color w:val="0000FF"/>
      <w:sz w:val="28"/>
    </w:rPr>
  </w:style>
  <w:style w:type="character" w:customStyle="1" w:styleId="1c">
    <w:name w:val="Текст примечания Знак1"/>
    <w:basedOn w:val="a8"/>
    <w:uiPriority w:val="99"/>
    <w:semiHidden/>
    <w:rsid w:val="00845833"/>
    <w:rPr>
      <w:rFonts w:ascii="Times New Roman" w:eastAsia="Times New Roman" w:hAnsi="Times New Roman" w:cs="Times New Roman" w:hint="default"/>
      <w:sz w:val="20"/>
      <w:szCs w:val="20"/>
      <w:lang w:eastAsia="ru-RU"/>
    </w:rPr>
  </w:style>
  <w:style w:type="character" w:customStyle="1" w:styleId="1d">
    <w:name w:val="Текст концевой сноски Знак1"/>
    <w:basedOn w:val="a8"/>
    <w:uiPriority w:val="99"/>
    <w:semiHidden/>
    <w:rsid w:val="00845833"/>
    <w:rPr>
      <w:rFonts w:ascii="Times New Roman" w:eastAsia="Times New Roman" w:hAnsi="Times New Roman" w:cs="Times New Roman" w:hint="default"/>
      <w:sz w:val="20"/>
      <w:szCs w:val="20"/>
      <w:lang w:eastAsia="ru-RU"/>
    </w:rPr>
  </w:style>
  <w:style w:type="character" w:customStyle="1" w:styleId="listpartfilename">
    <w:name w:val="listpartfilename"/>
    <w:basedOn w:val="a8"/>
    <w:rsid w:val="00845833"/>
  </w:style>
  <w:style w:type="character" w:customStyle="1" w:styleId="1e">
    <w:name w:val="Тема примечания Знак1"/>
    <w:basedOn w:val="1c"/>
    <w:uiPriority w:val="99"/>
    <w:semiHidden/>
    <w:rsid w:val="00845833"/>
    <w:rPr>
      <w:rFonts w:ascii="Times New Roman" w:eastAsia="Times New Roman" w:hAnsi="Times New Roman" w:cs="Times New Roman" w:hint="default"/>
      <w:b/>
      <w:bCs/>
      <w:sz w:val="20"/>
      <w:szCs w:val="20"/>
      <w:lang w:eastAsia="ru-RU"/>
    </w:rPr>
  </w:style>
  <w:style w:type="character" w:customStyle="1" w:styleId="210pt">
    <w:name w:val="Основной текст (2) + 10 pt"/>
    <w:aliases w:val="Полужирный"/>
    <w:rsid w:val="00845833"/>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0">
    <w:name w:val="Сетка таблицы11"/>
    <w:basedOn w:val="a9"/>
    <w:rsid w:val="00E227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9"/>
    <w:next w:val="aff5"/>
    <w:rsid w:val="00E227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93993"/>
    <w:pPr>
      <w:autoSpaceDE w:val="0"/>
      <w:autoSpaceDN w:val="0"/>
      <w:adjustRightInd w:val="0"/>
    </w:pPr>
    <w:rPr>
      <w:color w:val="000000"/>
      <w:sz w:val="24"/>
      <w:szCs w:val="24"/>
    </w:rPr>
  </w:style>
  <w:style w:type="paragraph" w:customStyle="1" w:styleId="a6">
    <w:name w:val="РАЗДЕЛ"/>
    <w:basedOn w:val="afd"/>
    <w:qFormat/>
    <w:rsid w:val="0041103C"/>
    <w:pPr>
      <w:numPr>
        <w:numId w:val="54"/>
      </w:numPr>
      <w:tabs>
        <w:tab w:val="clear" w:pos="142"/>
        <w:tab w:val="clear" w:pos="567"/>
        <w:tab w:val="clear" w:pos="1134"/>
        <w:tab w:val="clear" w:pos="1843"/>
      </w:tabs>
      <w:spacing w:before="240" w:after="120" w:line="264" w:lineRule="auto"/>
      <w:ind w:right="0"/>
      <w:jc w:val="center"/>
      <w:outlineLvl w:val="0"/>
    </w:pPr>
    <w:rPr>
      <w:rFonts w:asciiTheme="minorHAnsi" w:eastAsiaTheme="minorEastAsia" w:hAnsiTheme="minorHAnsi" w:cstheme="minorBidi"/>
      <w:b/>
      <w:bCs/>
      <w:sz w:val="22"/>
      <w:szCs w:val="22"/>
    </w:rPr>
  </w:style>
  <w:style w:type="paragraph" w:customStyle="1" w:styleId="RUS1">
    <w:name w:val="RUS 1."/>
    <w:basedOn w:val="afd"/>
    <w:qFormat/>
    <w:rsid w:val="0041103C"/>
    <w:pPr>
      <w:numPr>
        <w:ilvl w:val="1"/>
        <w:numId w:val="54"/>
      </w:numPr>
      <w:tabs>
        <w:tab w:val="clear" w:pos="142"/>
        <w:tab w:val="clear" w:pos="567"/>
        <w:tab w:val="clear" w:pos="1134"/>
        <w:tab w:val="clear" w:pos="1843"/>
      </w:tabs>
      <w:spacing w:before="240" w:after="120" w:line="264" w:lineRule="auto"/>
      <w:ind w:right="0"/>
      <w:jc w:val="center"/>
      <w:outlineLvl w:val="0"/>
    </w:pPr>
    <w:rPr>
      <w:rFonts w:asciiTheme="minorHAnsi" w:eastAsiaTheme="minorEastAsia" w:hAnsiTheme="minorHAnsi" w:cstheme="minorBidi"/>
      <w:b/>
      <w:sz w:val="22"/>
      <w:szCs w:val="22"/>
    </w:rPr>
  </w:style>
  <w:style w:type="paragraph" w:customStyle="1" w:styleId="RUS111">
    <w:name w:val="RUS 1.1.1."/>
    <w:basedOn w:val="afd"/>
    <w:qFormat/>
    <w:rsid w:val="0041103C"/>
    <w:pPr>
      <w:numPr>
        <w:ilvl w:val="3"/>
        <w:numId w:val="54"/>
      </w:numPr>
      <w:tabs>
        <w:tab w:val="clear" w:pos="142"/>
        <w:tab w:val="clear" w:pos="567"/>
        <w:tab w:val="clear" w:pos="1134"/>
        <w:tab w:val="clear" w:pos="1843"/>
      </w:tabs>
      <w:spacing w:after="120" w:line="264" w:lineRule="auto"/>
      <w:ind w:right="0"/>
    </w:pPr>
    <w:rPr>
      <w:rFonts w:asciiTheme="minorHAnsi" w:eastAsiaTheme="minorEastAsia" w:hAnsiTheme="minorHAnsi" w:cstheme="minorBidi"/>
      <w:bCs/>
      <w:sz w:val="22"/>
      <w:szCs w:val="22"/>
    </w:rPr>
  </w:style>
  <w:style w:type="paragraph" w:customStyle="1" w:styleId="RUS11">
    <w:name w:val="RUS 1.1."/>
    <w:basedOn w:val="afd"/>
    <w:link w:val="RUS110"/>
    <w:qFormat/>
    <w:rsid w:val="0041103C"/>
    <w:pPr>
      <w:numPr>
        <w:ilvl w:val="2"/>
        <w:numId w:val="54"/>
      </w:numPr>
      <w:tabs>
        <w:tab w:val="clear" w:pos="142"/>
        <w:tab w:val="clear" w:pos="567"/>
        <w:tab w:val="clear" w:pos="1134"/>
        <w:tab w:val="clear" w:pos="1843"/>
      </w:tabs>
      <w:spacing w:after="120" w:line="264" w:lineRule="auto"/>
      <w:ind w:right="0"/>
    </w:pPr>
    <w:rPr>
      <w:rFonts w:asciiTheme="minorHAnsi" w:eastAsia="Calibri" w:hAnsiTheme="minorHAnsi" w:cstheme="minorBidi"/>
      <w:sz w:val="22"/>
      <w:szCs w:val="22"/>
    </w:rPr>
  </w:style>
  <w:style w:type="paragraph" w:customStyle="1" w:styleId="RUS10">
    <w:name w:val="RUS (1)"/>
    <w:basedOn w:val="RUS111"/>
    <w:qFormat/>
    <w:rsid w:val="0041103C"/>
    <w:pPr>
      <w:numPr>
        <w:ilvl w:val="4"/>
      </w:numPr>
    </w:pPr>
    <w:rPr>
      <w:bCs w:val="0"/>
    </w:rPr>
  </w:style>
  <w:style w:type="character" w:customStyle="1" w:styleId="RUS110">
    <w:name w:val="RUS 1.1. Знак"/>
    <w:link w:val="RUS11"/>
    <w:rsid w:val="0041103C"/>
    <w:rPr>
      <w:rFonts w:asciiTheme="minorHAnsi" w:eastAsia="Calibri" w:hAnsiTheme="minorHAnsi" w:cstheme="minorBidi"/>
      <w:sz w:val="22"/>
      <w:szCs w:val="22"/>
    </w:rPr>
  </w:style>
  <w:style w:type="paragraph" w:customStyle="1" w:styleId="RUSa">
    <w:name w:val="RUS (a)"/>
    <w:basedOn w:val="RUS10"/>
    <w:qFormat/>
    <w:rsid w:val="0041103C"/>
    <w:pPr>
      <w:numPr>
        <w:ilvl w:val="5"/>
      </w:numPr>
      <w:tabs>
        <w:tab w:val="left" w:pos="1701"/>
      </w:tabs>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59895">
      <w:bodyDiv w:val="1"/>
      <w:marLeft w:val="0"/>
      <w:marRight w:val="0"/>
      <w:marTop w:val="0"/>
      <w:marBottom w:val="0"/>
      <w:divBdr>
        <w:top w:val="none" w:sz="0" w:space="0" w:color="auto"/>
        <w:left w:val="none" w:sz="0" w:space="0" w:color="auto"/>
        <w:bottom w:val="none" w:sz="0" w:space="0" w:color="auto"/>
        <w:right w:val="none" w:sz="0" w:space="0" w:color="auto"/>
      </w:divBdr>
      <w:divsChild>
        <w:div w:id="1051609263">
          <w:marLeft w:val="0"/>
          <w:marRight w:val="0"/>
          <w:marTop w:val="0"/>
          <w:marBottom w:val="0"/>
          <w:divBdr>
            <w:top w:val="none" w:sz="0" w:space="0" w:color="auto"/>
            <w:left w:val="none" w:sz="0" w:space="0" w:color="auto"/>
            <w:bottom w:val="none" w:sz="0" w:space="0" w:color="auto"/>
            <w:right w:val="none" w:sz="0" w:space="0" w:color="auto"/>
          </w:divBdr>
          <w:divsChild>
            <w:div w:id="388039261">
              <w:marLeft w:val="0"/>
              <w:marRight w:val="0"/>
              <w:marTop w:val="0"/>
              <w:marBottom w:val="0"/>
              <w:divBdr>
                <w:top w:val="none" w:sz="0" w:space="0" w:color="auto"/>
                <w:left w:val="none" w:sz="0" w:space="0" w:color="auto"/>
                <w:bottom w:val="none" w:sz="0" w:space="0" w:color="auto"/>
                <w:right w:val="none" w:sz="0" w:space="0" w:color="auto"/>
              </w:divBdr>
              <w:divsChild>
                <w:div w:id="1661687704">
                  <w:marLeft w:val="0"/>
                  <w:marRight w:val="0"/>
                  <w:marTop w:val="0"/>
                  <w:marBottom w:val="0"/>
                  <w:divBdr>
                    <w:top w:val="none" w:sz="0" w:space="0" w:color="auto"/>
                    <w:left w:val="none" w:sz="0" w:space="0" w:color="auto"/>
                    <w:bottom w:val="none" w:sz="0" w:space="0" w:color="auto"/>
                    <w:right w:val="none" w:sz="0" w:space="0" w:color="auto"/>
                  </w:divBdr>
                  <w:divsChild>
                    <w:div w:id="651563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45387">
      <w:bodyDiv w:val="1"/>
      <w:marLeft w:val="0"/>
      <w:marRight w:val="0"/>
      <w:marTop w:val="0"/>
      <w:marBottom w:val="0"/>
      <w:divBdr>
        <w:top w:val="none" w:sz="0" w:space="0" w:color="auto"/>
        <w:left w:val="none" w:sz="0" w:space="0" w:color="auto"/>
        <w:bottom w:val="none" w:sz="0" w:space="0" w:color="auto"/>
        <w:right w:val="none" w:sz="0" w:space="0" w:color="auto"/>
      </w:divBdr>
    </w:div>
    <w:div w:id="75177719">
      <w:bodyDiv w:val="1"/>
      <w:marLeft w:val="0"/>
      <w:marRight w:val="0"/>
      <w:marTop w:val="0"/>
      <w:marBottom w:val="0"/>
      <w:divBdr>
        <w:top w:val="none" w:sz="0" w:space="0" w:color="auto"/>
        <w:left w:val="none" w:sz="0" w:space="0" w:color="auto"/>
        <w:bottom w:val="none" w:sz="0" w:space="0" w:color="auto"/>
        <w:right w:val="none" w:sz="0" w:space="0" w:color="auto"/>
      </w:divBdr>
    </w:div>
    <w:div w:id="119228971">
      <w:bodyDiv w:val="1"/>
      <w:marLeft w:val="0"/>
      <w:marRight w:val="0"/>
      <w:marTop w:val="0"/>
      <w:marBottom w:val="0"/>
      <w:divBdr>
        <w:top w:val="none" w:sz="0" w:space="0" w:color="auto"/>
        <w:left w:val="none" w:sz="0" w:space="0" w:color="auto"/>
        <w:bottom w:val="none" w:sz="0" w:space="0" w:color="auto"/>
        <w:right w:val="none" w:sz="0" w:space="0" w:color="auto"/>
      </w:divBdr>
    </w:div>
    <w:div w:id="241573406">
      <w:bodyDiv w:val="1"/>
      <w:marLeft w:val="0"/>
      <w:marRight w:val="0"/>
      <w:marTop w:val="0"/>
      <w:marBottom w:val="0"/>
      <w:divBdr>
        <w:top w:val="none" w:sz="0" w:space="0" w:color="auto"/>
        <w:left w:val="none" w:sz="0" w:space="0" w:color="auto"/>
        <w:bottom w:val="none" w:sz="0" w:space="0" w:color="auto"/>
        <w:right w:val="none" w:sz="0" w:space="0" w:color="auto"/>
      </w:divBdr>
    </w:div>
    <w:div w:id="264967693">
      <w:bodyDiv w:val="1"/>
      <w:marLeft w:val="0"/>
      <w:marRight w:val="0"/>
      <w:marTop w:val="0"/>
      <w:marBottom w:val="0"/>
      <w:divBdr>
        <w:top w:val="none" w:sz="0" w:space="0" w:color="auto"/>
        <w:left w:val="none" w:sz="0" w:space="0" w:color="auto"/>
        <w:bottom w:val="none" w:sz="0" w:space="0" w:color="auto"/>
        <w:right w:val="none" w:sz="0" w:space="0" w:color="auto"/>
      </w:divBdr>
    </w:div>
    <w:div w:id="343244619">
      <w:bodyDiv w:val="1"/>
      <w:marLeft w:val="0"/>
      <w:marRight w:val="0"/>
      <w:marTop w:val="0"/>
      <w:marBottom w:val="0"/>
      <w:divBdr>
        <w:top w:val="none" w:sz="0" w:space="0" w:color="auto"/>
        <w:left w:val="none" w:sz="0" w:space="0" w:color="auto"/>
        <w:bottom w:val="none" w:sz="0" w:space="0" w:color="auto"/>
        <w:right w:val="none" w:sz="0" w:space="0" w:color="auto"/>
      </w:divBdr>
    </w:div>
    <w:div w:id="346253296">
      <w:bodyDiv w:val="1"/>
      <w:marLeft w:val="0"/>
      <w:marRight w:val="0"/>
      <w:marTop w:val="0"/>
      <w:marBottom w:val="0"/>
      <w:divBdr>
        <w:top w:val="none" w:sz="0" w:space="0" w:color="auto"/>
        <w:left w:val="none" w:sz="0" w:space="0" w:color="auto"/>
        <w:bottom w:val="none" w:sz="0" w:space="0" w:color="auto"/>
        <w:right w:val="none" w:sz="0" w:space="0" w:color="auto"/>
      </w:divBdr>
    </w:div>
    <w:div w:id="466975569">
      <w:bodyDiv w:val="1"/>
      <w:marLeft w:val="0"/>
      <w:marRight w:val="0"/>
      <w:marTop w:val="0"/>
      <w:marBottom w:val="0"/>
      <w:divBdr>
        <w:top w:val="none" w:sz="0" w:space="0" w:color="auto"/>
        <w:left w:val="none" w:sz="0" w:space="0" w:color="auto"/>
        <w:bottom w:val="none" w:sz="0" w:space="0" w:color="auto"/>
        <w:right w:val="none" w:sz="0" w:space="0" w:color="auto"/>
      </w:divBdr>
    </w:div>
    <w:div w:id="555749046">
      <w:bodyDiv w:val="1"/>
      <w:marLeft w:val="0"/>
      <w:marRight w:val="0"/>
      <w:marTop w:val="0"/>
      <w:marBottom w:val="0"/>
      <w:divBdr>
        <w:top w:val="none" w:sz="0" w:space="0" w:color="auto"/>
        <w:left w:val="none" w:sz="0" w:space="0" w:color="auto"/>
        <w:bottom w:val="none" w:sz="0" w:space="0" w:color="auto"/>
        <w:right w:val="none" w:sz="0" w:space="0" w:color="auto"/>
      </w:divBdr>
    </w:div>
    <w:div w:id="750002027">
      <w:bodyDiv w:val="1"/>
      <w:marLeft w:val="0"/>
      <w:marRight w:val="0"/>
      <w:marTop w:val="0"/>
      <w:marBottom w:val="0"/>
      <w:divBdr>
        <w:top w:val="none" w:sz="0" w:space="0" w:color="auto"/>
        <w:left w:val="none" w:sz="0" w:space="0" w:color="auto"/>
        <w:bottom w:val="none" w:sz="0" w:space="0" w:color="auto"/>
        <w:right w:val="none" w:sz="0" w:space="0" w:color="auto"/>
      </w:divBdr>
    </w:div>
    <w:div w:id="829948404">
      <w:bodyDiv w:val="1"/>
      <w:marLeft w:val="0"/>
      <w:marRight w:val="0"/>
      <w:marTop w:val="0"/>
      <w:marBottom w:val="0"/>
      <w:divBdr>
        <w:top w:val="none" w:sz="0" w:space="0" w:color="auto"/>
        <w:left w:val="none" w:sz="0" w:space="0" w:color="auto"/>
        <w:bottom w:val="none" w:sz="0" w:space="0" w:color="auto"/>
        <w:right w:val="none" w:sz="0" w:space="0" w:color="auto"/>
      </w:divBdr>
    </w:div>
    <w:div w:id="899440437">
      <w:bodyDiv w:val="1"/>
      <w:marLeft w:val="0"/>
      <w:marRight w:val="0"/>
      <w:marTop w:val="0"/>
      <w:marBottom w:val="0"/>
      <w:divBdr>
        <w:top w:val="none" w:sz="0" w:space="0" w:color="auto"/>
        <w:left w:val="none" w:sz="0" w:space="0" w:color="auto"/>
        <w:bottom w:val="none" w:sz="0" w:space="0" w:color="auto"/>
        <w:right w:val="none" w:sz="0" w:space="0" w:color="auto"/>
      </w:divBdr>
      <w:divsChild>
        <w:div w:id="1849372086">
          <w:marLeft w:val="0"/>
          <w:marRight w:val="0"/>
          <w:marTop w:val="0"/>
          <w:marBottom w:val="0"/>
          <w:divBdr>
            <w:top w:val="none" w:sz="0" w:space="0" w:color="auto"/>
            <w:left w:val="none" w:sz="0" w:space="0" w:color="auto"/>
            <w:bottom w:val="none" w:sz="0" w:space="0" w:color="auto"/>
            <w:right w:val="none" w:sz="0" w:space="0" w:color="auto"/>
          </w:divBdr>
          <w:divsChild>
            <w:div w:id="802816226">
              <w:marLeft w:val="0"/>
              <w:marRight w:val="0"/>
              <w:marTop w:val="0"/>
              <w:marBottom w:val="0"/>
              <w:divBdr>
                <w:top w:val="none" w:sz="0" w:space="0" w:color="auto"/>
                <w:left w:val="none" w:sz="0" w:space="0" w:color="auto"/>
                <w:bottom w:val="none" w:sz="0" w:space="0" w:color="auto"/>
                <w:right w:val="none" w:sz="0" w:space="0" w:color="auto"/>
              </w:divBdr>
              <w:divsChild>
                <w:div w:id="148332542">
                  <w:marLeft w:val="0"/>
                  <w:marRight w:val="0"/>
                  <w:marTop w:val="0"/>
                  <w:marBottom w:val="0"/>
                  <w:divBdr>
                    <w:top w:val="none" w:sz="0" w:space="0" w:color="auto"/>
                    <w:left w:val="none" w:sz="0" w:space="0" w:color="auto"/>
                    <w:bottom w:val="none" w:sz="0" w:space="0" w:color="auto"/>
                    <w:right w:val="none" w:sz="0" w:space="0" w:color="auto"/>
                  </w:divBdr>
                  <w:divsChild>
                    <w:div w:id="43340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1056719">
      <w:bodyDiv w:val="1"/>
      <w:marLeft w:val="0"/>
      <w:marRight w:val="0"/>
      <w:marTop w:val="0"/>
      <w:marBottom w:val="0"/>
      <w:divBdr>
        <w:top w:val="none" w:sz="0" w:space="0" w:color="auto"/>
        <w:left w:val="none" w:sz="0" w:space="0" w:color="auto"/>
        <w:bottom w:val="none" w:sz="0" w:space="0" w:color="auto"/>
        <w:right w:val="none" w:sz="0" w:space="0" w:color="auto"/>
      </w:divBdr>
    </w:div>
    <w:div w:id="1083918626">
      <w:bodyDiv w:val="1"/>
      <w:marLeft w:val="0"/>
      <w:marRight w:val="0"/>
      <w:marTop w:val="0"/>
      <w:marBottom w:val="0"/>
      <w:divBdr>
        <w:top w:val="none" w:sz="0" w:space="0" w:color="auto"/>
        <w:left w:val="none" w:sz="0" w:space="0" w:color="auto"/>
        <w:bottom w:val="none" w:sz="0" w:space="0" w:color="auto"/>
        <w:right w:val="none" w:sz="0" w:space="0" w:color="auto"/>
      </w:divBdr>
    </w:div>
    <w:div w:id="1085344902">
      <w:marLeft w:val="0"/>
      <w:marRight w:val="0"/>
      <w:marTop w:val="0"/>
      <w:marBottom w:val="0"/>
      <w:divBdr>
        <w:top w:val="none" w:sz="0" w:space="0" w:color="auto"/>
        <w:left w:val="none" w:sz="0" w:space="0" w:color="auto"/>
        <w:bottom w:val="none" w:sz="0" w:space="0" w:color="auto"/>
        <w:right w:val="none" w:sz="0" w:space="0" w:color="auto"/>
      </w:divBdr>
    </w:div>
    <w:div w:id="1085344903">
      <w:marLeft w:val="0"/>
      <w:marRight w:val="0"/>
      <w:marTop w:val="0"/>
      <w:marBottom w:val="0"/>
      <w:divBdr>
        <w:top w:val="none" w:sz="0" w:space="0" w:color="auto"/>
        <w:left w:val="none" w:sz="0" w:space="0" w:color="auto"/>
        <w:bottom w:val="none" w:sz="0" w:space="0" w:color="auto"/>
        <w:right w:val="none" w:sz="0" w:space="0" w:color="auto"/>
      </w:divBdr>
    </w:div>
    <w:div w:id="1085344904">
      <w:marLeft w:val="0"/>
      <w:marRight w:val="0"/>
      <w:marTop w:val="0"/>
      <w:marBottom w:val="0"/>
      <w:divBdr>
        <w:top w:val="none" w:sz="0" w:space="0" w:color="auto"/>
        <w:left w:val="none" w:sz="0" w:space="0" w:color="auto"/>
        <w:bottom w:val="none" w:sz="0" w:space="0" w:color="auto"/>
        <w:right w:val="none" w:sz="0" w:space="0" w:color="auto"/>
      </w:divBdr>
    </w:div>
    <w:div w:id="1085344905">
      <w:marLeft w:val="0"/>
      <w:marRight w:val="0"/>
      <w:marTop w:val="0"/>
      <w:marBottom w:val="0"/>
      <w:divBdr>
        <w:top w:val="none" w:sz="0" w:space="0" w:color="auto"/>
        <w:left w:val="none" w:sz="0" w:space="0" w:color="auto"/>
        <w:bottom w:val="none" w:sz="0" w:space="0" w:color="auto"/>
        <w:right w:val="none" w:sz="0" w:space="0" w:color="auto"/>
      </w:divBdr>
    </w:div>
    <w:div w:id="1085344906">
      <w:marLeft w:val="0"/>
      <w:marRight w:val="0"/>
      <w:marTop w:val="0"/>
      <w:marBottom w:val="0"/>
      <w:divBdr>
        <w:top w:val="none" w:sz="0" w:space="0" w:color="auto"/>
        <w:left w:val="none" w:sz="0" w:space="0" w:color="auto"/>
        <w:bottom w:val="none" w:sz="0" w:space="0" w:color="auto"/>
        <w:right w:val="none" w:sz="0" w:space="0" w:color="auto"/>
      </w:divBdr>
    </w:div>
    <w:div w:id="1085344907">
      <w:marLeft w:val="0"/>
      <w:marRight w:val="0"/>
      <w:marTop w:val="0"/>
      <w:marBottom w:val="0"/>
      <w:divBdr>
        <w:top w:val="none" w:sz="0" w:space="0" w:color="auto"/>
        <w:left w:val="none" w:sz="0" w:space="0" w:color="auto"/>
        <w:bottom w:val="none" w:sz="0" w:space="0" w:color="auto"/>
        <w:right w:val="none" w:sz="0" w:space="0" w:color="auto"/>
      </w:divBdr>
    </w:div>
    <w:div w:id="1085344908">
      <w:marLeft w:val="0"/>
      <w:marRight w:val="0"/>
      <w:marTop w:val="0"/>
      <w:marBottom w:val="0"/>
      <w:divBdr>
        <w:top w:val="none" w:sz="0" w:space="0" w:color="auto"/>
        <w:left w:val="none" w:sz="0" w:space="0" w:color="auto"/>
        <w:bottom w:val="none" w:sz="0" w:space="0" w:color="auto"/>
        <w:right w:val="none" w:sz="0" w:space="0" w:color="auto"/>
      </w:divBdr>
    </w:div>
    <w:div w:id="1085344909">
      <w:marLeft w:val="0"/>
      <w:marRight w:val="0"/>
      <w:marTop w:val="0"/>
      <w:marBottom w:val="0"/>
      <w:divBdr>
        <w:top w:val="none" w:sz="0" w:space="0" w:color="auto"/>
        <w:left w:val="none" w:sz="0" w:space="0" w:color="auto"/>
        <w:bottom w:val="none" w:sz="0" w:space="0" w:color="auto"/>
        <w:right w:val="none" w:sz="0" w:space="0" w:color="auto"/>
      </w:divBdr>
    </w:div>
    <w:div w:id="1085344910">
      <w:marLeft w:val="0"/>
      <w:marRight w:val="0"/>
      <w:marTop w:val="0"/>
      <w:marBottom w:val="0"/>
      <w:divBdr>
        <w:top w:val="none" w:sz="0" w:space="0" w:color="auto"/>
        <w:left w:val="none" w:sz="0" w:space="0" w:color="auto"/>
        <w:bottom w:val="none" w:sz="0" w:space="0" w:color="auto"/>
        <w:right w:val="none" w:sz="0" w:space="0" w:color="auto"/>
      </w:divBdr>
    </w:div>
    <w:div w:id="1085344911">
      <w:marLeft w:val="0"/>
      <w:marRight w:val="0"/>
      <w:marTop w:val="0"/>
      <w:marBottom w:val="0"/>
      <w:divBdr>
        <w:top w:val="none" w:sz="0" w:space="0" w:color="auto"/>
        <w:left w:val="none" w:sz="0" w:space="0" w:color="auto"/>
        <w:bottom w:val="none" w:sz="0" w:space="0" w:color="auto"/>
        <w:right w:val="none" w:sz="0" w:space="0" w:color="auto"/>
      </w:divBdr>
    </w:div>
    <w:div w:id="1085344912">
      <w:marLeft w:val="0"/>
      <w:marRight w:val="0"/>
      <w:marTop w:val="0"/>
      <w:marBottom w:val="0"/>
      <w:divBdr>
        <w:top w:val="none" w:sz="0" w:space="0" w:color="auto"/>
        <w:left w:val="none" w:sz="0" w:space="0" w:color="auto"/>
        <w:bottom w:val="none" w:sz="0" w:space="0" w:color="auto"/>
        <w:right w:val="none" w:sz="0" w:space="0" w:color="auto"/>
      </w:divBdr>
    </w:div>
    <w:div w:id="1085344913">
      <w:marLeft w:val="0"/>
      <w:marRight w:val="0"/>
      <w:marTop w:val="0"/>
      <w:marBottom w:val="0"/>
      <w:divBdr>
        <w:top w:val="none" w:sz="0" w:space="0" w:color="auto"/>
        <w:left w:val="none" w:sz="0" w:space="0" w:color="auto"/>
        <w:bottom w:val="none" w:sz="0" w:space="0" w:color="auto"/>
        <w:right w:val="none" w:sz="0" w:space="0" w:color="auto"/>
      </w:divBdr>
    </w:div>
    <w:div w:id="1085344914">
      <w:marLeft w:val="0"/>
      <w:marRight w:val="0"/>
      <w:marTop w:val="0"/>
      <w:marBottom w:val="0"/>
      <w:divBdr>
        <w:top w:val="none" w:sz="0" w:space="0" w:color="auto"/>
        <w:left w:val="none" w:sz="0" w:space="0" w:color="auto"/>
        <w:bottom w:val="none" w:sz="0" w:space="0" w:color="auto"/>
        <w:right w:val="none" w:sz="0" w:space="0" w:color="auto"/>
      </w:divBdr>
    </w:div>
    <w:div w:id="1199510290">
      <w:bodyDiv w:val="1"/>
      <w:marLeft w:val="0"/>
      <w:marRight w:val="0"/>
      <w:marTop w:val="0"/>
      <w:marBottom w:val="0"/>
      <w:divBdr>
        <w:top w:val="none" w:sz="0" w:space="0" w:color="auto"/>
        <w:left w:val="none" w:sz="0" w:space="0" w:color="auto"/>
        <w:bottom w:val="none" w:sz="0" w:space="0" w:color="auto"/>
        <w:right w:val="none" w:sz="0" w:space="0" w:color="auto"/>
      </w:divBdr>
    </w:div>
    <w:div w:id="1329166852">
      <w:bodyDiv w:val="1"/>
      <w:marLeft w:val="0"/>
      <w:marRight w:val="0"/>
      <w:marTop w:val="0"/>
      <w:marBottom w:val="0"/>
      <w:divBdr>
        <w:top w:val="none" w:sz="0" w:space="0" w:color="auto"/>
        <w:left w:val="none" w:sz="0" w:space="0" w:color="auto"/>
        <w:bottom w:val="none" w:sz="0" w:space="0" w:color="auto"/>
        <w:right w:val="none" w:sz="0" w:space="0" w:color="auto"/>
      </w:divBdr>
    </w:div>
    <w:div w:id="1386174831">
      <w:bodyDiv w:val="1"/>
      <w:marLeft w:val="0"/>
      <w:marRight w:val="0"/>
      <w:marTop w:val="0"/>
      <w:marBottom w:val="0"/>
      <w:divBdr>
        <w:top w:val="none" w:sz="0" w:space="0" w:color="auto"/>
        <w:left w:val="none" w:sz="0" w:space="0" w:color="auto"/>
        <w:bottom w:val="none" w:sz="0" w:space="0" w:color="auto"/>
        <w:right w:val="none" w:sz="0" w:space="0" w:color="auto"/>
      </w:divBdr>
    </w:div>
    <w:div w:id="1472022450">
      <w:bodyDiv w:val="1"/>
      <w:marLeft w:val="0"/>
      <w:marRight w:val="0"/>
      <w:marTop w:val="0"/>
      <w:marBottom w:val="0"/>
      <w:divBdr>
        <w:top w:val="none" w:sz="0" w:space="0" w:color="auto"/>
        <w:left w:val="none" w:sz="0" w:space="0" w:color="auto"/>
        <w:bottom w:val="none" w:sz="0" w:space="0" w:color="auto"/>
        <w:right w:val="none" w:sz="0" w:space="0" w:color="auto"/>
      </w:divBdr>
    </w:div>
    <w:div w:id="1554344289">
      <w:bodyDiv w:val="1"/>
      <w:marLeft w:val="0"/>
      <w:marRight w:val="0"/>
      <w:marTop w:val="0"/>
      <w:marBottom w:val="0"/>
      <w:divBdr>
        <w:top w:val="none" w:sz="0" w:space="0" w:color="auto"/>
        <w:left w:val="none" w:sz="0" w:space="0" w:color="auto"/>
        <w:bottom w:val="none" w:sz="0" w:space="0" w:color="auto"/>
        <w:right w:val="none" w:sz="0" w:space="0" w:color="auto"/>
      </w:divBdr>
    </w:div>
    <w:div w:id="1560509299">
      <w:bodyDiv w:val="1"/>
      <w:marLeft w:val="0"/>
      <w:marRight w:val="0"/>
      <w:marTop w:val="0"/>
      <w:marBottom w:val="0"/>
      <w:divBdr>
        <w:top w:val="none" w:sz="0" w:space="0" w:color="auto"/>
        <w:left w:val="none" w:sz="0" w:space="0" w:color="auto"/>
        <w:bottom w:val="none" w:sz="0" w:space="0" w:color="auto"/>
        <w:right w:val="none" w:sz="0" w:space="0" w:color="auto"/>
      </w:divBdr>
    </w:div>
    <w:div w:id="1636375700">
      <w:bodyDiv w:val="1"/>
      <w:marLeft w:val="0"/>
      <w:marRight w:val="0"/>
      <w:marTop w:val="0"/>
      <w:marBottom w:val="0"/>
      <w:divBdr>
        <w:top w:val="none" w:sz="0" w:space="0" w:color="auto"/>
        <w:left w:val="none" w:sz="0" w:space="0" w:color="auto"/>
        <w:bottom w:val="none" w:sz="0" w:space="0" w:color="auto"/>
        <w:right w:val="none" w:sz="0" w:space="0" w:color="auto"/>
      </w:divBdr>
    </w:div>
    <w:div w:id="1691713103">
      <w:bodyDiv w:val="1"/>
      <w:marLeft w:val="0"/>
      <w:marRight w:val="0"/>
      <w:marTop w:val="0"/>
      <w:marBottom w:val="0"/>
      <w:divBdr>
        <w:top w:val="none" w:sz="0" w:space="0" w:color="auto"/>
        <w:left w:val="none" w:sz="0" w:space="0" w:color="auto"/>
        <w:bottom w:val="none" w:sz="0" w:space="0" w:color="auto"/>
        <w:right w:val="none" w:sz="0" w:space="0" w:color="auto"/>
      </w:divBdr>
    </w:div>
    <w:div w:id="1739594620">
      <w:bodyDiv w:val="1"/>
      <w:marLeft w:val="0"/>
      <w:marRight w:val="0"/>
      <w:marTop w:val="0"/>
      <w:marBottom w:val="0"/>
      <w:divBdr>
        <w:top w:val="none" w:sz="0" w:space="0" w:color="auto"/>
        <w:left w:val="none" w:sz="0" w:space="0" w:color="auto"/>
        <w:bottom w:val="none" w:sz="0" w:space="0" w:color="auto"/>
        <w:right w:val="none" w:sz="0" w:space="0" w:color="auto"/>
      </w:divBdr>
    </w:div>
    <w:div w:id="1742407872">
      <w:bodyDiv w:val="1"/>
      <w:marLeft w:val="0"/>
      <w:marRight w:val="0"/>
      <w:marTop w:val="0"/>
      <w:marBottom w:val="0"/>
      <w:divBdr>
        <w:top w:val="none" w:sz="0" w:space="0" w:color="auto"/>
        <w:left w:val="none" w:sz="0" w:space="0" w:color="auto"/>
        <w:bottom w:val="none" w:sz="0" w:space="0" w:color="auto"/>
        <w:right w:val="none" w:sz="0" w:space="0" w:color="auto"/>
      </w:divBdr>
    </w:div>
    <w:div w:id="1745760762">
      <w:bodyDiv w:val="1"/>
      <w:marLeft w:val="0"/>
      <w:marRight w:val="0"/>
      <w:marTop w:val="0"/>
      <w:marBottom w:val="0"/>
      <w:divBdr>
        <w:top w:val="none" w:sz="0" w:space="0" w:color="auto"/>
        <w:left w:val="none" w:sz="0" w:space="0" w:color="auto"/>
        <w:bottom w:val="none" w:sz="0" w:space="0" w:color="auto"/>
        <w:right w:val="none" w:sz="0" w:space="0" w:color="auto"/>
      </w:divBdr>
    </w:div>
    <w:div w:id="1820270696">
      <w:bodyDiv w:val="1"/>
      <w:marLeft w:val="0"/>
      <w:marRight w:val="0"/>
      <w:marTop w:val="0"/>
      <w:marBottom w:val="0"/>
      <w:divBdr>
        <w:top w:val="none" w:sz="0" w:space="0" w:color="auto"/>
        <w:left w:val="none" w:sz="0" w:space="0" w:color="auto"/>
        <w:bottom w:val="none" w:sz="0" w:space="0" w:color="auto"/>
        <w:right w:val="none" w:sz="0" w:space="0" w:color="auto"/>
      </w:divBdr>
    </w:div>
    <w:div w:id="1927953640">
      <w:bodyDiv w:val="1"/>
      <w:marLeft w:val="0"/>
      <w:marRight w:val="0"/>
      <w:marTop w:val="0"/>
      <w:marBottom w:val="0"/>
      <w:divBdr>
        <w:top w:val="none" w:sz="0" w:space="0" w:color="auto"/>
        <w:left w:val="none" w:sz="0" w:space="0" w:color="auto"/>
        <w:bottom w:val="none" w:sz="0" w:space="0" w:color="auto"/>
        <w:right w:val="none" w:sz="0" w:space="0" w:color="auto"/>
      </w:divBdr>
    </w:div>
    <w:div w:id="1985111805">
      <w:bodyDiv w:val="1"/>
      <w:marLeft w:val="0"/>
      <w:marRight w:val="0"/>
      <w:marTop w:val="0"/>
      <w:marBottom w:val="0"/>
      <w:divBdr>
        <w:top w:val="none" w:sz="0" w:space="0" w:color="auto"/>
        <w:left w:val="none" w:sz="0" w:space="0" w:color="auto"/>
        <w:bottom w:val="none" w:sz="0" w:space="0" w:color="auto"/>
        <w:right w:val="none" w:sz="0" w:space="0" w:color="auto"/>
      </w:divBdr>
    </w:div>
    <w:div w:id="2076732000">
      <w:bodyDiv w:val="1"/>
      <w:marLeft w:val="0"/>
      <w:marRight w:val="0"/>
      <w:marTop w:val="0"/>
      <w:marBottom w:val="0"/>
      <w:divBdr>
        <w:top w:val="none" w:sz="0" w:space="0" w:color="auto"/>
        <w:left w:val="none" w:sz="0" w:space="0" w:color="auto"/>
        <w:bottom w:val="none" w:sz="0" w:space="0" w:color="auto"/>
        <w:right w:val="none" w:sz="0" w:space="0" w:color="auto"/>
      </w:divBdr>
    </w:div>
    <w:div w:id="2121483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renpro@eurosib-eng.r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zakupki.gov.ru"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ABB8B2-277A-4802-8048-BD97164F7E2E}">
  <ds:schemaRefs>
    <ds:schemaRef ds:uri="http://schemas.microsoft.com/sharepoint/v3/contenttype/forms"/>
  </ds:schemaRefs>
</ds:datastoreItem>
</file>

<file path=customXml/itemProps2.xml><?xml version="1.0" encoding="utf-8"?>
<ds:datastoreItem xmlns:ds="http://schemas.openxmlformats.org/officeDocument/2006/customXml" ds:itemID="{E7073BE9-C03B-46EE-9027-FA109D11E02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6C2B711-92B0-4988-A0A3-DE6B9E978B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CC193B0-BE81-446A-A1B7-3AEBC3AEA4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4659</TotalTime>
  <Pages>11</Pages>
  <Words>7026</Words>
  <Characters>40052</Characters>
  <Application>Microsoft Office Word</Application>
  <DocSecurity>0</DocSecurity>
  <Lines>333</Lines>
  <Paragraphs>93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ИЭСК</Company>
  <LinksUpToDate>false</LinksUpToDate>
  <CharactersWithSpaces>46985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Бейзер Л.М.</dc:creator>
  <cp:lastModifiedBy>Garmazov Ivan</cp:lastModifiedBy>
  <cp:revision>224</cp:revision>
  <cp:lastPrinted>2022-04-20T05:50:00Z</cp:lastPrinted>
  <dcterms:created xsi:type="dcterms:W3CDTF">2018-11-15T00:41:00Z</dcterms:created>
  <dcterms:modified xsi:type="dcterms:W3CDTF">2024-05-22T06:20:00Z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