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41" w:rsidRPr="00835305" w:rsidRDefault="002C0D4F" w:rsidP="00B27B60">
      <w:pPr>
        <w:jc w:val="center"/>
        <w:outlineLvl w:val="0"/>
        <w:rPr>
          <w:b/>
          <w:bCs/>
        </w:rPr>
      </w:pPr>
      <w:r w:rsidRPr="00835305">
        <w:rPr>
          <w:b/>
          <w:bCs/>
        </w:rPr>
        <w:t xml:space="preserve">Д О Г О В О </w:t>
      </w:r>
      <w:proofErr w:type="gramStart"/>
      <w:r w:rsidRPr="00835305">
        <w:rPr>
          <w:b/>
          <w:bCs/>
        </w:rPr>
        <w:t>Р</w:t>
      </w:r>
      <w:proofErr w:type="gramEnd"/>
      <w:r w:rsidRPr="00835305">
        <w:rPr>
          <w:b/>
          <w:bCs/>
        </w:rPr>
        <w:t xml:space="preserve"> № 258-0</w:t>
      </w:r>
      <w:r w:rsidR="004631BB">
        <w:rPr>
          <w:b/>
          <w:bCs/>
        </w:rPr>
        <w:t>4</w:t>
      </w:r>
      <w:r w:rsidR="00FB47B3">
        <w:rPr>
          <w:b/>
          <w:bCs/>
        </w:rPr>
        <w:t>7</w:t>
      </w:r>
      <w:r w:rsidRPr="00835305">
        <w:rPr>
          <w:b/>
          <w:bCs/>
        </w:rPr>
        <w:t>/</w:t>
      </w:r>
      <w:r w:rsidR="00295F04" w:rsidRPr="00835305">
        <w:rPr>
          <w:b/>
          <w:bCs/>
        </w:rPr>
        <w:t>2</w:t>
      </w:r>
      <w:r w:rsidR="00D35ABE" w:rsidRPr="00835305">
        <w:rPr>
          <w:b/>
          <w:bCs/>
        </w:rPr>
        <w:t>1</w:t>
      </w:r>
    </w:p>
    <w:p w:rsidR="003D1C41" w:rsidRPr="00835305" w:rsidRDefault="003D1C41" w:rsidP="00B27B60">
      <w:pPr>
        <w:jc w:val="center"/>
        <w:outlineLvl w:val="0"/>
        <w:rPr>
          <w:b/>
          <w:bCs/>
        </w:rPr>
      </w:pPr>
      <w:r w:rsidRPr="00835305">
        <w:rPr>
          <w:b/>
          <w:bCs/>
        </w:rPr>
        <w:t>подряда на выполнение ремонтных работ</w:t>
      </w:r>
    </w:p>
    <w:p w:rsidR="002C0D4F" w:rsidRPr="00835305" w:rsidRDefault="002C0D4F" w:rsidP="002C0D4F">
      <w:pPr>
        <w:jc w:val="both"/>
      </w:pPr>
      <w:r w:rsidRPr="00835305">
        <w:t>г. Братск</w:t>
      </w:r>
      <w:r w:rsidR="0009681D" w:rsidRPr="00835305">
        <w:tab/>
      </w:r>
      <w:r w:rsidR="0009681D" w:rsidRPr="00835305">
        <w:tab/>
      </w:r>
      <w:r w:rsidR="0009681D" w:rsidRPr="00835305">
        <w:tab/>
      </w:r>
      <w:r w:rsidR="0009681D" w:rsidRPr="00835305">
        <w:tab/>
      </w:r>
      <w:r w:rsidR="0009681D" w:rsidRPr="00835305">
        <w:tab/>
      </w:r>
      <w:r w:rsidR="009E686F" w:rsidRPr="00835305">
        <w:tab/>
      </w:r>
      <w:r w:rsidR="0009681D" w:rsidRPr="00835305">
        <w:tab/>
      </w:r>
      <w:r w:rsidR="00CA6D91" w:rsidRPr="00835305">
        <w:t>«___»______________ 20</w:t>
      </w:r>
      <w:r w:rsidR="00FE4F5E" w:rsidRPr="00835305">
        <w:t xml:space="preserve">21 </w:t>
      </w:r>
      <w:r w:rsidRPr="00835305">
        <w:t>г.</w:t>
      </w:r>
    </w:p>
    <w:p w:rsidR="003D1C41" w:rsidRPr="00835305" w:rsidRDefault="003D1C41"/>
    <w:p w:rsidR="003D1C41" w:rsidRPr="00835305" w:rsidRDefault="0084150E">
      <w:pPr>
        <w:pStyle w:val="a3"/>
      </w:pPr>
      <w:r w:rsidRPr="0083530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835305">
        <w:t xml:space="preserve">, </w:t>
      </w:r>
      <w:r w:rsidR="00C02051" w:rsidRPr="00835305">
        <w:t>именуемое</w:t>
      </w:r>
      <w:r w:rsidRPr="00835305">
        <w:t xml:space="preserve"> в дальнейшем «</w:t>
      </w:r>
      <w:r w:rsidRPr="00835305">
        <w:rPr>
          <w:b/>
        </w:rPr>
        <w:t>Заказчик</w:t>
      </w:r>
      <w:r w:rsidRPr="00835305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FB47B3">
        <w:t>1</w:t>
      </w:r>
      <w:r w:rsidRPr="00835305">
        <w:t xml:space="preserve"> № </w:t>
      </w:r>
      <w:r w:rsidR="00FB47B3">
        <w:t>253</w:t>
      </w:r>
      <w:r w:rsidR="00BD057C" w:rsidRPr="00835305">
        <w:t xml:space="preserve">, с одной стороны, </w:t>
      </w:r>
      <w:r w:rsidR="00835305" w:rsidRPr="00835305">
        <w:t>и</w:t>
      </w:r>
      <w:proofErr w:type="gramStart"/>
      <w:r w:rsidR="00835305" w:rsidRPr="00835305">
        <w:t xml:space="preserve"> </w:t>
      </w:r>
      <w:r w:rsidR="004631BB">
        <w:rPr>
          <w:b/>
        </w:rPr>
        <w:t xml:space="preserve">                      </w:t>
      </w:r>
      <w:r w:rsidR="00835305" w:rsidRPr="00835305">
        <w:t>,</w:t>
      </w:r>
      <w:proofErr w:type="gramEnd"/>
      <w:r w:rsidR="00835305" w:rsidRPr="00835305">
        <w:t xml:space="preserve"> именуемое в дальнейшем </w:t>
      </w:r>
      <w:r w:rsidR="00835305" w:rsidRPr="00835305">
        <w:rPr>
          <w:b/>
        </w:rPr>
        <w:t>«Подрядчик»</w:t>
      </w:r>
      <w:r w:rsidR="00835305" w:rsidRPr="00835305">
        <w:t xml:space="preserve">, в лице </w:t>
      </w:r>
      <w:r w:rsidR="004631BB">
        <w:t xml:space="preserve">                 </w:t>
      </w:r>
      <w:r w:rsidR="00835305" w:rsidRPr="00835305">
        <w:t xml:space="preserve">, действующего на основании </w:t>
      </w:r>
      <w:r w:rsidR="004631BB">
        <w:t xml:space="preserve">           </w:t>
      </w:r>
      <w:r w:rsidR="00835305" w:rsidRPr="00835305">
        <w:t>, с другой стороны, именуемые в дальнейшем «стороны», заключили настоящий договор о нижеследующем</w:t>
      </w:r>
      <w:r w:rsidR="00D4654E" w:rsidRPr="00835305">
        <w:t>:</w:t>
      </w:r>
    </w:p>
    <w:p w:rsidR="003D1C41" w:rsidRPr="00835305" w:rsidRDefault="003D1C41">
      <w:pPr>
        <w:pStyle w:val="a3"/>
      </w:pPr>
    </w:p>
    <w:p w:rsidR="003D1C41" w:rsidRPr="00835305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35305">
        <w:rPr>
          <w:b/>
          <w:bCs/>
        </w:rPr>
        <w:t>Предмет договора.</w:t>
      </w:r>
    </w:p>
    <w:p w:rsidR="002C0D4F" w:rsidRPr="00835305" w:rsidRDefault="002C0D4F" w:rsidP="002C0D4F">
      <w:pPr>
        <w:pStyle w:val="a3"/>
        <w:numPr>
          <w:ilvl w:val="1"/>
          <w:numId w:val="31"/>
        </w:numPr>
        <w:ind w:left="0" w:firstLine="0"/>
        <w:rPr>
          <w:b/>
          <w:bCs/>
        </w:rPr>
      </w:pPr>
      <w:r w:rsidRPr="00835305">
        <w:t xml:space="preserve">Подрядчик обязуется в установленный настоящим договором срок выполнить по заданию Заказчика на филиале </w:t>
      </w:r>
      <w:r w:rsidR="0084150E" w:rsidRPr="00835305">
        <w:t xml:space="preserve">ООО «Байкальская энергетическая компания» </w:t>
      </w:r>
      <w:r w:rsidR="0084150E" w:rsidRPr="00835305">
        <w:br/>
      </w:r>
      <w:r w:rsidRPr="00835305">
        <w:t xml:space="preserve">ТЭЦ-6 (Теплоисточники и теплосети (ТИиТС)) </w:t>
      </w:r>
      <w:r w:rsidR="00343C6B" w:rsidRPr="00835305">
        <w:t xml:space="preserve">Заказчика </w:t>
      </w:r>
      <w:r w:rsidRPr="00835305">
        <w:t>ремонтные работы следующего содержания:</w:t>
      </w:r>
    </w:p>
    <w:p w:rsidR="002C0D4F" w:rsidRPr="00835305" w:rsidRDefault="00FB47B3" w:rsidP="00FB47B3">
      <w:pPr>
        <w:pStyle w:val="a3"/>
        <w:numPr>
          <w:ilvl w:val="0"/>
          <w:numId w:val="30"/>
        </w:numPr>
        <w:tabs>
          <w:tab w:val="left" w:pos="567"/>
        </w:tabs>
        <w:ind w:left="0" w:firstLine="709"/>
        <w:rPr>
          <w:b/>
        </w:rPr>
      </w:pPr>
      <w:r w:rsidRPr="00FB47B3">
        <w:rPr>
          <w:b/>
        </w:rPr>
        <w:t xml:space="preserve">Выполнение работ по ремонту ворот зданий ЦРГК на филиале </w:t>
      </w:r>
      <w:r>
        <w:rPr>
          <w:b/>
        </w:rPr>
        <w:br/>
        <w:t>Т</w:t>
      </w:r>
      <w:r w:rsidRPr="00FB47B3">
        <w:rPr>
          <w:b/>
        </w:rPr>
        <w:t>ЭЦ-6 ТИиТС в г. Братске</w:t>
      </w:r>
    </w:p>
    <w:p w:rsidR="002C0D4F" w:rsidRPr="00835305" w:rsidRDefault="002C0D4F" w:rsidP="002C0D4F">
      <w:pPr>
        <w:pStyle w:val="a3"/>
      </w:pPr>
      <w:r w:rsidRPr="00835305">
        <w:t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2C0D4F" w:rsidRPr="00835305" w:rsidRDefault="002C0D4F" w:rsidP="002C0D4F">
      <w:pPr>
        <w:pStyle w:val="a3"/>
        <w:numPr>
          <w:ilvl w:val="1"/>
          <w:numId w:val="31"/>
        </w:numPr>
        <w:ind w:left="0" w:firstLine="0"/>
      </w:pPr>
      <w:r w:rsidRPr="00835305">
        <w:t xml:space="preserve">Техническая документация к настоящему договору включает в себя: </w:t>
      </w:r>
    </w:p>
    <w:p w:rsidR="002C0D4F" w:rsidRPr="00835305" w:rsidRDefault="002C0D4F" w:rsidP="00A73B41">
      <w:pPr>
        <w:pStyle w:val="a3"/>
        <w:tabs>
          <w:tab w:val="num" w:pos="1199"/>
        </w:tabs>
        <w:ind w:firstLine="709"/>
      </w:pPr>
      <w:r w:rsidRPr="00835305">
        <w:t>– ведомост</w:t>
      </w:r>
      <w:r w:rsidR="00A73B41" w:rsidRPr="00835305">
        <w:t>и</w:t>
      </w:r>
      <w:r w:rsidRPr="00835305">
        <w:t xml:space="preserve"> объемов работ </w:t>
      </w:r>
      <w:r w:rsidR="00343C6B" w:rsidRPr="00835305">
        <w:t>№</w:t>
      </w:r>
      <w:r w:rsidR="00A73B41" w:rsidRPr="00835305">
        <w:t xml:space="preserve">№ </w:t>
      </w:r>
      <w:r w:rsidR="00FB47B3">
        <w:t>17-</w:t>
      </w:r>
      <w:r w:rsidR="00CA4FA9">
        <w:t>21</w:t>
      </w:r>
      <w:r w:rsidR="00FB47B3">
        <w:t>, 18-21</w:t>
      </w:r>
      <w:r w:rsidR="004631BB" w:rsidRPr="00835305">
        <w:t xml:space="preserve"> </w:t>
      </w:r>
      <w:r w:rsidRPr="00835305">
        <w:t>(Приложение № 1);</w:t>
      </w:r>
    </w:p>
    <w:p w:rsidR="002C0D4F" w:rsidRPr="00835305" w:rsidRDefault="002C0D4F" w:rsidP="002C0D4F">
      <w:pPr>
        <w:pStyle w:val="a3"/>
        <w:tabs>
          <w:tab w:val="num" w:pos="1199"/>
        </w:tabs>
        <w:ind w:firstLine="709"/>
      </w:pPr>
      <w:r w:rsidRPr="00835305">
        <w:t>–</w:t>
      </w:r>
      <w:r w:rsidR="00B90637" w:rsidRPr="00835305">
        <w:t> </w:t>
      </w:r>
      <w:r w:rsidRPr="00835305">
        <w:t>локальны</w:t>
      </w:r>
      <w:r w:rsidR="00A73B41" w:rsidRPr="00835305">
        <w:t>е ресурсные</w:t>
      </w:r>
      <w:r w:rsidRPr="00835305">
        <w:t xml:space="preserve"> сметны</w:t>
      </w:r>
      <w:r w:rsidR="00A73B41" w:rsidRPr="00835305">
        <w:t>е</w:t>
      </w:r>
      <w:r w:rsidRPr="00835305">
        <w:t xml:space="preserve"> расчет</w:t>
      </w:r>
      <w:r w:rsidR="00A73B41" w:rsidRPr="00835305">
        <w:t>ы</w:t>
      </w:r>
      <w:r w:rsidRPr="00835305">
        <w:t xml:space="preserve"> </w:t>
      </w:r>
      <w:r w:rsidR="00A73B41" w:rsidRPr="00835305">
        <w:t xml:space="preserve">№№ </w:t>
      </w:r>
      <w:r w:rsidR="00FB47B3">
        <w:t>17-21, 18-21</w:t>
      </w:r>
      <w:r w:rsidR="004631BB" w:rsidRPr="00835305">
        <w:t xml:space="preserve"> </w:t>
      </w:r>
      <w:r w:rsidRPr="00835305">
        <w:t>(Приложение № 2).</w:t>
      </w:r>
    </w:p>
    <w:p w:rsidR="002C0D4F" w:rsidRPr="00835305" w:rsidRDefault="002C0D4F" w:rsidP="002C0D4F">
      <w:pPr>
        <w:pStyle w:val="a3"/>
      </w:pPr>
      <w:r w:rsidRPr="00835305">
        <w:t>1.3.</w:t>
      </w:r>
      <w:r w:rsidRPr="00835305">
        <w:tab/>
        <w:t>Техническая документация к настоящему договору на момент заключения договора передана Подрядчику в полном объеме.</w:t>
      </w:r>
    </w:p>
    <w:p w:rsidR="003D1C41" w:rsidRPr="00835305" w:rsidRDefault="003D1C41" w:rsidP="00034D3D">
      <w:pPr>
        <w:pStyle w:val="a3"/>
        <w:rPr>
          <w:i/>
        </w:rPr>
      </w:pPr>
    </w:p>
    <w:p w:rsidR="003D1C41" w:rsidRPr="00835305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35305">
        <w:rPr>
          <w:b/>
          <w:bCs/>
        </w:rPr>
        <w:t>Стоимость работ.</w:t>
      </w:r>
    </w:p>
    <w:p w:rsidR="002C0D4F" w:rsidRPr="00835305" w:rsidRDefault="002C0D4F" w:rsidP="002C0D4F">
      <w:pPr>
        <w:pStyle w:val="a3"/>
      </w:pPr>
      <w:r w:rsidRPr="00835305">
        <w:t>2.1.</w:t>
      </w:r>
      <w:r w:rsidRPr="00835305">
        <w:tab/>
        <w:t>Цена ремонтных работ, выполняемых по настоящему договору, определена локальны</w:t>
      </w:r>
      <w:r w:rsidR="00CA6D91" w:rsidRPr="00835305">
        <w:t>м</w:t>
      </w:r>
      <w:r w:rsidR="00A73B41" w:rsidRPr="00835305">
        <w:t>и ресурсными</w:t>
      </w:r>
      <w:r w:rsidRPr="00835305">
        <w:t xml:space="preserve"> сметны</w:t>
      </w:r>
      <w:r w:rsidR="00CA6D91" w:rsidRPr="00835305">
        <w:t>м</w:t>
      </w:r>
      <w:r w:rsidR="00A73B41" w:rsidRPr="00835305">
        <w:t>и</w:t>
      </w:r>
      <w:r w:rsidR="00CA6D91" w:rsidRPr="00835305">
        <w:t xml:space="preserve"> </w:t>
      </w:r>
      <w:r w:rsidRPr="00835305">
        <w:t>расчет</w:t>
      </w:r>
      <w:r w:rsidR="00A73B41" w:rsidRPr="00835305">
        <w:t>ами</w:t>
      </w:r>
      <w:r w:rsidRPr="00835305">
        <w:t xml:space="preserve"> </w:t>
      </w:r>
      <w:r w:rsidR="00A73B41" w:rsidRPr="00835305">
        <w:t xml:space="preserve">№№ </w:t>
      </w:r>
      <w:r w:rsidR="00FB47B3">
        <w:t>17-21, 18-21</w:t>
      </w:r>
      <w:r w:rsidR="00B97A10" w:rsidRPr="00835305">
        <w:t xml:space="preserve"> </w:t>
      </w:r>
      <w:r w:rsidRPr="00835305">
        <w:t>(Приложение № 2), расчетом</w:t>
      </w:r>
      <w:r w:rsidR="00A226AB" w:rsidRPr="00835305">
        <w:t xml:space="preserve"> договорной</w:t>
      </w:r>
      <w:r w:rsidRPr="00835305">
        <w:t xml:space="preserve"> стоимости работ (Приложение № 4), являющимися неотъемлемой частью настоящего договора.</w:t>
      </w:r>
    </w:p>
    <w:p w:rsidR="002C0D4F" w:rsidRPr="004A23EB" w:rsidRDefault="002C0D4F" w:rsidP="00D54A5B">
      <w:pPr>
        <w:pStyle w:val="a3"/>
      </w:pPr>
      <w:r w:rsidRPr="004A23EB">
        <w:t>2.2.</w:t>
      </w:r>
      <w:r w:rsidRPr="004A23EB">
        <w:tab/>
      </w:r>
      <w:r w:rsidR="00835305" w:rsidRPr="004A23EB">
        <w:t>Общая стоимость ремонтных работ, выполняемых по настоящему договору, составляет</w:t>
      </w:r>
      <w:proofErr w:type="gramStart"/>
      <w:r w:rsidR="00835305" w:rsidRPr="004A23EB">
        <w:t xml:space="preserve"> </w:t>
      </w:r>
      <w:r w:rsidR="004631BB">
        <w:rPr>
          <w:b/>
        </w:rPr>
        <w:t xml:space="preserve">            </w:t>
      </w:r>
      <w:r w:rsidR="004A23EB" w:rsidRPr="004A23EB">
        <w:rPr>
          <w:b/>
        </w:rPr>
        <w:t xml:space="preserve"> (</w:t>
      </w:r>
      <w:r w:rsidR="004631BB">
        <w:rPr>
          <w:b/>
        </w:rPr>
        <w:t xml:space="preserve">            </w:t>
      </w:r>
      <w:r w:rsidR="004A23EB" w:rsidRPr="004A23EB">
        <w:rPr>
          <w:b/>
        </w:rPr>
        <w:t xml:space="preserve">) </w:t>
      </w:r>
      <w:proofErr w:type="gramEnd"/>
      <w:r w:rsidR="004A23EB" w:rsidRPr="004A23EB">
        <w:rPr>
          <w:b/>
        </w:rPr>
        <w:t>рублей</w:t>
      </w:r>
      <w:r w:rsidR="00835305" w:rsidRPr="004A23EB">
        <w:rPr>
          <w:b/>
        </w:rPr>
        <w:t xml:space="preserve"> </w:t>
      </w:r>
      <w:r w:rsidR="004631BB">
        <w:rPr>
          <w:b/>
        </w:rPr>
        <w:t xml:space="preserve">       </w:t>
      </w:r>
      <w:r w:rsidR="00835305" w:rsidRPr="004A23EB">
        <w:rPr>
          <w:b/>
        </w:rPr>
        <w:t xml:space="preserve"> копеек.</w:t>
      </w:r>
      <w:r w:rsidR="00835305" w:rsidRPr="004A23EB">
        <w:t xml:space="preserve"> </w:t>
      </w:r>
      <w:r w:rsidR="004631BB" w:rsidRPr="00C967EB">
        <w:rPr>
          <w:i/>
          <w:color w:val="FF0000"/>
          <w:sz w:val="23"/>
          <w:szCs w:val="23"/>
        </w:rPr>
        <w:t>Стоимость работ увеличивается на сумму НДС по ставке, предусмотренной действующей редакцией НК РФ</w:t>
      </w:r>
      <w:proofErr w:type="gramStart"/>
      <w:r w:rsidR="004631BB" w:rsidRPr="00C967EB">
        <w:rPr>
          <w:i/>
          <w:color w:val="FF0000"/>
          <w:sz w:val="23"/>
          <w:szCs w:val="23"/>
        </w:rPr>
        <w:t>.</w:t>
      </w:r>
      <w:proofErr w:type="gramEnd"/>
      <w:r w:rsidR="004631BB" w:rsidRPr="00C967EB">
        <w:rPr>
          <w:i/>
          <w:color w:val="FF0000"/>
          <w:sz w:val="23"/>
          <w:szCs w:val="23"/>
        </w:rPr>
        <w:t xml:space="preserve"> / </w:t>
      </w:r>
      <w:proofErr w:type="gramStart"/>
      <w:r w:rsidR="004631BB" w:rsidRPr="00C967EB">
        <w:rPr>
          <w:i/>
          <w:color w:val="FF0000"/>
          <w:sz w:val="23"/>
          <w:szCs w:val="23"/>
        </w:rPr>
        <w:t>и</w:t>
      </w:r>
      <w:proofErr w:type="gramEnd"/>
      <w:r w:rsidR="004631BB" w:rsidRPr="00C967EB">
        <w:rPr>
          <w:i/>
          <w:color w:val="FF0000"/>
          <w:sz w:val="23"/>
          <w:szCs w:val="23"/>
        </w:rPr>
        <w:t>ли Подрядчик не является плательщиком НДС (Упрощенная система налогообложения с объектом налогообложения «…….»)</w:t>
      </w:r>
      <w:r w:rsidR="004631BB" w:rsidRPr="00C967EB">
        <w:rPr>
          <w:sz w:val="23"/>
          <w:szCs w:val="23"/>
        </w:rPr>
        <w:t>.</w:t>
      </w:r>
      <w:r w:rsidR="00835305" w:rsidRPr="004A23EB">
        <w:t>.</w:t>
      </w:r>
    </w:p>
    <w:p w:rsidR="002E6602" w:rsidRPr="00835305" w:rsidRDefault="002C0D4F" w:rsidP="002C0D4F">
      <w:pPr>
        <w:pStyle w:val="a3"/>
      </w:pPr>
      <w:r w:rsidRPr="004A23EB">
        <w:t>2.3.</w:t>
      </w:r>
      <w:r w:rsidRPr="004A23EB">
        <w:tab/>
        <w:t>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:rsidR="002C0D4F" w:rsidRPr="00835305" w:rsidRDefault="002C0D4F" w:rsidP="002C0D4F">
      <w:pPr>
        <w:pStyle w:val="a3"/>
        <w:rPr>
          <w:i/>
        </w:rPr>
      </w:pPr>
    </w:p>
    <w:p w:rsidR="003D1C41" w:rsidRPr="00835305" w:rsidRDefault="003D1C41">
      <w:pPr>
        <w:pStyle w:val="a3"/>
        <w:ind w:left="360"/>
        <w:jc w:val="center"/>
        <w:rPr>
          <w:u w:val="single"/>
        </w:rPr>
      </w:pPr>
      <w:r w:rsidRPr="00835305">
        <w:rPr>
          <w:b/>
          <w:bCs/>
        </w:rPr>
        <w:t>3. Права и обязанности сторон.</w:t>
      </w:r>
    </w:p>
    <w:p w:rsidR="003D1C41" w:rsidRPr="00835305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 w:rsidRPr="00835305">
        <w:rPr>
          <w:b/>
          <w:bCs/>
          <w:u w:val="single"/>
        </w:rPr>
        <w:t>Подрядчик обязуется:</w:t>
      </w:r>
    </w:p>
    <w:p w:rsidR="003D1C41" w:rsidRPr="00835305" w:rsidRDefault="003D1C41">
      <w:pPr>
        <w:pStyle w:val="a3"/>
      </w:pPr>
      <w:r w:rsidRPr="00835305">
        <w:t>3.1.1.</w:t>
      </w:r>
      <w:r w:rsidR="002C0D4F" w:rsidRPr="00835305">
        <w:tab/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2C0D4F" w:rsidRPr="00835305">
        <w:rPr>
          <w:iCs/>
        </w:rPr>
        <w:t>графиком производства ремонтных работ</w:t>
      </w:r>
      <w:r w:rsidR="002C0D4F" w:rsidRPr="00835305">
        <w:t xml:space="preserve"> (Приложение № 3);</w:t>
      </w:r>
    </w:p>
    <w:p w:rsidR="003D1C41" w:rsidRPr="00835305" w:rsidRDefault="003D1C41">
      <w:pPr>
        <w:pStyle w:val="a3"/>
        <w:rPr>
          <w:i/>
          <w:iCs/>
        </w:rPr>
      </w:pPr>
      <w:r w:rsidRPr="00835305">
        <w:t>3.1.2.</w:t>
      </w:r>
      <w:r w:rsidR="002C0D4F" w:rsidRPr="00835305">
        <w:tab/>
      </w:r>
      <w:r w:rsidR="009A65FC" w:rsidRPr="00835305">
        <w:rPr>
          <w:iCs/>
        </w:rPr>
        <w:t>Обеспечить выполнение работ необходимыми материалами, в том числе деталями и конструкциями, оборудованием, в соответствии с ведомост</w:t>
      </w:r>
      <w:r w:rsidR="00A73B41" w:rsidRPr="00835305">
        <w:rPr>
          <w:iCs/>
        </w:rPr>
        <w:t>ями</w:t>
      </w:r>
      <w:r w:rsidR="009A65FC" w:rsidRPr="00835305">
        <w:rPr>
          <w:iCs/>
        </w:rPr>
        <w:t xml:space="preserve"> объемов работ </w:t>
      </w:r>
      <w:r w:rsidR="008F3F24" w:rsidRPr="00835305">
        <w:rPr>
          <w:iCs/>
        </w:rPr>
        <w:br/>
      </w:r>
      <w:r w:rsidR="00A73B41" w:rsidRPr="00835305">
        <w:t xml:space="preserve">№№ </w:t>
      </w:r>
      <w:r w:rsidR="00FB47B3">
        <w:t>17-21, 18-21</w:t>
      </w:r>
      <w:r w:rsidR="00FB47B3" w:rsidRPr="00835305">
        <w:rPr>
          <w:iCs/>
        </w:rPr>
        <w:t xml:space="preserve"> </w:t>
      </w:r>
      <w:r w:rsidR="009A65FC" w:rsidRPr="00835305">
        <w:rPr>
          <w:iCs/>
        </w:rPr>
        <w:t>(Приложение № 1)</w:t>
      </w:r>
      <w:r w:rsidR="002C0D4F" w:rsidRPr="00835305">
        <w:rPr>
          <w:iCs/>
        </w:rPr>
        <w:t>;</w:t>
      </w:r>
    </w:p>
    <w:p w:rsidR="003D1C41" w:rsidRPr="00835305" w:rsidRDefault="003D1C41">
      <w:pPr>
        <w:pStyle w:val="a3"/>
      </w:pPr>
      <w:r w:rsidRPr="00835305">
        <w:lastRenderedPageBreak/>
        <w:t>3.1.3.</w:t>
      </w:r>
      <w:r w:rsidR="002C0D4F" w:rsidRPr="00835305">
        <w:tab/>
      </w:r>
      <w:r w:rsidRPr="00835305"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3D1C41" w:rsidRPr="00835305" w:rsidRDefault="00A8621D" w:rsidP="00B5420C">
      <w:pPr>
        <w:pStyle w:val="a3"/>
      </w:pPr>
      <w:r w:rsidRPr="00835305">
        <w:t>3.1.4.</w:t>
      </w:r>
      <w:r w:rsidR="002C0D4F" w:rsidRPr="00835305">
        <w:tab/>
      </w:r>
      <w:r w:rsidR="003D1C41" w:rsidRPr="00835305">
        <w:t>Приостановить выполнение работ</w:t>
      </w:r>
      <w:r w:rsidR="00B5420C" w:rsidRPr="00835305">
        <w:t xml:space="preserve"> </w:t>
      </w:r>
      <w:r w:rsidR="003D1C41" w:rsidRPr="00835305">
        <w:t>при непо</w:t>
      </w:r>
      <w:r w:rsidR="00034D3D" w:rsidRPr="00835305">
        <w:t>лучении, в течение десяти дней,</w:t>
      </w:r>
      <w:r w:rsidR="003D1C41" w:rsidRPr="00835305"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35305">
        <w:t>.</w:t>
      </w:r>
    </w:p>
    <w:p w:rsidR="003D1C41" w:rsidRPr="00835305" w:rsidRDefault="003D1C41">
      <w:pPr>
        <w:pStyle w:val="a3"/>
      </w:pPr>
      <w:r w:rsidRPr="00835305">
        <w:t>3.1.5.</w:t>
      </w:r>
      <w:r w:rsidR="002C0D4F" w:rsidRPr="00835305">
        <w:tab/>
      </w:r>
      <w:r w:rsidRPr="00835305">
        <w:t>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3D1C41" w:rsidRPr="00835305" w:rsidRDefault="003D1C41">
      <w:pPr>
        <w:pStyle w:val="a3"/>
      </w:pPr>
      <w:r w:rsidRPr="00835305">
        <w:t>3.1.6.</w:t>
      </w:r>
      <w:r w:rsidR="002C0D4F" w:rsidRPr="00835305">
        <w:tab/>
      </w:r>
      <w:r w:rsidRPr="00835305">
        <w:t>Передать Заказчику результат выполненных работ в сроки и в порядке, предусмотренные настоящим договором;</w:t>
      </w:r>
    </w:p>
    <w:p w:rsidR="003D1C41" w:rsidRPr="00835305" w:rsidRDefault="003D1C41" w:rsidP="00A26BE8">
      <w:pPr>
        <w:pStyle w:val="a3"/>
      </w:pPr>
      <w:r w:rsidRPr="00835305">
        <w:t>3.1.7.</w:t>
      </w:r>
      <w:r w:rsidR="002C0D4F" w:rsidRPr="00835305">
        <w:tab/>
      </w:r>
      <w:r w:rsidRPr="00835305">
        <w:t>Своими силами и за свой счет устранить допущенные в выполненных работах недостатки, установленные Заказчиком в соответствующих актах, в сроки</w:t>
      </w:r>
      <w:r w:rsidR="00880729" w:rsidRPr="00835305">
        <w:t>,</w:t>
      </w:r>
      <w:r w:rsidRPr="00835305"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35305" w:rsidRDefault="003D1C41">
      <w:pPr>
        <w:pStyle w:val="a3"/>
      </w:pPr>
      <w:r w:rsidRPr="00835305">
        <w:t>3.1.8.</w:t>
      </w:r>
      <w:r w:rsidR="002C0D4F" w:rsidRPr="00835305">
        <w:tab/>
      </w:r>
      <w:r w:rsidRPr="00835305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Pr="00835305" w:rsidRDefault="003D1C41">
      <w:pPr>
        <w:pStyle w:val="a3"/>
      </w:pPr>
      <w:r w:rsidRPr="00835305">
        <w:t>3.1.</w:t>
      </w:r>
      <w:r w:rsidR="00F14D18" w:rsidRPr="00835305">
        <w:t>9</w:t>
      </w:r>
      <w:r w:rsidRPr="00835305">
        <w:t>.</w:t>
      </w:r>
      <w:r w:rsidR="002C0D4F" w:rsidRPr="00835305">
        <w:tab/>
      </w:r>
      <w:r w:rsidRPr="00835305">
        <w:t>Обеспечить надлежащую сохранность оборудования, и другого имущества, передаваемого Заказчиком, до сдачи результата работ Заказчику</w:t>
      </w:r>
      <w:r w:rsidR="002C0D4F" w:rsidRPr="00835305">
        <w:t>;</w:t>
      </w:r>
      <w:r w:rsidRPr="00835305">
        <w:t xml:space="preserve"> </w:t>
      </w:r>
    </w:p>
    <w:p w:rsidR="00314781" w:rsidRPr="00835305" w:rsidRDefault="00034D3D" w:rsidP="00314781">
      <w:pPr>
        <w:pStyle w:val="a3"/>
      </w:pPr>
      <w:r w:rsidRPr="00835305">
        <w:t>3.1.1</w:t>
      </w:r>
      <w:r w:rsidR="00F14D18" w:rsidRPr="00835305">
        <w:t>0</w:t>
      </w:r>
      <w:r w:rsidRPr="00835305">
        <w:t>.</w:t>
      </w:r>
      <w:r w:rsidR="002C0D4F" w:rsidRPr="00835305">
        <w:tab/>
      </w:r>
      <w:r w:rsidR="00314781" w:rsidRPr="00835305">
        <w:t xml:space="preserve">Обеспечить ведение исполнительной документации при выполнении работ. </w:t>
      </w:r>
      <w:r w:rsidR="00314781" w:rsidRPr="00835305">
        <w:rPr>
          <w:bCs/>
        </w:rPr>
        <w:t xml:space="preserve">«Исполнительная документация» </w:t>
      </w:r>
      <w:r w:rsidR="00314781" w:rsidRPr="00835305"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="002C0D4F" w:rsidRPr="00835305">
        <w:t>;</w:t>
      </w:r>
    </w:p>
    <w:p w:rsidR="003D1C41" w:rsidRPr="00835305" w:rsidRDefault="00314781" w:rsidP="00C8646E">
      <w:pPr>
        <w:jc w:val="both"/>
        <w:rPr>
          <w:color w:val="000000" w:themeColor="text1"/>
        </w:rPr>
      </w:pPr>
      <w:r w:rsidRPr="00835305">
        <w:rPr>
          <w:color w:val="000000" w:themeColor="text1"/>
        </w:rPr>
        <w:t>3.1.11.</w:t>
      </w:r>
      <w:r w:rsidR="002C0D4F" w:rsidRPr="00835305">
        <w:rPr>
          <w:color w:val="000000" w:themeColor="text1"/>
        </w:rPr>
        <w:tab/>
      </w:r>
      <w:r w:rsidR="00034D3D" w:rsidRPr="00835305">
        <w:rPr>
          <w:color w:val="000000" w:themeColor="text1"/>
        </w:rPr>
        <w:t>Согласовывать с</w:t>
      </w:r>
      <w:r w:rsidR="003D1C41" w:rsidRPr="00835305">
        <w:rPr>
          <w:color w:val="000000" w:themeColor="text1"/>
        </w:rPr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 и т.п.)</w:t>
      </w:r>
      <w:r w:rsidR="002C0D4F" w:rsidRPr="00835305">
        <w:rPr>
          <w:color w:val="000000" w:themeColor="text1"/>
        </w:rPr>
        <w:t>;</w:t>
      </w:r>
      <w:r w:rsidR="003D1C41" w:rsidRPr="00835305">
        <w:rPr>
          <w:color w:val="000000" w:themeColor="text1"/>
        </w:rPr>
        <w:t xml:space="preserve"> </w:t>
      </w:r>
    </w:p>
    <w:p w:rsidR="00F6291F" w:rsidRPr="00835305" w:rsidRDefault="004B1769" w:rsidP="002C0D4F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>3.1.1</w:t>
      </w:r>
      <w:r w:rsidR="00314781" w:rsidRPr="00835305">
        <w:t>2</w:t>
      </w:r>
      <w:r w:rsidRPr="00835305">
        <w:t>.</w:t>
      </w:r>
      <w:r w:rsidR="002C0D4F" w:rsidRPr="00835305">
        <w:tab/>
      </w:r>
      <w:r w:rsidRPr="00835305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</w:t>
      </w:r>
      <w:r w:rsidR="0009681D" w:rsidRPr="00835305">
        <w:t> </w:t>
      </w:r>
      <w:r w:rsidRPr="00835305">
        <w:t>(Пяти) дней с момента таких изменений</w:t>
      </w:r>
      <w:r w:rsidR="002C0D4F" w:rsidRPr="00835305">
        <w:t>;</w:t>
      </w:r>
    </w:p>
    <w:p w:rsidR="003012CB" w:rsidRPr="00835305" w:rsidRDefault="003012CB" w:rsidP="002C0D4F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>3.1.1</w:t>
      </w:r>
      <w:r w:rsidR="008C2041" w:rsidRPr="00835305">
        <w:t>3</w:t>
      </w:r>
      <w:r w:rsidRPr="00835305">
        <w:t>.</w:t>
      </w:r>
      <w:r w:rsidR="002C0D4F" w:rsidRPr="00835305">
        <w:tab/>
      </w:r>
      <w:r w:rsidRPr="00835305">
        <w:t>Возвратить Заказчику демонтированные материалы с составлением актов, содержащих наименование и количество возвращаемых материалов</w:t>
      </w:r>
      <w:r w:rsidR="002C0D4F" w:rsidRPr="00835305">
        <w:t>;</w:t>
      </w:r>
    </w:p>
    <w:p w:rsidR="00FF5625" w:rsidRPr="00835305" w:rsidRDefault="00FF5625" w:rsidP="00FF5625">
      <w:pPr>
        <w:jc w:val="both"/>
      </w:pPr>
      <w:r w:rsidRPr="00835305">
        <w:t>3.1.1</w:t>
      </w:r>
      <w:r w:rsidR="008C2041" w:rsidRPr="00835305">
        <w:t>4</w:t>
      </w:r>
      <w:r w:rsidRPr="00835305">
        <w:t xml:space="preserve">. </w:t>
      </w:r>
      <w:proofErr w:type="gramStart"/>
      <w:r w:rsidRPr="00835305">
        <w:t>В период действия Договора и в течение 3 (трех) лет с даты окончания срока его действия Подрядчик 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 на оказание услуг/выполнение работ), не заключать с работниками Заказчика указанные выше в настоящем пункте трудовые и</w:t>
      </w:r>
      <w:proofErr w:type="gramEnd"/>
      <w:r w:rsidRPr="00835305">
        <w:t xml:space="preserve"> гражданско-правовые договоры, а также не принимать предложения работников </w:t>
      </w:r>
      <w:proofErr w:type="gramStart"/>
      <w:r w:rsidRPr="00835305">
        <w:t>Заказчика</w:t>
      </w:r>
      <w:proofErr w:type="gramEnd"/>
      <w:r w:rsidRPr="00835305">
        <w:t xml:space="preserve"> о заключении названных трудовых и гражданско-правовых договоров; </w:t>
      </w:r>
    </w:p>
    <w:p w:rsidR="00FF5625" w:rsidRPr="00835305" w:rsidRDefault="00FF5625" w:rsidP="00FF5625">
      <w:pPr>
        <w:jc w:val="both"/>
      </w:pPr>
      <w:r w:rsidRPr="00835305">
        <w:t>3.1.1</w:t>
      </w:r>
      <w:r w:rsidR="008C2041" w:rsidRPr="00835305">
        <w:t>5</w:t>
      </w:r>
      <w:r w:rsidRPr="00835305">
        <w:t xml:space="preserve">. </w:t>
      </w:r>
      <w:proofErr w:type="gramStart"/>
      <w:r w:rsidRPr="00835305">
        <w:t xml:space="preserve"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</w:t>
      </w:r>
      <w:r w:rsidRPr="00835305">
        <w:lastRenderedPageBreak/>
        <w:t>числе, ни устно, ни письменно) заключение трудовых договоров или договоров гражданско-правового характера (в том числе, на оказание услуг / выполнение</w:t>
      </w:r>
      <w:proofErr w:type="gramEnd"/>
      <w:r w:rsidRPr="00835305">
        <w:t xml:space="preserve">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</w:t>
      </w:r>
      <w:proofErr w:type="gramStart"/>
      <w:r w:rsidRPr="00835305">
        <w:t>Заказчика</w:t>
      </w:r>
      <w:proofErr w:type="gramEnd"/>
      <w:r w:rsidRPr="00835305">
        <w:t xml:space="preserve"> о заключении названных трудовых и гражданско-правовых договоров; </w:t>
      </w:r>
    </w:p>
    <w:p w:rsidR="00FF5625" w:rsidRPr="00835305" w:rsidRDefault="00FF5625" w:rsidP="00FF5625">
      <w:pPr>
        <w:jc w:val="both"/>
      </w:pPr>
      <w:r w:rsidRPr="00835305">
        <w:t>3.1.1</w:t>
      </w:r>
      <w:r w:rsidR="008C2041" w:rsidRPr="00835305">
        <w:t>6</w:t>
      </w:r>
      <w:r w:rsidRPr="00835305">
        <w:t>. В случае</w:t>
      </w:r>
      <w:proofErr w:type="gramStart"/>
      <w:r w:rsidRPr="00835305">
        <w:t>,</w:t>
      </w:r>
      <w:proofErr w:type="gramEnd"/>
      <w:r w:rsidRPr="00835305">
        <w:t xml:space="preserve"> если у Заказчика есть основания полагать, что Подрядчик нарушил обязательство, указанное в 3.1.1</w:t>
      </w:r>
      <w:r w:rsidR="008C2041" w:rsidRPr="00835305">
        <w:t xml:space="preserve">4. – </w:t>
      </w:r>
      <w:r w:rsidRPr="00835305">
        <w:t>3.1.1</w:t>
      </w:r>
      <w:r w:rsidR="008C2041" w:rsidRPr="00835305">
        <w:t>5.</w:t>
      </w:r>
      <w:r w:rsidRPr="00835305">
        <w:t>, Заказчик вправе потребовать выплаты компенсации, равной 12-ти кратному размеру оплаты труда сотрудника за последний месяц его работы у Заказчика в течение 10 (десяти) рабочих дней с момента получения соответствующего требования Заказчика;</w:t>
      </w:r>
    </w:p>
    <w:p w:rsidR="00FF5625" w:rsidRPr="00835305" w:rsidRDefault="00FF5625" w:rsidP="00FF5625">
      <w:pPr>
        <w:jc w:val="both"/>
      </w:pPr>
      <w:r w:rsidRPr="00835305">
        <w:t>3.1.1</w:t>
      </w:r>
      <w:r w:rsidR="008C2041" w:rsidRPr="00835305">
        <w:t>7</w:t>
      </w:r>
      <w:r w:rsidRPr="00835305">
        <w:t xml:space="preserve">. 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Договоров, равно как и о факте любого имеющегося сотрудничества между Сторонами, без предварительного согласия Заказчика; </w:t>
      </w:r>
    </w:p>
    <w:p w:rsidR="00FF5625" w:rsidRPr="00835305" w:rsidRDefault="00FF5625" w:rsidP="00FF5625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>В случае нарушения указанного обязательства Заказчик вправе взыскать с Подрядчика неустойку в размере 10 (десяти) процентов от общей цены Договора;</w:t>
      </w:r>
    </w:p>
    <w:p w:rsidR="007A0A60" w:rsidRPr="00835305" w:rsidRDefault="00F14D18" w:rsidP="002C0D4F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>3.1.1</w:t>
      </w:r>
      <w:r w:rsidR="008C2041" w:rsidRPr="00835305">
        <w:t>8</w:t>
      </w:r>
      <w:r w:rsidRPr="00835305">
        <w:t>.</w:t>
      </w:r>
      <w:r w:rsidR="002C0D4F" w:rsidRPr="00835305">
        <w:tab/>
      </w:r>
      <w:proofErr w:type="gramStart"/>
      <w:r w:rsidR="00FF5625" w:rsidRPr="00835305"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 6).</w:t>
      </w:r>
      <w:proofErr w:type="gramEnd"/>
      <w:r w:rsidR="00FF5625" w:rsidRPr="00835305">
        <w:t xml:space="preserve"> За несоблюдение положений Соглашения (Приложение </w:t>
      </w:r>
      <w:r w:rsidR="00B97A10" w:rsidRPr="00835305">
        <w:t xml:space="preserve">№ </w:t>
      </w:r>
      <w:r w:rsidR="00FF5625" w:rsidRPr="00835305">
        <w:t>6) Подрядчик несет ответственность, предусмотренную Приложением № 9 к Договору</w:t>
      </w:r>
      <w:r w:rsidR="00B97A10" w:rsidRPr="00835305">
        <w:t xml:space="preserve"> (Перечень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="00FF5625" w:rsidRPr="00835305">
        <w:t>)</w:t>
      </w:r>
      <w:r w:rsidR="002C0D4F" w:rsidRPr="00835305">
        <w:t>;</w:t>
      </w:r>
    </w:p>
    <w:p w:rsidR="00FF5625" w:rsidRPr="00835305" w:rsidRDefault="00C841BF" w:rsidP="00FF5625">
      <w:pPr>
        <w:jc w:val="both"/>
      </w:pPr>
      <w:r w:rsidRPr="00835305">
        <w:t>3.1.</w:t>
      </w:r>
      <w:r w:rsidR="008C2041" w:rsidRPr="00835305">
        <w:t>19</w:t>
      </w:r>
      <w:r w:rsidRPr="00835305">
        <w:t>.</w:t>
      </w:r>
      <w:r w:rsidR="002C0D4F" w:rsidRPr="00835305">
        <w:tab/>
      </w:r>
      <w:r w:rsidR="00FF5625" w:rsidRPr="00835305">
        <w:t xml:space="preserve">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 7). </w:t>
      </w:r>
    </w:p>
    <w:p w:rsidR="002C0D4F" w:rsidRPr="00835305" w:rsidRDefault="00FF5625" w:rsidP="00A73B41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 xml:space="preserve">За несоблюдение положений Соглашения (Приложение № 7) Подрядчик несет ответственность, предусмотренную Приложением </w:t>
      </w:r>
      <w:r w:rsidR="00B97A10" w:rsidRPr="00835305">
        <w:t xml:space="preserve">№ </w:t>
      </w:r>
      <w:r w:rsidRPr="00835305">
        <w:t>9 к Договору</w:t>
      </w:r>
      <w:r w:rsidR="00B97A10" w:rsidRPr="00835305"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  <w:r w:rsidRPr="00835305">
        <w:t>;</w:t>
      </w:r>
    </w:p>
    <w:p w:rsidR="00FF5625" w:rsidRPr="00835305" w:rsidRDefault="00FF5625" w:rsidP="00A73B41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>3.1.2</w:t>
      </w:r>
      <w:r w:rsidR="008C2041" w:rsidRPr="00835305">
        <w:t>0</w:t>
      </w:r>
      <w:r w:rsidRPr="00835305">
        <w:t xml:space="preserve">. Обеспечить выполнение требований, установленных в Соглашении о соблюдении мер санитарно-эпидемиологической защиты, связанной с профилактикой распространения </w:t>
      </w:r>
      <w:proofErr w:type="spellStart"/>
      <w:r w:rsidRPr="00835305">
        <w:t>коронавирусной</w:t>
      </w:r>
      <w:proofErr w:type="spellEnd"/>
      <w:r w:rsidRPr="00835305">
        <w:t xml:space="preserve"> инфекции COVID-19</w:t>
      </w:r>
      <w:r w:rsidR="00A73B41" w:rsidRPr="00835305">
        <w:t xml:space="preserve"> (Приложение № 8) и в Соглашении об обязательствах обеспечения средствами индивидуальной защиты сотрудников организаций-контрагентов (Приложение № 10)</w:t>
      </w:r>
      <w:r w:rsidRPr="00835305">
        <w:t>, являющ</w:t>
      </w:r>
      <w:r w:rsidR="00A73B41" w:rsidRPr="00835305">
        <w:t>ихся</w:t>
      </w:r>
      <w:r w:rsidRPr="00835305">
        <w:t xml:space="preserve"> неотъемлемой частью настоящего договора. </w:t>
      </w:r>
    </w:p>
    <w:p w:rsidR="00FF5625" w:rsidRPr="00835305" w:rsidRDefault="00FF5625" w:rsidP="00A73B41">
      <w:pPr>
        <w:pStyle w:val="Style7"/>
        <w:widowControl/>
        <w:tabs>
          <w:tab w:val="left" w:pos="709"/>
        </w:tabs>
        <w:spacing w:line="240" w:lineRule="auto"/>
        <w:ind w:firstLine="0"/>
      </w:pPr>
      <w:r w:rsidRPr="00835305">
        <w:t>За несоблюдение положений Соглашени</w:t>
      </w:r>
      <w:r w:rsidR="00A73B41" w:rsidRPr="00835305">
        <w:t>й</w:t>
      </w:r>
      <w:r w:rsidRPr="00835305">
        <w:t xml:space="preserve"> (Приложение №</w:t>
      </w:r>
      <w:r w:rsidR="00A73B41" w:rsidRPr="00835305">
        <w:t xml:space="preserve">№ </w:t>
      </w:r>
      <w:r w:rsidRPr="00835305">
        <w:t>8</w:t>
      </w:r>
      <w:r w:rsidR="00A73B41" w:rsidRPr="00835305">
        <w:t>, 10</w:t>
      </w:r>
      <w:r w:rsidRPr="00835305">
        <w:t>) Подрядчик несет ответственность, предусмотренную самим</w:t>
      </w:r>
      <w:r w:rsidR="00A73B41" w:rsidRPr="00835305">
        <w:t>и</w:t>
      </w:r>
      <w:r w:rsidRPr="00835305">
        <w:t xml:space="preserve"> Соглашени</w:t>
      </w:r>
      <w:r w:rsidR="00A73B41" w:rsidRPr="00835305">
        <w:t>ями</w:t>
      </w:r>
      <w:r w:rsidRPr="00835305">
        <w:t xml:space="preserve"> (Приложение </w:t>
      </w:r>
      <w:r w:rsidR="00A73B41" w:rsidRPr="00835305">
        <w:t>№№ 8, 10</w:t>
      </w:r>
      <w:r w:rsidRPr="00835305">
        <w:t>) и Приложением № 9 к Договору (</w:t>
      </w:r>
      <w:r w:rsidR="00B97A10" w:rsidRPr="00835305"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</w:t>
      </w:r>
      <w:r w:rsidRPr="00835305">
        <w:t>).</w:t>
      </w:r>
    </w:p>
    <w:p w:rsidR="001636DE" w:rsidRPr="00835305" w:rsidRDefault="001636DE" w:rsidP="001636DE">
      <w:pPr>
        <w:jc w:val="both"/>
      </w:pPr>
      <w:r w:rsidRPr="00835305">
        <w:t>3.1.2</w:t>
      </w:r>
      <w:r w:rsidR="008C2041" w:rsidRPr="00835305">
        <w:t>1</w:t>
      </w:r>
      <w:r w:rsidRPr="00835305">
        <w:t xml:space="preserve">. Подрядчик обязуется письменно оповещать Заказчика </w:t>
      </w:r>
      <w:proofErr w:type="gramStart"/>
      <w:r w:rsidRPr="00835305">
        <w:t>о</w:t>
      </w:r>
      <w:proofErr w:type="gramEnd"/>
      <w:r w:rsidRPr="00835305">
        <w:t xml:space="preserve">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</w:t>
      </w:r>
      <w:proofErr w:type="gramStart"/>
      <w:r w:rsidRPr="00835305">
        <w:t xml:space="preserve">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</w:t>
      </w:r>
      <w:r w:rsidRPr="00835305">
        <w:lastRenderedPageBreak/>
        <w:t>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работ;</w:t>
      </w:r>
      <w:proofErr w:type="gramEnd"/>
    </w:p>
    <w:p w:rsidR="001636DE" w:rsidRPr="00835305" w:rsidRDefault="001636DE" w:rsidP="001636DE">
      <w:pPr>
        <w:jc w:val="both"/>
      </w:pPr>
      <w:r w:rsidRPr="00835305">
        <w:t>3.1.22.</w:t>
      </w:r>
      <w:r w:rsidR="008C2041" w:rsidRPr="00835305">
        <w:tab/>
      </w:r>
      <w:r w:rsidRPr="00835305">
        <w:t>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FF5625" w:rsidRPr="00835305" w:rsidRDefault="001636DE" w:rsidP="001636DE">
      <w:pPr>
        <w:jc w:val="both"/>
      </w:pPr>
      <w:r w:rsidRPr="00835305">
        <w:t>3.1.2</w:t>
      </w:r>
      <w:r w:rsidR="008C2041" w:rsidRPr="00835305">
        <w:t>3</w:t>
      </w:r>
      <w:r w:rsidRPr="00835305">
        <w:t>.</w:t>
      </w:r>
      <w:r w:rsidR="008C2041" w:rsidRPr="00835305">
        <w:tab/>
      </w:r>
      <w:r w:rsidRPr="00835305">
        <w:t xml:space="preserve">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</w:t>
      </w:r>
      <w:proofErr w:type="gramStart"/>
      <w:r w:rsidRPr="00835305">
        <w:t>согласно Перечня</w:t>
      </w:r>
      <w:proofErr w:type="gramEnd"/>
      <w:r w:rsidRPr="00835305">
        <w:t xml:space="preserve">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FF5625" w:rsidRPr="00835305" w:rsidRDefault="00FF5625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:rsidR="003D1C41" w:rsidRPr="00835305" w:rsidRDefault="003D1C41" w:rsidP="002C0D4F">
      <w:pPr>
        <w:pStyle w:val="a3"/>
        <w:numPr>
          <w:ilvl w:val="1"/>
          <w:numId w:val="10"/>
        </w:numPr>
        <w:ind w:hanging="630"/>
        <w:rPr>
          <w:b/>
          <w:bCs/>
          <w:u w:val="single"/>
        </w:rPr>
      </w:pPr>
      <w:r w:rsidRPr="00835305">
        <w:rPr>
          <w:b/>
          <w:bCs/>
          <w:u w:val="single"/>
        </w:rPr>
        <w:t xml:space="preserve">Заказчик обязуется: </w:t>
      </w:r>
    </w:p>
    <w:p w:rsidR="003D1C41" w:rsidRPr="00835305" w:rsidRDefault="003D1C41">
      <w:pPr>
        <w:pStyle w:val="a3"/>
        <w:rPr>
          <w:iCs/>
        </w:rPr>
      </w:pPr>
      <w:r w:rsidRPr="00835305">
        <w:rPr>
          <w:iCs/>
        </w:rPr>
        <w:t>3.2.</w:t>
      </w:r>
      <w:r w:rsidR="002C0D4F" w:rsidRPr="00835305">
        <w:rPr>
          <w:iCs/>
        </w:rPr>
        <w:t>1</w:t>
      </w:r>
      <w:r w:rsidRPr="00835305">
        <w:rPr>
          <w:iCs/>
        </w:rPr>
        <w:t>.</w:t>
      </w:r>
      <w:r w:rsidR="002C0D4F" w:rsidRPr="00835305">
        <w:rPr>
          <w:iCs/>
        </w:rPr>
        <w:tab/>
      </w:r>
      <w:r w:rsidRPr="00835305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3D1C41" w:rsidRPr="00835305" w:rsidRDefault="003D1C41">
      <w:pPr>
        <w:pStyle w:val="a3"/>
      </w:pPr>
      <w:r w:rsidRPr="00835305">
        <w:rPr>
          <w:iCs/>
        </w:rPr>
        <w:t>3.2.</w:t>
      </w:r>
      <w:r w:rsidR="00A73B41" w:rsidRPr="00835305">
        <w:rPr>
          <w:iCs/>
        </w:rPr>
        <w:t>2</w:t>
      </w:r>
      <w:r w:rsidRPr="00835305">
        <w:rPr>
          <w:iCs/>
        </w:rPr>
        <w:t>.</w:t>
      </w:r>
      <w:r w:rsidR="002C0D4F" w:rsidRPr="00835305">
        <w:rPr>
          <w:iCs/>
        </w:rPr>
        <w:tab/>
      </w:r>
      <w:r w:rsidR="005656A7" w:rsidRPr="00835305">
        <w:rPr>
          <w:iCs/>
        </w:rPr>
        <w:t>Обеспечить доступ персоналу Подрядчика в необходимые для осуществления работ здания и сооружения, обеспечить временную подводку сетей энергоснабжения, водо- и паропровода</w:t>
      </w:r>
      <w:r w:rsidRPr="00835305">
        <w:rPr>
          <w:iCs/>
        </w:rPr>
        <w:t>;</w:t>
      </w:r>
    </w:p>
    <w:p w:rsidR="003D1C41" w:rsidRPr="00835305" w:rsidRDefault="003D1C41">
      <w:pPr>
        <w:pStyle w:val="a3"/>
      </w:pPr>
      <w:r w:rsidRPr="00835305">
        <w:t>3.2.</w:t>
      </w:r>
      <w:r w:rsidR="00A73B41" w:rsidRPr="00835305">
        <w:t>3</w:t>
      </w:r>
      <w:r w:rsidRPr="00835305">
        <w:t>.</w:t>
      </w:r>
      <w:r w:rsidR="002C0D4F" w:rsidRPr="00835305">
        <w:tab/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2C0D4F" w:rsidRPr="00835305">
        <w:rPr>
          <w:iCs/>
        </w:rPr>
        <w:t>графиком производства ремонтных работ</w:t>
      </w:r>
      <w:r w:rsidR="002C0D4F" w:rsidRPr="00835305">
        <w:t xml:space="preserve"> (Приложение № 3);</w:t>
      </w:r>
    </w:p>
    <w:p w:rsidR="003D1C41" w:rsidRPr="00835305" w:rsidRDefault="005A0EB8" w:rsidP="00510F50">
      <w:pPr>
        <w:pStyle w:val="a3"/>
        <w:rPr>
          <w:iCs/>
        </w:rPr>
      </w:pPr>
      <w:r w:rsidRPr="00835305">
        <w:t>3.2.</w:t>
      </w:r>
      <w:r w:rsidR="00A73B41" w:rsidRPr="00835305">
        <w:t>4</w:t>
      </w:r>
      <w:r w:rsidRPr="00835305">
        <w:t>.</w:t>
      </w:r>
      <w:bookmarkStart w:id="0" w:name="_Ref278358884"/>
      <w:r w:rsidR="002C0D4F" w:rsidRPr="00835305">
        <w:tab/>
      </w:r>
      <w:bookmarkEnd w:id="0"/>
      <w:r w:rsidR="002C0D4F" w:rsidRPr="00835305">
        <w:rPr>
          <w:iCs/>
        </w:rPr>
        <w:t>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директором филиал</w:t>
      </w:r>
      <w:proofErr w:type="gramStart"/>
      <w:r w:rsidR="002C0D4F" w:rsidRPr="00835305">
        <w:rPr>
          <w:iCs/>
        </w:rPr>
        <w:t xml:space="preserve">а </w:t>
      </w:r>
      <w:r w:rsidR="00B90637" w:rsidRPr="00835305">
        <w:t>ООО</w:t>
      </w:r>
      <w:proofErr w:type="gramEnd"/>
      <w:r w:rsidR="00B90637" w:rsidRPr="00835305">
        <w:t> «Байкальская энергетическая компания»</w:t>
      </w:r>
      <w:r w:rsidR="002C0D4F" w:rsidRPr="00835305">
        <w:rPr>
          <w:iCs/>
        </w:rPr>
        <w:t xml:space="preserve"> ТЭЦ-6 или иным уполномоченным. Указанный акт направляется Подрядчику для согласования сроков устранения недостатков;</w:t>
      </w:r>
    </w:p>
    <w:p w:rsidR="003D1C41" w:rsidRPr="00835305" w:rsidRDefault="003D1C41">
      <w:pPr>
        <w:pStyle w:val="a3"/>
      </w:pPr>
      <w:r w:rsidRPr="00835305">
        <w:t>3.2.</w:t>
      </w:r>
      <w:r w:rsidR="00A73B41" w:rsidRPr="00835305">
        <w:t>5</w:t>
      </w:r>
      <w:r w:rsidRPr="00835305">
        <w:t>.</w:t>
      </w:r>
      <w:r w:rsidR="002C0D4F" w:rsidRPr="00835305">
        <w:tab/>
      </w:r>
      <w:r w:rsidRPr="00835305">
        <w:t>Своевременно принять выполненные Подрядчиком работы</w:t>
      </w:r>
      <w:r w:rsidR="00BB1189" w:rsidRPr="00835305">
        <w:t>,</w:t>
      </w:r>
      <w:r w:rsidRPr="00835305">
        <w:t xml:space="preserve"> в соответствии с условиями настоящего договора;</w:t>
      </w:r>
    </w:p>
    <w:p w:rsidR="003D1C41" w:rsidRPr="00835305" w:rsidRDefault="003D1C41">
      <w:pPr>
        <w:pStyle w:val="a3"/>
      </w:pPr>
      <w:r w:rsidRPr="00835305">
        <w:t>3.2.</w:t>
      </w:r>
      <w:r w:rsidR="00A73B41" w:rsidRPr="00835305">
        <w:t>6</w:t>
      </w:r>
      <w:r w:rsidRPr="00835305">
        <w:t>.</w:t>
      </w:r>
      <w:r w:rsidR="002C0D4F" w:rsidRPr="00835305">
        <w:tab/>
      </w:r>
      <w:proofErr w:type="gramStart"/>
      <w:r w:rsidRPr="00835305">
        <w:t>Оплатить стоимость выполненных</w:t>
      </w:r>
      <w:proofErr w:type="gramEnd"/>
      <w:r w:rsidRPr="00835305">
        <w:t xml:space="preserve"> работ в порядке и на условиях настоящего договора.</w:t>
      </w:r>
    </w:p>
    <w:p w:rsidR="006518BB" w:rsidRPr="00835305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:rsidR="003D1C41" w:rsidRPr="00835305" w:rsidRDefault="003D1C41">
      <w:pPr>
        <w:pStyle w:val="a3"/>
        <w:jc w:val="center"/>
      </w:pPr>
      <w:r w:rsidRPr="00835305">
        <w:rPr>
          <w:b/>
          <w:bCs/>
        </w:rPr>
        <w:t>4.</w:t>
      </w:r>
      <w:r w:rsidR="000148FB" w:rsidRPr="00835305">
        <w:rPr>
          <w:b/>
          <w:bCs/>
        </w:rPr>
        <w:t xml:space="preserve"> </w:t>
      </w:r>
      <w:r w:rsidRPr="00835305">
        <w:rPr>
          <w:b/>
          <w:bCs/>
        </w:rPr>
        <w:t>Сроки выполнения работ.</w:t>
      </w:r>
    </w:p>
    <w:p w:rsidR="003D1C41" w:rsidRPr="00835305" w:rsidRDefault="003D1C41">
      <w:pPr>
        <w:pStyle w:val="a3"/>
        <w:ind w:left="90"/>
      </w:pPr>
      <w:r w:rsidRPr="00835305">
        <w:t>4.1.</w:t>
      </w:r>
      <w:r w:rsidR="002C0D4F" w:rsidRPr="00835305">
        <w:tab/>
      </w:r>
      <w:r w:rsidR="00CD55CC" w:rsidRPr="00835305">
        <w:t xml:space="preserve">Работы, предусмотренные настоящим договором, должны быть выполнены Подрядчиком согласно графику производства ремонтных работ (Приложение № 3), </w:t>
      </w:r>
      <w:r w:rsidR="002C0D4F" w:rsidRPr="00835305">
        <w:t xml:space="preserve">в срок </w:t>
      </w:r>
      <w:proofErr w:type="gramStart"/>
      <w:r w:rsidR="002C0D4F" w:rsidRPr="00835305">
        <w:rPr>
          <w:b/>
        </w:rPr>
        <w:t xml:space="preserve">с </w:t>
      </w:r>
      <w:r w:rsidR="002B4CE0" w:rsidRPr="00835305">
        <w:rPr>
          <w:b/>
        </w:rPr>
        <w:t>даты заключения</w:t>
      </w:r>
      <w:proofErr w:type="gramEnd"/>
      <w:r w:rsidR="002B4CE0" w:rsidRPr="00835305">
        <w:rPr>
          <w:b/>
        </w:rPr>
        <w:t xml:space="preserve"> договора</w:t>
      </w:r>
      <w:r w:rsidR="009A65FC" w:rsidRPr="00835305">
        <w:rPr>
          <w:b/>
        </w:rPr>
        <w:t xml:space="preserve"> </w:t>
      </w:r>
      <w:r w:rsidR="002C0D4F" w:rsidRPr="00835305">
        <w:rPr>
          <w:b/>
        </w:rPr>
        <w:t>по «</w:t>
      </w:r>
      <w:r w:rsidR="00C372F8" w:rsidRPr="00C372F8">
        <w:rPr>
          <w:b/>
        </w:rPr>
        <w:t>2</w:t>
      </w:r>
      <w:r w:rsidR="00FB47B3">
        <w:rPr>
          <w:b/>
        </w:rPr>
        <w:t>4</w:t>
      </w:r>
      <w:r w:rsidR="002C0D4F" w:rsidRPr="00835305">
        <w:rPr>
          <w:b/>
        </w:rPr>
        <w:t xml:space="preserve">» </w:t>
      </w:r>
      <w:r w:rsidR="00C372F8">
        <w:rPr>
          <w:b/>
        </w:rPr>
        <w:t>декабря</w:t>
      </w:r>
      <w:r w:rsidR="00AF32FA" w:rsidRPr="00835305">
        <w:rPr>
          <w:b/>
        </w:rPr>
        <w:t xml:space="preserve"> </w:t>
      </w:r>
      <w:r w:rsidR="002C0D4F" w:rsidRPr="00835305">
        <w:rPr>
          <w:b/>
        </w:rPr>
        <w:t>20</w:t>
      </w:r>
      <w:r w:rsidR="00295F04" w:rsidRPr="00835305">
        <w:rPr>
          <w:b/>
        </w:rPr>
        <w:t>2</w:t>
      </w:r>
      <w:r w:rsidR="008C2041" w:rsidRPr="00835305">
        <w:rPr>
          <w:b/>
        </w:rPr>
        <w:t>1</w:t>
      </w:r>
      <w:r w:rsidR="002C0D4F" w:rsidRPr="00835305">
        <w:rPr>
          <w:b/>
        </w:rPr>
        <w:t xml:space="preserve"> года.</w:t>
      </w:r>
    </w:p>
    <w:p w:rsidR="00BB1189" w:rsidRPr="00835305" w:rsidRDefault="00BB1189" w:rsidP="00BB1189">
      <w:pPr>
        <w:pStyle w:val="a3"/>
        <w:ind w:left="90"/>
        <w:rPr>
          <w:i/>
          <w:iCs/>
        </w:rPr>
      </w:pPr>
      <w:r w:rsidRPr="00835305">
        <w:rPr>
          <w:iCs/>
        </w:rPr>
        <w:t>4.2.</w:t>
      </w:r>
      <w:r w:rsidR="002C0D4F" w:rsidRPr="00835305">
        <w:rPr>
          <w:i/>
          <w:iCs/>
        </w:rPr>
        <w:tab/>
      </w:r>
      <w:r w:rsidR="002C0D4F" w:rsidRPr="00835305">
        <w:rPr>
          <w:iCs/>
        </w:rPr>
        <w:t xml:space="preserve">Сроки выполнения отдельных работ определяются </w:t>
      </w:r>
      <w:r w:rsidR="002C0D4F" w:rsidRPr="00835305">
        <w:t>графиком производства ремонтных работ</w:t>
      </w:r>
      <w:r w:rsidR="002C0D4F" w:rsidRPr="00835305">
        <w:rPr>
          <w:iCs/>
        </w:rPr>
        <w:t>, являющимся неотъемлемой частью настоящего договора (Приложение № 3).</w:t>
      </w:r>
    </w:p>
    <w:p w:rsidR="003D1C41" w:rsidRPr="00835305" w:rsidRDefault="003D1C41">
      <w:pPr>
        <w:pStyle w:val="a3"/>
        <w:ind w:left="90"/>
      </w:pPr>
      <w:r w:rsidRPr="00835305">
        <w:t>4.</w:t>
      </w:r>
      <w:r w:rsidR="00BB1189" w:rsidRPr="00835305">
        <w:t>3</w:t>
      </w:r>
      <w:r w:rsidRPr="00835305">
        <w:t>.</w:t>
      </w:r>
      <w:r w:rsidR="002C0D4F" w:rsidRPr="00835305">
        <w:tab/>
      </w:r>
      <w:r w:rsidRPr="00835305">
        <w:t xml:space="preserve">Сроки выполнения работ могут быть изменены </w:t>
      </w:r>
      <w:r w:rsidR="00C819FF" w:rsidRPr="00835305">
        <w:t>путем заключения сторонами дополнительного соглашения к настоящему договору</w:t>
      </w:r>
      <w:r w:rsidRPr="00835305">
        <w:t>.</w:t>
      </w:r>
    </w:p>
    <w:p w:rsidR="003D1C41" w:rsidRPr="00835305" w:rsidRDefault="003D1C41">
      <w:pPr>
        <w:pStyle w:val="a3"/>
        <w:ind w:left="180"/>
      </w:pPr>
    </w:p>
    <w:p w:rsidR="003D1C41" w:rsidRPr="00835305" w:rsidRDefault="003D1C41">
      <w:pPr>
        <w:pStyle w:val="a3"/>
        <w:jc w:val="center"/>
        <w:rPr>
          <w:b/>
          <w:bCs/>
        </w:rPr>
      </w:pPr>
      <w:r w:rsidRPr="00835305">
        <w:rPr>
          <w:b/>
          <w:bCs/>
        </w:rPr>
        <w:t>5.</w:t>
      </w:r>
      <w:r w:rsidR="000148FB" w:rsidRPr="00835305">
        <w:rPr>
          <w:b/>
          <w:bCs/>
        </w:rPr>
        <w:t xml:space="preserve"> </w:t>
      </w:r>
      <w:r w:rsidRPr="00835305">
        <w:rPr>
          <w:b/>
          <w:bCs/>
        </w:rPr>
        <w:t>Гарантии качества работ.</w:t>
      </w:r>
    </w:p>
    <w:p w:rsidR="003D1C41" w:rsidRPr="00835305" w:rsidRDefault="00034D3D" w:rsidP="00563055">
      <w:pPr>
        <w:pStyle w:val="a3"/>
      </w:pPr>
      <w:r w:rsidRPr="00835305">
        <w:t>5.1.</w:t>
      </w:r>
      <w:r w:rsidR="002C0D4F" w:rsidRPr="00835305">
        <w:tab/>
      </w:r>
      <w:r w:rsidR="003D1C41" w:rsidRPr="00835305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3D1C41" w:rsidRPr="00835305" w:rsidRDefault="00034D3D" w:rsidP="00563055">
      <w:pPr>
        <w:pStyle w:val="a3"/>
      </w:pPr>
      <w:r w:rsidRPr="00835305">
        <w:lastRenderedPageBreak/>
        <w:t>5.2.</w:t>
      </w:r>
      <w:r w:rsidR="002C0D4F" w:rsidRPr="00835305">
        <w:tab/>
      </w:r>
      <w:r w:rsidR="003D1C41" w:rsidRPr="00835305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FB47B3">
        <w:rPr>
          <w:b/>
          <w:iCs/>
        </w:rPr>
        <w:t>12</w:t>
      </w:r>
      <w:r w:rsidR="00A73B41" w:rsidRPr="00835305">
        <w:rPr>
          <w:b/>
          <w:iCs/>
        </w:rPr>
        <w:t xml:space="preserve"> (</w:t>
      </w:r>
      <w:r w:rsidR="00FB47B3">
        <w:rPr>
          <w:b/>
          <w:iCs/>
        </w:rPr>
        <w:t>двенадцать</w:t>
      </w:r>
      <w:r w:rsidR="00A73B41" w:rsidRPr="00835305">
        <w:rPr>
          <w:b/>
          <w:iCs/>
        </w:rPr>
        <w:t xml:space="preserve">) месяцев </w:t>
      </w:r>
      <w:proofErr w:type="gramStart"/>
      <w:r w:rsidR="003D1C41" w:rsidRPr="00835305">
        <w:t>с даты подписания</w:t>
      </w:r>
      <w:proofErr w:type="gramEnd"/>
      <w:r w:rsidR="003D1C41" w:rsidRPr="00835305">
        <w:t xml:space="preserve"> сторонами </w:t>
      </w:r>
      <w:r w:rsidR="00EE7BA7" w:rsidRPr="00835305">
        <w:t>А</w:t>
      </w:r>
      <w:r w:rsidRPr="00835305">
        <w:t>кта</w:t>
      </w:r>
      <w:r w:rsidR="00EE7BA7" w:rsidRPr="00835305">
        <w:t xml:space="preserve"> о </w:t>
      </w:r>
      <w:r w:rsidR="003D1C41" w:rsidRPr="00835305">
        <w:t>приемк</w:t>
      </w:r>
      <w:r w:rsidR="00EE7BA7" w:rsidRPr="00835305">
        <w:t>е</w:t>
      </w:r>
      <w:r w:rsidR="003D1C41" w:rsidRPr="00835305">
        <w:t xml:space="preserve"> </w:t>
      </w:r>
      <w:r w:rsidR="00EE7BA7" w:rsidRPr="00835305">
        <w:t>выполненных</w:t>
      </w:r>
      <w:r w:rsidR="003D1C41" w:rsidRPr="00835305">
        <w:t xml:space="preserve"> работ. </w:t>
      </w:r>
      <w:proofErr w:type="gramStart"/>
      <w:r w:rsidR="003D1C41" w:rsidRPr="00835305"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</w:t>
      </w:r>
      <w:r w:rsidR="009E16DE" w:rsidRPr="00835305">
        <w:t xml:space="preserve"> в том числе выявленных надзорными органами в указанный период в результате проверок, на основании выданных предписаний в ходе контролирующих мероприятий, связанных с приемкой работ, вводом объекта,</w:t>
      </w:r>
      <w:r w:rsidR="003D1C41" w:rsidRPr="00835305">
        <w:t xml:space="preserve"> то Подрядчик обязан их устранить за свой счет и в согласованные сроки.</w:t>
      </w:r>
      <w:proofErr w:type="gramEnd"/>
      <w:r w:rsidR="003D1C41" w:rsidRPr="00835305">
        <w:t xml:space="preserve"> Гарантийный срок в этом случае продлевается соответственно на период устранения дефектов.</w:t>
      </w:r>
    </w:p>
    <w:p w:rsidR="003D1C41" w:rsidRPr="00835305" w:rsidRDefault="003D1C41" w:rsidP="002C0D4F">
      <w:pPr>
        <w:pStyle w:val="a3"/>
        <w:numPr>
          <w:ilvl w:val="1"/>
          <w:numId w:val="22"/>
        </w:numPr>
        <w:tabs>
          <w:tab w:val="left" w:pos="0"/>
          <w:tab w:val="left" w:pos="851"/>
        </w:tabs>
        <w:ind w:left="0" w:firstLine="0"/>
      </w:pPr>
      <w:r w:rsidRPr="00835305"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2C0D4F" w:rsidRPr="00835305" w:rsidRDefault="002C0D4F" w:rsidP="002C0D4F">
      <w:pPr>
        <w:pStyle w:val="a3"/>
        <w:numPr>
          <w:ilvl w:val="1"/>
          <w:numId w:val="22"/>
        </w:numPr>
        <w:tabs>
          <w:tab w:val="left" w:pos="0"/>
          <w:tab w:val="left" w:pos="709"/>
          <w:tab w:val="left" w:pos="851"/>
        </w:tabs>
        <w:ind w:left="0" w:firstLine="0"/>
        <w:rPr>
          <w:i/>
        </w:rPr>
      </w:pPr>
      <w:r w:rsidRPr="00835305">
        <w:t>При возникновении претензий по качеству выполненных Подрядчиком работ в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Pr="00835305">
        <w:rPr>
          <w:i/>
        </w:rPr>
        <w:t xml:space="preserve"> </w:t>
      </w:r>
    </w:p>
    <w:p w:rsidR="002C0D4F" w:rsidRPr="00835305" w:rsidRDefault="002C0D4F" w:rsidP="002C0D4F">
      <w:pPr>
        <w:pStyle w:val="a3"/>
        <w:numPr>
          <w:ilvl w:val="1"/>
          <w:numId w:val="22"/>
        </w:numPr>
        <w:tabs>
          <w:tab w:val="left" w:pos="0"/>
          <w:tab w:val="left" w:pos="709"/>
          <w:tab w:val="left" w:pos="851"/>
        </w:tabs>
        <w:ind w:left="0" w:firstLine="0"/>
      </w:pPr>
      <w:r w:rsidRPr="00835305">
        <w:rPr>
          <w:spacing w:val="-5"/>
        </w:rPr>
        <w:t xml:space="preserve">Если </w:t>
      </w:r>
      <w:r w:rsidRPr="00835305">
        <w:t>П</w:t>
      </w:r>
      <w:r w:rsidRPr="00835305">
        <w:rPr>
          <w:spacing w:val="-5"/>
        </w:rPr>
        <w:t xml:space="preserve">одрядчик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835305">
        <w:t>П</w:t>
      </w:r>
      <w:r w:rsidRPr="00835305">
        <w:rPr>
          <w:spacing w:val="-5"/>
        </w:rPr>
        <w:t xml:space="preserve">одрядчик обязан оплатить Заказчику все понесенные затраты. </w:t>
      </w:r>
    </w:p>
    <w:p w:rsidR="00880729" w:rsidRPr="00835305" w:rsidRDefault="00880729">
      <w:pPr>
        <w:pStyle w:val="a3"/>
        <w:rPr>
          <w:b/>
          <w:bCs/>
        </w:rPr>
      </w:pPr>
    </w:p>
    <w:p w:rsidR="003D1C41" w:rsidRPr="00835305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835305">
        <w:rPr>
          <w:b/>
          <w:bCs/>
        </w:rPr>
        <w:t>Приемка результата выполненных работ.</w:t>
      </w:r>
    </w:p>
    <w:p w:rsidR="003D1C41" w:rsidRPr="00835305" w:rsidRDefault="008C1A39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</w:pPr>
      <w:r w:rsidRPr="00835305">
        <w:t xml:space="preserve">Заказчик приступает к приемке </w:t>
      </w:r>
      <w:r w:rsidR="003D1C41" w:rsidRPr="00835305">
        <w:t>работ,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35305" w:rsidRDefault="002C0D4F" w:rsidP="005B078D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35305">
        <w:t xml:space="preserve">Сдача результата работ (результата отдельного этапа работ) Подрядчиком и приемка его Заказчиком оформляются </w:t>
      </w:r>
      <w:r w:rsidRPr="00835305">
        <w:rPr>
          <w:spacing w:val="-4"/>
        </w:rPr>
        <w:t xml:space="preserve">Актом о приемке выполненных работ по унифицированной форме № КС-2 и Справкой о стоимости выполненных работ по унифицированной форме </w:t>
      </w:r>
      <w:r w:rsidR="004A31EC" w:rsidRPr="00835305">
        <w:rPr>
          <w:spacing w:val="-4"/>
        </w:rPr>
        <w:br/>
      </w:r>
      <w:r w:rsidRPr="00835305">
        <w:rPr>
          <w:spacing w:val="-4"/>
        </w:rPr>
        <w:t>№ КС-3</w:t>
      </w:r>
      <w:r w:rsidRPr="00835305">
        <w:t xml:space="preserve">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 Обязательным условием приемки Актов о приемке выполненных работ (форма № КС-2), и Справок о стоимости выполненных работ и затрат (форма № КС-3) является приложение к актам всех документов, подтверждающих соответствие материалов, оборудования и проч. ГОСТам, требованиям технических регламентов, </w:t>
      </w:r>
      <w:proofErr w:type="spellStart"/>
      <w:r w:rsidRPr="00835305">
        <w:t>СанПинам</w:t>
      </w:r>
      <w:proofErr w:type="spellEnd"/>
      <w:r w:rsidRPr="00835305">
        <w:t xml:space="preserve"> (сертификаты соответствия и т.п.).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документации. От имени Заказчика Акт о приемке выполненных работ и Справка подписываются директором филиал</w:t>
      </w:r>
      <w:proofErr w:type="gramStart"/>
      <w:r w:rsidRPr="00835305">
        <w:t xml:space="preserve">а </w:t>
      </w:r>
      <w:r w:rsidR="004A31EC" w:rsidRPr="00835305">
        <w:t>ООО</w:t>
      </w:r>
      <w:proofErr w:type="gramEnd"/>
      <w:r w:rsidR="004A31EC" w:rsidRPr="00835305">
        <w:t> «Байкальская энергетическая компания»</w:t>
      </w:r>
      <w:r w:rsidRPr="00835305">
        <w:t xml:space="preserve"> </w:t>
      </w:r>
      <w:r w:rsidR="004A31EC" w:rsidRPr="00835305">
        <w:br/>
      </w:r>
      <w:r w:rsidRPr="00835305">
        <w:t>ТЭЦ-6 либо лицом, его замещающим.</w:t>
      </w:r>
    </w:p>
    <w:p w:rsidR="003D1C41" w:rsidRPr="00835305" w:rsidRDefault="003D1C41" w:rsidP="00B811A8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35305">
        <w:t>В случае</w:t>
      </w:r>
      <w:proofErr w:type="gramStart"/>
      <w:r w:rsidRPr="00835305">
        <w:t>,</w:t>
      </w:r>
      <w:proofErr w:type="gramEnd"/>
      <w:r w:rsidRPr="00835305">
        <w:t xml:space="preserve"> если в результате приемки выполненных работ Заказчиком будут обнаружены недостатки (дефекты) в выполненных работах, сторонами составляется </w:t>
      </w:r>
      <w:r w:rsidRPr="00835305">
        <w:lastRenderedPageBreak/>
        <w:t xml:space="preserve">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3D1C41" w:rsidRPr="00835305" w:rsidRDefault="003D1C41" w:rsidP="00B811A8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35305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35305" w:rsidRDefault="003D1C41" w:rsidP="00B811A8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835305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:rsidR="003D1C41" w:rsidRPr="00835305" w:rsidRDefault="00DE0936" w:rsidP="00FA4EC4">
      <w:pPr>
        <w:pStyle w:val="a3"/>
        <w:tabs>
          <w:tab w:val="left" w:pos="567"/>
        </w:tabs>
      </w:pPr>
      <w:r w:rsidRPr="00835305">
        <w:t>6.</w:t>
      </w:r>
      <w:r w:rsidR="002B4CE0" w:rsidRPr="00835305">
        <w:t>6</w:t>
      </w:r>
      <w:r w:rsidRPr="00835305">
        <w:t>.</w:t>
      </w:r>
      <w:r w:rsidR="00B811A8" w:rsidRPr="00835305">
        <w:tab/>
      </w:r>
      <w:r w:rsidRPr="00835305">
        <w:rPr>
          <w:iCs/>
        </w:rPr>
        <w:t xml:space="preserve">Заказчик, </w:t>
      </w:r>
      <w:r w:rsidRPr="00835305">
        <w:t>принявший работу без проверки, не лишается права ссылаться на</w:t>
      </w:r>
      <w:r w:rsidRPr="00835305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:rsidR="00DE08EB" w:rsidRPr="00835305" w:rsidRDefault="00DE08EB" w:rsidP="00FA4EC4">
      <w:pPr>
        <w:pStyle w:val="a3"/>
        <w:tabs>
          <w:tab w:val="left" w:pos="567"/>
        </w:tabs>
      </w:pPr>
      <w:r w:rsidRPr="00835305">
        <w:t>6.</w:t>
      </w:r>
      <w:r w:rsidR="002B4CE0" w:rsidRPr="00835305">
        <w:t>7</w:t>
      </w:r>
      <w:r w:rsidRPr="00835305">
        <w:t>. При осуществлении закупки товара для выполнения закупаемых работ, услуг должна включаться информация о стране происхождения товара.</w:t>
      </w:r>
    </w:p>
    <w:p w:rsidR="003D1C41" w:rsidRPr="00835305" w:rsidRDefault="003D1C41" w:rsidP="00FA4EC4">
      <w:pPr>
        <w:pStyle w:val="a3"/>
        <w:tabs>
          <w:tab w:val="left" w:pos="567"/>
        </w:tabs>
        <w:rPr>
          <w:color w:val="FF0000"/>
        </w:rPr>
      </w:pPr>
    </w:p>
    <w:p w:rsidR="003D1C41" w:rsidRPr="00835305" w:rsidRDefault="003D1C41" w:rsidP="00FA4EC4">
      <w:pPr>
        <w:pStyle w:val="a3"/>
        <w:tabs>
          <w:tab w:val="left" w:pos="567"/>
        </w:tabs>
        <w:ind w:left="180"/>
        <w:jc w:val="center"/>
      </w:pPr>
      <w:r w:rsidRPr="00835305">
        <w:rPr>
          <w:b/>
          <w:bCs/>
        </w:rPr>
        <w:t>7. Оплата выполненных работ.</w:t>
      </w:r>
    </w:p>
    <w:p w:rsidR="003D1C41" w:rsidRPr="00835305" w:rsidRDefault="00BD057C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</w:pPr>
      <w:r w:rsidRPr="00835305">
        <w:t xml:space="preserve">Оплата работ, выполненных Подрядчиком по настоящему договору, осуществляется в течение </w:t>
      </w:r>
      <w:r w:rsidR="00FE1CCE" w:rsidRPr="00835305">
        <w:rPr>
          <w:b/>
        </w:rPr>
        <w:t>15</w:t>
      </w:r>
      <w:r w:rsidR="004A31EC" w:rsidRPr="00835305">
        <w:rPr>
          <w:b/>
        </w:rPr>
        <w:t xml:space="preserve"> </w:t>
      </w:r>
      <w:r w:rsidRPr="00835305">
        <w:rPr>
          <w:b/>
        </w:rPr>
        <w:t>(</w:t>
      </w:r>
      <w:r w:rsidR="00FE1CCE" w:rsidRPr="00835305">
        <w:rPr>
          <w:b/>
        </w:rPr>
        <w:t>пятнадцати</w:t>
      </w:r>
      <w:r w:rsidR="00A73B41" w:rsidRPr="00835305">
        <w:rPr>
          <w:b/>
        </w:rPr>
        <w:t>)</w:t>
      </w:r>
      <w:r w:rsidRPr="00835305">
        <w:rPr>
          <w:b/>
        </w:rPr>
        <w:t xml:space="preserve"> </w:t>
      </w:r>
      <w:r w:rsidR="00E804F4" w:rsidRPr="00835305">
        <w:rPr>
          <w:b/>
        </w:rPr>
        <w:t>рабочих</w:t>
      </w:r>
      <w:r w:rsidRPr="00835305">
        <w:rPr>
          <w:b/>
        </w:rPr>
        <w:t xml:space="preserve"> дней</w:t>
      </w:r>
      <w:r w:rsidRPr="00835305">
        <w:t xml:space="preserve"> </w:t>
      </w:r>
      <w:proofErr w:type="gramStart"/>
      <w:r w:rsidRPr="00835305">
        <w:t>с даты подписания</w:t>
      </w:r>
      <w:proofErr w:type="gramEnd"/>
      <w:r w:rsidRPr="00835305">
        <w:t xml:space="preserve"> сторонами Акта о приемке выполненных работ по унифицированной форме № КС-2 и </w:t>
      </w:r>
      <w:r w:rsidRPr="00835305">
        <w:rPr>
          <w:spacing w:val="-4"/>
        </w:rPr>
        <w:t>Справки о стоимости выполненных работ по унифицированной форме № КС-3</w:t>
      </w:r>
      <w:r w:rsidRPr="00835305">
        <w:t>, путем перечисления денежных средств на расчетный счет Подрядчика, указанный в настоящем договоре. В течение пяти дней после подписания Актов формы № КС-2 и Справок формы № КС-3 Подрядчик предоставляет счет и счет-фактуру, оформленные в соответствии с действующим законодательством РФ</w:t>
      </w:r>
      <w:r w:rsidR="00D9777E" w:rsidRPr="00835305">
        <w:t>.</w:t>
      </w:r>
    </w:p>
    <w:p w:rsidR="000D2BDB" w:rsidRPr="00835305" w:rsidRDefault="00E804F4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</w:pPr>
      <w:r w:rsidRPr="00835305">
        <w:t xml:space="preserve">Стороны особо оговорили, </w:t>
      </w:r>
      <w:proofErr w:type="gramStart"/>
      <w:r w:rsidRPr="00835305">
        <w:t>что в отношении любого денежного обязательства Сторон друг перед другом, предусмотренного или вытекающего из Договора, в чем бы оно не заключалось</w:t>
      </w:r>
      <w:proofErr w:type="gramEnd"/>
      <w:r w:rsidRPr="00835305">
        <w:t>, Стороны не имеют права на получение процентов или иных дополнительных платежей, как по правилам статьи 317.1 Гражданского кодекса Российской Федерации, так и по иным основаниям.</w:t>
      </w:r>
    </w:p>
    <w:p w:rsidR="00A73B41" w:rsidRPr="00835305" w:rsidRDefault="00A73B41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</w:pPr>
      <w:r w:rsidRPr="00835305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Подрядчика, оплачивается Заказчиком </w:t>
      </w:r>
      <w:r w:rsidRPr="00835305">
        <w:t>только с предоставлением согласованной Подрядчиком и утвержденной Заказчиком сметы на выполнение фактические непредвиденных работ и затрат</w:t>
      </w:r>
    </w:p>
    <w:p w:rsidR="00905EA5" w:rsidRPr="00835305" w:rsidRDefault="00E804F4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</w:pPr>
      <w:r w:rsidRPr="00835305">
        <w:t>Оплата производится путем перечисления денежных средств на расчетный счет Подрядчика, указанный в Договоре, либо иным способом по согласованию между Сторонами</w:t>
      </w:r>
      <w:r w:rsidR="00905EA5" w:rsidRPr="00835305">
        <w:t>.</w:t>
      </w:r>
    </w:p>
    <w:p w:rsidR="00E804F4" w:rsidRPr="00835305" w:rsidRDefault="00E804F4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</w:pPr>
      <w:r w:rsidRPr="00835305">
        <w:t>Обязанность Заказчика по оплате путем перечисления денежных сре</w:t>
      </w:r>
      <w:proofErr w:type="gramStart"/>
      <w:r w:rsidRPr="00835305">
        <w:t>дств сч</w:t>
      </w:r>
      <w:proofErr w:type="gramEnd"/>
      <w:r w:rsidRPr="00835305">
        <w:t>итается исполненной с момента списания денежных средств с корреспондентского счета банка Заказчика по каждому платежу соответственно.</w:t>
      </w:r>
    </w:p>
    <w:p w:rsidR="00E804F4" w:rsidRPr="00835305" w:rsidRDefault="00E804F4" w:rsidP="00FA4EC4">
      <w:pPr>
        <w:pStyle w:val="a3"/>
        <w:numPr>
          <w:ilvl w:val="1"/>
          <w:numId w:val="9"/>
        </w:numPr>
        <w:tabs>
          <w:tab w:val="clear" w:pos="510"/>
          <w:tab w:val="left" w:pos="426"/>
        </w:tabs>
        <w:ind w:left="0" w:firstLine="0"/>
      </w:pPr>
      <w:r w:rsidRPr="00835305">
        <w:t>Стороны будут проводить сверку взаиморасчетов по Договору с подписанием соответствующих актов не реже 1 раза в год. Каждая Сторона обязуется подписывать акт о сверке взаиморасчетов, предоставленный другой Стороной, в течение 5 (пяти) дней с момента получения.</w:t>
      </w:r>
    </w:p>
    <w:p w:rsidR="003D1C41" w:rsidRPr="00835305" w:rsidRDefault="003D1C41" w:rsidP="00267541">
      <w:pPr>
        <w:pStyle w:val="a3"/>
        <w:tabs>
          <w:tab w:val="left" w:pos="426"/>
        </w:tabs>
      </w:pPr>
    </w:p>
    <w:p w:rsidR="003D1C41" w:rsidRPr="00835305" w:rsidRDefault="003D1C41" w:rsidP="00267541">
      <w:pPr>
        <w:pStyle w:val="a3"/>
        <w:tabs>
          <w:tab w:val="left" w:pos="426"/>
        </w:tabs>
        <w:ind w:left="360"/>
        <w:jc w:val="center"/>
        <w:rPr>
          <w:b/>
          <w:bCs/>
        </w:rPr>
      </w:pPr>
      <w:r w:rsidRPr="00835305">
        <w:rPr>
          <w:b/>
          <w:bCs/>
        </w:rPr>
        <w:t>8. Ответственность сторон.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8.1.</w:t>
      </w:r>
      <w:r w:rsidRPr="00835305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8.2.</w:t>
      </w:r>
      <w:r w:rsidRPr="00835305">
        <w:tab/>
        <w:t xml:space="preserve">За нарушение сроков выполнения работ (отдельного этапа работ, работ, выполненных за определенный период времени) Заказчик вправе взыскать неустойку в </w:t>
      </w:r>
      <w:r w:rsidRPr="00835305">
        <w:lastRenderedPageBreak/>
        <w:t>размере 0,1 % от общей стоимости работ, выполняемых по договору, за каждый день просрочки до фактического исполнения обязательств.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8.3.</w:t>
      </w:r>
      <w:r w:rsidRPr="00835305">
        <w:tab/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8.4.</w:t>
      </w:r>
      <w:r w:rsidRPr="00835305">
        <w:tab/>
      </w:r>
      <w:proofErr w:type="gramStart"/>
      <w:r w:rsidRPr="00835305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</w:t>
      </w:r>
      <w:proofErr w:type="gramEnd"/>
      <w:r w:rsidRPr="00835305">
        <w:t>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8.5.</w:t>
      </w:r>
      <w:r w:rsidRPr="00835305">
        <w:tab/>
        <w:t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8.6.</w:t>
      </w:r>
      <w:r w:rsidRPr="00835305">
        <w:tab/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8.7.</w:t>
      </w:r>
      <w:r w:rsidRPr="00835305">
        <w:tab/>
      </w:r>
      <w:proofErr w:type="gramStart"/>
      <w:r w:rsidRPr="00835305"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  <w:proofErr w:type="gramEnd"/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8.8.</w:t>
      </w:r>
      <w:r w:rsidR="008B5BD3" w:rsidRPr="00835305">
        <w:tab/>
      </w:r>
      <w:r w:rsidRPr="00835305"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8.9.</w:t>
      </w:r>
      <w:r w:rsidR="008B5BD3" w:rsidRPr="00835305">
        <w:tab/>
      </w:r>
      <w:r w:rsidRPr="00835305"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:rsidR="00B37A7B" w:rsidRPr="00835305" w:rsidRDefault="00C841BF" w:rsidP="00B37A7B">
      <w:pPr>
        <w:pStyle w:val="a3"/>
        <w:tabs>
          <w:tab w:val="num" w:pos="540"/>
        </w:tabs>
      </w:pPr>
      <w:r w:rsidRPr="00835305">
        <w:t>8.10.</w:t>
      </w:r>
      <w:r w:rsidR="008B5BD3" w:rsidRPr="00835305">
        <w:tab/>
      </w:r>
      <w:proofErr w:type="gramStart"/>
      <w:r w:rsidR="00B37A7B" w:rsidRPr="00835305"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размере, установленном Приложением № 9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  <w:proofErr w:type="gramEnd"/>
    </w:p>
    <w:p w:rsidR="00B37A7B" w:rsidRPr="00835305" w:rsidRDefault="00B37A7B" w:rsidP="00B37A7B">
      <w:pPr>
        <w:pStyle w:val="a7"/>
        <w:spacing w:before="0" w:beforeAutospacing="0" w:after="0" w:afterAutospacing="0"/>
        <w:jc w:val="both"/>
      </w:pPr>
      <w:r w:rsidRPr="00835305">
        <w:lastRenderedPageBreak/>
        <w:t xml:space="preserve">При повторных нарушениях требований Приложений № 6 и/или 7 к настоящему договору Подрядчик выплачивает штраф, в двойном размере. 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За нарушение требований в области санитарно-эпидемиологической защиты, связанной с профилактикой распространения </w:t>
      </w:r>
      <w:proofErr w:type="spellStart"/>
      <w:r w:rsidRPr="00835305">
        <w:t>коронавирусной</w:t>
      </w:r>
      <w:proofErr w:type="spellEnd"/>
      <w:r w:rsidRPr="00835305">
        <w:t xml:space="preserve"> инфекции COVID-19, Заказчик вправе взыскать с Подрядчика штраф в размере, установленном Приложением № 8 к настоящему договору.</w:t>
      </w:r>
    </w:p>
    <w:p w:rsidR="00A73B41" w:rsidRPr="00835305" w:rsidRDefault="00A73B41" w:rsidP="00B37A7B">
      <w:pPr>
        <w:pStyle w:val="a3"/>
        <w:tabs>
          <w:tab w:val="num" w:pos="540"/>
        </w:tabs>
      </w:pPr>
      <w:r w:rsidRPr="00835305">
        <w:t>За нарушение обязательств обеспечения средствами индивидуальной защиты сотрудников организации-контрагента Заказчик вправе взыскать с Подрядчика штраф в размере, установленном Приложением № 10 к настоящему договору.</w:t>
      </w:r>
    </w:p>
    <w:p w:rsidR="00C841BF" w:rsidRPr="00835305" w:rsidRDefault="00C841BF" w:rsidP="00C841BF">
      <w:pPr>
        <w:pStyle w:val="a3"/>
        <w:tabs>
          <w:tab w:val="num" w:pos="540"/>
        </w:tabs>
      </w:pPr>
      <w:r w:rsidRPr="00835305">
        <w:t>8.11.</w:t>
      </w:r>
      <w:r w:rsidR="008B5BD3" w:rsidRPr="00835305">
        <w:tab/>
      </w:r>
      <w:r w:rsidRPr="00835305">
        <w:t xml:space="preserve">Возмещение убытков и неустойки, штрафов не освобождает стороны от исполнения обязательств по настоящему договору. </w:t>
      </w:r>
    </w:p>
    <w:p w:rsidR="00EF5621" w:rsidRPr="00835305" w:rsidRDefault="00C841BF" w:rsidP="00C841BF">
      <w:pPr>
        <w:pStyle w:val="a3"/>
        <w:tabs>
          <w:tab w:val="num" w:pos="540"/>
        </w:tabs>
      </w:pPr>
      <w:r w:rsidRPr="00835305">
        <w:t>8.12.</w:t>
      </w:r>
      <w:r w:rsidR="008B5BD3" w:rsidRPr="00835305">
        <w:tab/>
      </w:r>
      <w:r w:rsidRPr="00835305"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09681D" w:rsidRPr="00835305" w:rsidRDefault="0009681D" w:rsidP="0009681D">
      <w:pPr>
        <w:pStyle w:val="a3"/>
        <w:tabs>
          <w:tab w:val="num" w:pos="540"/>
        </w:tabs>
      </w:pPr>
      <w:r w:rsidRPr="00835305">
        <w:t xml:space="preserve">8.13. 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 (пяти) кратном размере от суммы выявленных приписок.  </w:t>
      </w:r>
    </w:p>
    <w:p w:rsidR="0009681D" w:rsidRPr="00835305" w:rsidRDefault="0009681D" w:rsidP="0009681D">
      <w:pPr>
        <w:pStyle w:val="a3"/>
        <w:tabs>
          <w:tab w:val="num" w:pos="540"/>
        </w:tabs>
      </w:pPr>
      <w:r w:rsidRPr="00835305">
        <w:t>8.14. 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8.15. </w:t>
      </w:r>
      <w:proofErr w:type="gramStart"/>
      <w:r w:rsidRPr="00835305">
        <w:t xml:space="preserve">В случае появления у Заказчика имущественных потерь по итогам налогового контроля в виде </w:t>
      </w:r>
      <w:proofErr w:type="spellStart"/>
      <w:r w:rsidRPr="00835305">
        <w:t>доначисленных</w:t>
      </w:r>
      <w:proofErr w:type="spellEnd"/>
      <w:r w:rsidRPr="00835305">
        <w:t xml:space="preserve"> сумм налогов, пени, штрафов, отказов в налоговых вычетах по НДС в соответствии с положениями статьи 54.1 Налогового кодекса РФ, в том числе: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</w:t>
      </w:r>
      <w:proofErr w:type="gramEnd"/>
      <w:r w:rsidRPr="00835305">
        <w:t xml:space="preserve"> отчетности налогоплательщика; </w:t>
      </w:r>
      <w:proofErr w:type="gramStart"/>
      <w:r w:rsidRPr="00835305">
        <w:t>по основаниям получения необоснованной налоговой выгоды ввиду фиктивности сделок, совершенных Подрядчиком в течение срока действия настоящего Договора, или в результате привлечения к исполнению договоров третьих лиц без проявления должной осмотрительности и обладающих признаками «фирм-однодневок» в том понимании, в каком этот термин используется судебной практикой и налоговыми органами (в том числе контрагентов, отвечающих признакам недобросовестного налогоплательщика), Подрядчик обязан возместить Заказчику имущественные</w:t>
      </w:r>
      <w:proofErr w:type="gramEnd"/>
      <w:r w:rsidRPr="00835305">
        <w:t xml:space="preserve"> потери в размере </w:t>
      </w:r>
      <w:proofErr w:type="spellStart"/>
      <w:r w:rsidRPr="00835305">
        <w:t>доначисленных</w:t>
      </w:r>
      <w:proofErr w:type="spellEnd"/>
      <w:r w:rsidRPr="00835305">
        <w:t xml:space="preserve"> налогов, пени, штрафов, в том числе суммы отказа в налоговых вычетах НДС. 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Подрядчик обязан возместить Заказчику указанные выше имущественные потери в течение 10 (десяти) рабочих дней с момента получения соответствующего требования (требование выставляется по факту получения Заказчиком соответствующей информации от налоговых органов). 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(Договор считается расторгнутым в день получения Подрядчиком письменного уведомления о расторжении, если иной срок не установлен в уведомлении или не согласован Сторонами). 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8.16. Заказчик вправе в одностороннем порядке произвести удержание / зачет неустоек (штрафов, пеней) и / или убытков из любых сумм, причитающихся Подрядчику по условиям настоящего Договора, или (по усмотрению Заказчика) потребовать выплаты сумм штрафов и / или убытков в течение 7 (семи) рабочих дней с даты их предъявления к оплате. 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lastRenderedPageBreak/>
        <w:t xml:space="preserve">8.17. </w:t>
      </w:r>
      <w:proofErr w:type="gramStart"/>
      <w:r w:rsidRPr="00835305">
        <w:rPr>
          <w:color w:val="000000"/>
        </w:rPr>
        <w:t>Любые убытки Подрядчика</w:t>
      </w:r>
      <w:r w:rsidRPr="00835305">
        <w:t>, возникшие в связи с заключением, исполнением и / или прекращением Договора, возмещаются Заказчиком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повреждения, но в любом</w:t>
      </w:r>
      <w:proofErr w:type="gramEnd"/>
      <w:r w:rsidRPr="00835305">
        <w:t xml:space="preserve"> </w:t>
      </w:r>
      <w:proofErr w:type="gramStart"/>
      <w:r w:rsidRPr="00835305">
        <w:t>случае</w:t>
      </w:r>
      <w:proofErr w:type="gramEnd"/>
      <w:r w:rsidRPr="00835305">
        <w:t xml:space="preserve"> не более суммы Договора. </w:t>
      </w:r>
    </w:p>
    <w:p w:rsidR="00C841BF" w:rsidRPr="00835305" w:rsidRDefault="00C841BF" w:rsidP="00C841BF">
      <w:pPr>
        <w:pStyle w:val="a3"/>
        <w:tabs>
          <w:tab w:val="num" w:pos="540"/>
        </w:tabs>
      </w:pPr>
    </w:p>
    <w:p w:rsidR="003D1C41" w:rsidRPr="00835305" w:rsidRDefault="008B0B1C" w:rsidP="008B0B1C">
      <w:pPr>
        <w:pStyle w:val="a3"/>
        <w:jc w:val="center"/>
        <w:rPr>
          <w:b/>
          <w:bCs/>
        </w:rPr>
      </w:pPr>
      <w:r w:rsidRPr="00835305">
        <w:rPr>
          <w:b/>
          <w:bCs/>
        </w:rPr>
        <w:t xml:space="preserve">9. </w:t>
      </w:r>
      <w:r w:rsidR="003D1C41" w:rsidRPr="00835305">
        <w:rPr>
          <w:b/>
          <w:bCs/>
        </w:rPr>
        <w:t>Обстоятельства непреодолимой силы.</w:t>
      </w:r>
    </w:p>
    <w:p w:rsidR="00B37A7B" w:rsidRPr="00835305" w:rsidRDefault="00B37A7B" w:rsidP="00B37A7B">
      <w:pPr>
        <w:pStyle w:val="a3"/>
      </w:pPr>
      <w:r w:rsidRPr="00835305">
        <w:t xml:space="preserve">9.1. </w:t>
      </w:r>
      <w:proofErr w:type="gramStart"/>
      <w:r w:rsidRPr="00835305"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835305">
        <w:t xml:space="preserve"> обязательств по Договору.</w:t>
      </w:r>
    </w:p>
    <w:p w:rsidR="00B37A7B" w:rsidRPr="00835305" w:rsidRDefault="00B37A7B" w:rsidP="00B37A7B">
      <w:pPr>
        <w:jc w:val="both"/>
      </w:pPr>
      <w:r w:rsidRPr="00835305">
        <w:t xml:space="preserve">9.2. К событиям чрезвычайного характера в контексте Договора относятся в том числе, </w:t>
      </w:r>
      <w:proofErr w:type="gramStart"/>
      <w:r w:rsidRPr="00835305">
        <w:t>но</w:t>
      </w:r>
      <w:proofErr w:type="gramEnd"/>
      <w:r w:rsidRPr="00835305">
        <w:t xml:space="preserve"> не ограничиваясь этим: наводнение, землетрясение, шторм, ураган или иные проявления сил природы, эпидемия, эпизоотия, а также война или военные действия, забастовка в отрасли или регионе, принятие органом государственной власти или управления правового акта, повлекшего невозможность исполнения Договора.</w:t>
      </w:r>
    </w:p>
    <w:p w:rsidR="00B37A7B" w:rsidRPr="00835305" w:rsidRDefault="00B37A7B" w:rsidP="00B37A7B">
      <w:pPr>
        <w:jc w:val="both"/>
        <w:rPr>
          <w:bCs/>
        </w:rPr>
      </w:pPr>
      <w:r w:rsidRPr="00835305">
        <w:rPr>
          <w:bCs/>
        </w:rPr>
        <w:t>9.3</w:t>
      </w:r>
      <w:r w:rsidRPr="00835305">
        <w:t>. При наступлении обстоятельств, указанных в пункте 9.2 Договора, Сторона,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событий. Извещение должно содержать данные о наступлении и характере обстоятельств, их предполагаемой продолжительности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</w:t>
      </w:r>
    </w:p>
    <w:p w:rsidR="00B37A7B" w:rsidRPr="00835305" w:rsidRDefault="00B37A7B" w:rsidP="00B37A7B">
      <w:pPr>
        <w:jc w:val="both"/>
      </w:pPr>
      <w:r w:rsidRPr="00835305">
        <w:rPr>
          <w:bCs/>
        </w:rPr>
        <w:t xml:space="preserve">9.4. </w:t>
      </w:r>
      <w:r w:rsidRPr="00835305"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9.5. </w:t>
      </w:r>
      <w:proofErr w:type="spellStart"/>
      <w:r w:rsidRPr="00835305">
        <w:t>Неизвещение</w:t>
      </w:r>
      <w:proofErr w:type="spellEnd"/>
      <w:r w:rsidRPr="00835305"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>9.6. После получения сообщения, указанного в пункте 9.3 Договора,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сроков, порядка и стоимости его исполнения, которые с момента его подписания становится неотъемлемой частью Договора, либо инициировать процедуру расторжения Договора.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9.7. При отсутствии своевременного извещения, предусмотренного в пункте 9.3 Договора, виновная Сторона обязана возместить другой Стороне убытки, причинённые </w:t>
      </w:r>
      <w:proofErr w:type="spellStart"/>
      <w:r w:rsidRPr="00835305">
        <w:t>неизвещением</w:t>
      </w:r>
      <w:proofErr w:type="spellEnd"/>
      <w:r w:rsidRPr="00835305">
        <w:t xml:space="preserve"> или несвоевременным извещением.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9.8. 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</w:t>
      </w:r>
      <w:r w:rsidRPr="00835305">
        <w:lastRenderedPageBreak/>
        <w:t>Стороны обсудят, какие меры следует принять для продолжения исполнения обязательств по Договору. Если Стороны не смогут договориться в течение 15 (пятнадцати) календарных дней, то каждая из Сторон вправе потребовать расторжения Договора, и, в таком случае, Стороны проведут взаимные расчеты в соответствии с условиями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 При этом упущенная выгода не подлежит возмещению.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>9.9. Если, по мнению Сторон, исполнение обязательств по Договору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обязательств в данном случае не начисляются.</w:t>
      </w:r>
    </w:p>
    <w:p w:rsidR="00B37A7B" w:rsidRPr="00835305" w:rsidRDefault="00B37A7B" w:rsidP="00B37A7B">
      <w:pPr>
        <w:pStyle w:val="a3"/>
        <w:tabs>
          <w:tab w:val="num" w:pos="540"/>
        </w:tabs>
      </w:pPr>
      <w:r w:rsidRPr="00835305">
        <w:t xml:space="preserve">9.10. </w:t>
      </w:r>
      <w:r w:rsidRPr="00835305">
        <w:rPr>
          <w:iCs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835305">
        <w:rPr>
          <w:iCs/>
        </w:rPr>
        <w:t>коронавирусной</w:t>
      </w:r>
      <w:proofErr w:type="spellEnd"/>
      <w:r w:rsidRPr="00835305">
        <w:rPr>
          <w:iCs/>
        </w:rPr>
        <w:t xml:space="preserve"> инфекции (COVID-19). </w:t>
      </w:r>
      <w:proofErr w:type="gramStart"/>
      <w:r w:rsidRPr="00835305">
        <w:rPr>
          <w:iCs/>
        </w:rPr>
        <w:t>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835305">
        <w:rPr>
          <w:iCs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</w:t>
      </w:r>
      <w:proofErr w:type="gramStart"/>
      <w:r w:rsidRPr="00835305">
        <w:rPr>
          <w:iCs/>
        </w:rPr>
        <w:t>е</w:t>
      </w:r>
      <w:proofErr w:type="gramEnd"/>
      <w:r w:rsidRPr="00835305">
        <w:rPr>
          <w:iCs/>
        </w:rPr>
        <w:t xml:space="preserve"> для освобождения от ответственности</w:t>
      </w:r>
    </w:p>
    <w:p w:rsidR="003D1C41" w:rsidRPr="00835305" w:rsidRDefault="003D1C41">
      <w:pPr>
        <w:jc w:val="both"/>
        <w:rPr>
          <w:b/>
          <w:bCs/>
        </w:rPr>
      </w:pPr>
    </w:p>
    <w:p w:rsidR="003D1C41" w:rsidRPr="00835305" w:rsidRDefault="008B0B1C" w:rsidP="008B0B1C">
      <w:pPr>
        <w:ind w:left="709"/>
        <w:jc w:val="center"/>
        <w:rPr>
          <w:b/>
          <w:bCs/>
        </w:rPr>
      </w:pPr>
      <w:r w:rsidRPr="00835305">
        <w:rPr>
          <w:b/>
          <w:bCs/>
        </w:rPr>
        <w:t xml:space="preserve">10. </w:t>
      </w:r>
      <w:r w:rsidR="003D1C41" w:rsidRPr="00835305">
        <w:rPr>
          <w:b/>
          <w:bCs/>
        </w:rPr>
        <w:t>Расторжение договора. Односторонний отказ от исполнения обязательств.</w:t>
      </w:r>
    </w:p>
    <w:p w:rsidR="003D1C41" w:rsidRPr="00835305" w:rsidRDefault="008B0B1C" w:rsidP="008B0B1C">
      <w:pPr>
        <w:jc w:val="both"/>
      </w:pPr>
      <w:r w:rsidRPr="00835305">
        <w:t>10.1.</w:t>
      </w:r>
      <w:r w:rsidR="00DA2FC3" w:rsidRPr="00835305">
        <w:tab/>
      </w:r>
      <w:r w:rsidR="003D1C41" w:rsidRPr="00835305">
        <w:t>Настоящий договор может быть расторгнут:</w:t>
      </w:r>
    </w:p>
    <w:p w:rsidR="003D1C41" w:rsidRPr="00835305" w:rsidRDefault="003D1C41" w:rsidP="00DA2FC3">
      <w:pPr>
        <w:numPr>
          <w:ilvl w:val="0"/>
          <w:numId w:val="4"/>
        </w:numPr>
        <w:tabs>
          <w:tab w:val="clear" w:pos="1440"/>
          <w:tab w:val="num" w:pos="851"/>
        </w:tabs>
        <w:ind w:left="0" w:firstLine="709"/>
        <w:jc w:val="both"/>
      </w:pPr>
      <w:r w:rsidRPr="00835305">
        <w:t>по соглашению сторон;</w:t>
      </w:r>
    </w:p>
    <w:p w:rsidR="003D1C41" w:rsidRPr="00835305" w:rsidRDefault="003D1C41" w:rsidP="00DA2FC3">
      <w:pPr>
        <w:numPr>
          <w:ilvl w:val="0"/>
          <w:numId w:val="4"/>
        </w:numPr>
        <w:tabs>
          <w:tab w:val="clear" w:pos="1440"/>
          <w:tab w:val="num" w:pos="851"/>
        </w:tabs>
        <w:ind w:left="0" w:firstLine="709"/>
        <w:jc w:val="both"/>
      </w:pPr>
      <w:r w:rsidRPr="00835305">
        <w:t>по решению суда при существенном нарушении обязательств, предусмотренных настоящим договором, одной из сторон;</w:t>
      </w:r>
    </w:p>
    <w:p w:rsidR="003D1C41" w:rsidRPr="00835305" w:rsidRDefault="003D1C41" w:rsidP="00DA2FC3">
      <w:pPr>
        <w:numPr>
          <w:ilvl w:val="0"/>
          <w:numId w:val="4"/>
        </w:numPr>
        <w:tabs>
          <w:tab w:val="clear" w:pos="1440"/>
          <w:tab w:val="num" w:pos="851"/>
        </w:tabs>
        <w:ind w:left="0" w:firstLine="709"/>
        <w:jc w:val="both"/>
      </w:pPr>
      <w:r w:rsidRPr="00835305">
        <w:t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</w:t>
      </w:r>
      <w:r w:rsidR="00DA2FC3" w:rsidRPr="00835305">
        <w:t>;</w:t>
      </w:r>
      <w:r w:rsidRPr="00835305">
        <w:t xml:space="preserve"> </w:t>
      </w:r>
    </w:p>
    <w:p w:rsidR="003D1C41" w:rsidRPr="00835305" w:rsidRDefault="003D1C41" w:rsidP="00DA2FC3">
      <w:pPr>
        <w:numPr>
          <w:ilvl w:val="0"/>
          <w:numId w:val="4"/>
        </w:numPr>
        <w:tabs>
          <w:tab w:val="clear" w:pos="1440"/>
          <w:tab w:val="num" w:pos="851"/>
        </w:tabs>
        <w:ind w:left="0" w:firstLine="709"/>
        <w:jc w:val="both"/>
      </w:pPr>
      <w:r w:rsidRPr="00835305">
        <w:t xml:space="preserve">в случае аннулирования разрешительных документов Подрядчика на выполнение работ, принятия других актов государственных органов в рамках действующего законодательства, лишающих </w:t>
      </w:r>
      <w:r w:rsidRPr="00835305">
        <w:rPr>
          <w:iCs/>
        </w:rPr>
        <w:t>Подрядчика</w:t>
      </w:r>
      <w:r w:rsidRPr="00835305">
        <w:rPr>
          <w:i/>
          <w:iCs/>
        </w:rPr>
        <w:t xml:space="preserve"> </w:t>
      </w:r>
      <w:r w:rsidRPr="00835305">
        <w:t>права на производство работ</w:t>
      </w:r>
      <w:r w:rsidR="00DA2FC3" w:rsidRPr="00835305">
        <w:t>;</w:t>
      </w:r>
    </w:p>
    <w:p w:rsidR="008115B6" w:rsidRPr="00835305" w:rsidRDefault="008115B6" w:rsidP="00DA2FC3">
      <w:pPr>
        <w:numPr>
          <w:ilvl w:val="0"/>
          <w:numId w:val="4"/>
        </w:numPr>
        <w:tabs>
          <w:tab w:val="clear" w:pos="1440"/>
          <w:tab w:val="num" w:pos="851"/>
        </w:tabs>
        <w:ind w:left="0" w:firstLine="709"/>
        <w:jc w:val="both"/>
      </w:pPr>
      <w:r w:rsidRPr="00835305">
        <w:t>по иным основания, предусмотренным условиями настоящего договора.</w:t>
      </w:r>
    </w:p>
    <w:p w:rsidR="003D1C41" w:rsidRPr="00835305" w:rsidRDefault="008B0B1C" w:rsidP="008B0B1C">
      <w:pPr>
        <w:jc w:val="both"/>
      </w:pPr>
      <w:r w:rsidRPr="00835305">
        <w:t>10.2.</w:t>
      </w:r>
      <w:r w:rsidR="00DA2FC3" w:rsidRPr="00835305">
        <w:tab/>
      </w:r>
      <w:r w:rsidR="003D1C41" w:rsidRPr="00835305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35305">
        <w:t>,</w:t>
      </w:r>
      <w:r w:rsidR="003D1C41" w:rsidRPr="00835305">
        <w:t xml:space="preserve"> пропорционально 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35305" w:rsidRDefault="008B0B1C" w:rsidP="008B0B1C">
      <w:pPr>
        <w:jc w:val="both"/>
      </w:pPr>
      <w:r w:rsidRPr="00835305">
        <w:t>10.3.</w:t>
      </w:r>
      <w:r w:rsidR="00DA2FC3" w:rsidRPr="00835305">
        <w:tab/>
      </w:r>
      <w:r w:rsidR="003D1C41" w:rsidRPr="00835305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D72A6D" w:rsidRPr="00835305" w:rsidRDefault="008B0B1C" w:rsidP="008B0B1C">
      <w:pPr>
        <w:jc w:val="both"/>
      </w:pPr>
      <w:r w:rsidRPr="00835305">
        <w:t>10.4.</w:t>
      </w:r>
      <w:r w:rsidR="00DA2FC3" w:rsidRPr="00835305">
        <w:tab/>
      </w:r>
      <w:r w:rsidR="00D72A6D" w:rsidRPr="00835305">
        <w:t>В случае неисполнения Подрядчиком обязанности</w:t>
      </w:r>
      <w:r w:rsidR="00744E49" w:rsidRPr="00835305">
        <w:t>,</w:t>
      </w:r>
      <w:r w:rsidR="00D72A6D" w:rsidRPr="00835305">
        <w:t xml:space="preserve"> </w:t>
      </w:r>
      <w:r w:rsidR="00744E49" w:rsidRPr="00835305">
        <w:t>предусмотренной</w:t>
      </w:r>
      <w:r w:rsidR="00D72A6D" w:rsidRPr="00835305">
        <w:t xml:space="preserve"> п. 3.1.1</w:t>
      </w:r>
      <w:r w:rsidR="008B5BD3" w:rsidRPr="00835305">
        <w:t>2</w:t>
      </w:r>
      <w:r w:rsidR="00D72A6D" w:rsidRPr="00835305">
        <w:t>. настоящего договора, Заказчик</w:t>
      </w:r>
      <w:r w:rsidR="00D72A6D" w:rsidRPr="00835305">
        <w:rPr>
          <w:i/>
        </w:rPr>
        <w:t xml:space="preserve"> </w:t>
      </w:r>
      <w:r w:rsidR="00D72A6D" w:rsidRPr="00835305">
        <w:t>вправе расторгнуть настоящий договор в одностороннем порядке путем уведомления Подрядчика.</w:t>
      </w:r>
    </w:p>
    <w:p w:rsidR="00B37A7B" w:rsidRPr="00835305" w:rsidRDefault="00B37A7B" w:rsidP="00B37A7B">
      <w:pPr>
        <w:jc w:val="both"/>
        <w:rPr>
          <w:iCs/>
        </w:rPr>
      </w:pPr>
      <w:r w:rsidRPr="00835305">
        <w:lastRenderedPageBreak/>
        <w:t>10.5.</w:t>
      </w:r>
      <w:r w:rsidRPr="00835305">
        <w:tab/>
      </w:r>
      <w:r w:rsidRPr="00835305">
        <w:rPr>
          <w:iCs/>
        </w:rPr>
        <w:t xml:space="preserve">Обстоятельства, вызванные угрозой распространения </w:t>
      </w:r>
      <w:proofErr w:type="spellStart"/>
      <w:r w:rsidRPr="00835305">
        <w:rPr>
          <w:iCs/>
        </w:rPr>
        <w:t>коронавирусной</w:t>
      </w:r>
      <w:proofErr w:type="spellEnd"/>
      <w:r w:rsidRPr="00835305">
        <w:rPr>
          <w:iCs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B37A7B" w:rsidRPr="00835305" w:rsidRDefault="00B37A7B" w:rsidP="00B37A7B">
      <w:pPr>
        <w:jc w:val="both"/>
        <w:rPr>
          <w:iCs/>
        </w:rPr>
      </w:pPr>
      <w:r w:rsidRPr="00835305">
        <w:rPr>
          <w:iCs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B37A7B" w:rsidRPr="00835305" w:rsidRDefault="00B37A7B" w:rsidP="00B37A7B">
      <w:pPr>
        <w:jc w:val="both"/>
      </w:pPr>
      <w:r w:rsidRPr="00835305">
        <w:rPr>
          <w:iCs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3D1C41" w:rsidRPr="00835305" w:rsidRDefault="003D1C41">
      <w:pPr>
        <w:jc w:val="both"/>
        <w:rPr>
          <w:bCs/>
        </w:rPr>
      </w:pPr>
    </w:p>
    <w:p w:rsidR="003D1C41" w:rsidRPr="00835305" w:rsidRDefault="008B0B1C" w:rsidP="008B0B1C">
      <w:pPr>
        <w:ind w:left="709"/>
        <w:jc w:val="center"/>
        <w:rPr>
          <w:b/>
          <w:bCs/>
        </w:rPr>
      </w:pPr>
      <w:r w:rsidRPr="00835305">
        <w:rPr>
          <w:b/>
          <w:bCs/>
        </w:rPr>
        <w:t xml:space="preserve">11. </w:t>
      </w:r>
      <w:r w:rsidR="003D1C41" w:rsidRPr="00835305">
        <w:rPr>
          <w:b/>
          <w:bCs/>
        </w:rPr>
        <w:t>Порядок разрешения споров.</w:t>
      </w:r>
    </w:p>
    <w:p w:rsidR="00B37A7B" w:rsidRPr="00835305" w:rsidRDefault="00B37A7B" w:rsidP="00B37A7B">
      <w:pPr>
        <w:jc w:val="both"/>
      </w:pPr>
      <w:r w:rsidRPr="00835305">
        <w:t>11.1. 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:rsidR="00B37A7B" w:rsidRPr="00835305" w:rsidRDefault="00B37A7B" w:rsidP="00B37A7B">
      <w:pPr>
        <w:jc w:val="both"/>
      </w:pPr>
      <w:r w:rsidRPr="00835305">
        <w:t>11.2. 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 рассмотрение в арбитражный суд по месту нахождения Заказчика.</w:t>
      </w:r>
    </w:p>
    <w:p w:rsidR="003D1C41" w:rsidRPr="00835305" w:rsidRDefault="003D1C41">
      <w:pPr>
        <w:numPr>
          <w:ilvl w:val="12"/>
          <w:numId w:val="0"/>
        </w:numPr>
        <w:jc w:val="center"/>
        <w:rPr>
          <w:bCs/>
        </w:rPr>
      </w:pPr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  <w:r w:rsidRPr="00835305">
        <w:rPr>
          <w:b/>
          <w:bCs/>
        </w:rPr>
        <w:t>12. Заверения и гарантии.</w:t>
      </w:r>
    </w:p>
    <w:p w:rsidR="00B37A7B" w:rsidRPr="00835305" w:rsidRDefault="00B37A7B" w:rsidP="00B37A7B">
      <w:pPr>
        <w:jc w:val="both"/>
      </w:pPr>
      <w:r w:rsidRPr="00835305">
        <w:t>12.1.</w:t>
      </w:r>
      <w:r w:rsidRPr="00835305">
        <w:tab/>
        <w:t>Каждая из Сторон заявляет и заверяет следующее.</w:t>
      </w:r>
    </w:p>
    <w:p w:rsidR="00B37A7B" w:rsidRPr="00835305" w:rsidRDefault="00B37A7B" w:rsidP="00B37A7B">
      <w:pPr>
        <w:jc w:val="both"/>
      </w:pPr>
      <w:r w:rsidRPr="00835305">
        <w:t>12.1.1.</w:t>
      </w:r>
      <w:r w:rsidRPr="00835305">
        <w:tab/>
      </w:r>
      <w:proofErr w:type="gramStart"/>
      <w:r w:rsidRPr="00835305">
        <w:t xml:space="preserve">Сторона является юридическим лицом, созданным в установленном порядке и осуществляющим свою деятельность по законодательству Российской Федерации, имеет права и полномочия на владение своим имуществом, активами и доходами для осуществления своей деятельности в её нынешнем виде. </w:t>
      </w:r>
      <w:proofErr w:type="gramEnd"/>
    </w:p>
    <w:p w:rsidR="00B37A7B" w:rsidRPr="00835305" w:rsidRDefault="00B37A7B" w:rsidP="00B37A7B">
      <w:pPr>
        <w:jc w:val="both"/>
      </w:pPr>
      <w:r w:rsidRPr="00835305">
        <w:t>12.1.2.</w:t>
      </w:r>
      <w:r w:rsidRPr="00835305">
        <w:tab/>
        <w:t>Сторона имеет право заключить Договор, а также исполнять иные обязательства, предусмотренные Договором.</w:t>
      </w:r>
    </w:p>
    <w:p w:rsidR="00B37A7B" w:rsidRPr="00835305" w:rsidRDefault="00B37A7B" w:rsidP="00B37A7B">
      <w:pPr>
        <w:jc w:val="both"/>
      </w:pPr>
      <w:r w:rsidRPr="00835305">
        <w:t>12.1.3.</w:t>
      </w:r>
      <w:r w:rsidRPr="00835305">
        <w:tab/>
        <w:t xml:space="preserve">Стороной были приняты все необходимые корпоративные решения, были получены или совершены и являются действительными все необходимые разрешения, одобрения, согласования, лицензии, освобождения, регистрации, необходимые для заключения Договора и исполнения обязательств по Договору. </w:t>
      </w:r>
    </w:p>
    <w:p w:rsidR="00B37A7B" w:rsidRPr="00835305" w:rsidRDefault="00B37A7B" w:rsidP="00B37A7B">
      <w:pPr>
        <w:jc w:val="both"/>
      </w:pPr>
      <w:r w:rsidRPr="00835305">
        <w:t>12.1.4.</w:t>
      </w:r>
      <w:r w:rsidRPr="00835305">
        <w:tab/>
      </w:r>
      <w:proofErr w:type="gramStart"/>
      <w:r w:rsidRPr="00835305">
        <w:t>Органы управления Стороны являются действующими, избраны (назначены) уполномоченными лицами (органами управления) в соответствии с учредительными документами и действующим законодательством Российской Федерации, в их состав не входят дисквалифицированные лица.</w:t>
      </w:r>
      <w:proofErr w:type="gramEnd"/>
    </w:p>
    <w:p w:rsidR="00B37A7B" w:rsidRPr="00835305" w:rsidRDefault="00B37A7B" w:rsidP="00B37A7B">
      <w:pPr>
        <w:jc w:val="both"/>
      </w:pPr>
      <w:r w:rsidRPr="00835305">
        <w:t>12.1.5.</w:t>
      </w:r>
      <w:r w:rsidRPr="00835305">
        <w:tab/>
      </w:r>
      <w:proofErr w:type="gramStart"/>
      <w:r w:rsidRPr="00835305">
        <w:t xml:space="preserve">Лица, подписывающие и исполняющие Договор от имени Стороны, надлежащим образом уполномочены последней на совершение всех необходимых действий по подписанию и исполнению Договора. </w:t>
      </w:r>
      <w:proofErr w:type="gramEnd"/>
    </w:p>
    <w:p w:rsidR="00B37A7B" w:rsidRPr="00835305" w:rsidRDefault="00B37A7B" w:rsidP="00B37A7B">
      <w:pPr>
        <w:jc w:val="both"/>
      </w:pPr>
      <w:r w:rsidRPr="00835305">
        <w:t>12.1.6.</w:t>
      </w:r>
      <w:r w:rsidRPr="00835305">
        <w:tab/>
        <w:t>Сторона не имеет признаков банкротства, не принято корпоративных решений о её реорганизации или ликвидации, нет законных оснований к её исключению из Единого государственного реестра юридических лиц по решению регистрирующего органа.</w:t>
      </w:r>
    </w:p>
    <w:p w:rsidR="00B37A7B" w:rsidRPr="00835305" w:rsidRDefault="00B37A7B" w:rsidP="00B37A7B">
      <w:pPr>
        <w:jc w:val="both"/>
      </w:pPr>
      <w:r w:rsidRPr="00835305">
        <w:t>12.1.7.</w:t>
      </w:r>
      <w:r w:rsidRPr="00835305">
        <w:tab/>
        <w:t>Исполнение Договора не противоречит и не приведет к нарушению какого-либо договора, стороной которого является Сторона.</w:t>
      </w:r>
    </w:p>
    <w:p w:rsidR="00B37A7B" w:rsidRPr="00835305" w:rsidRDefault="00B37A7B" w:rsidP="00B37A7B">
      <w:pPr>
        <w:jc w:val="both"/>
      </w:pPr>
      <w:r w:rsidRPr="00835305">
        <w:t>12.1.8.</w:t>
      </w:r>
      <w:r w:rsidRPr="00835305">
        <w:tab/>
        <w:t xml:space="preserve">Сторона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 Российской Федерации. </w:t>
      </w:r>
    </w:p>
    <w:p w:rsidR="00B37A7B" w:rsidRPr="00835305" w:rsidRDefault="00B37A7B" w:rsidP="00B37A7B">
      <w:pPr>
        <w:jc w:val="both"/>
      </w:pPr>
      <w:r w:rsidRPr="00835305">
        <w:lastRenderedPageBreak/>
        <w:t>12.1.9.</w:t>
      </w:r>
      <w:r w:rsidRPr="00835305">
        <w:tab/>
        <w:t>Сторона отражает все операции хозяйственной деятельности в первичной документации, в бухгалтерской, налоговой, статистической и иной отчетности, которую она обязана вести.</w:t>
      </w:r>
    </w:p>
    <w:p w:rsidR="00B37A7B" w:rsidRPr="00835305" w:rsidRDefault="00B37A7B" w:rsidP="00B37A7B">
      <w:pPr>
        <w:jc w:val="both"/>
      </w:pPr>
      <w:r w:rsidRPr="00835305">
        <w:t>12.1.10.</w:t>
      </w:r>
      <w:r w:rsidRPr="00835305">
        <w:tab/>
        <w:t xml:space="preserve">Заверения, перечисленные в настоящем разделе, являются, в соответствии со статьей 431.2 ГК РФ, заверениями об обстоятельствах. В случае недостоверности указанных в настоящем разделе заверений Сторона, предоставившая недостоверные заверения об обстоятельствах, обязуется возместить другой Стороне по её требованию убытки, причиненные недостоверностью таких заверений. </w:t>
      </w:r>
      <w:proofErr w:type="gramStart"/>
      <w:r w:rsidRPr="00835305">
        <w:t xml:space="preserve">Признание Договора незаключенным или недействительным само по себе не препятствует наступлению вышеуказанных последствий. </w:t>
      </w:r>
      <w:proofErr w:type="gramEnd"/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  <w:r w:rsidRPr="00835305">
        <w:rPr>
          <w:b/>
          <w:bCs/>
        </w:rPr>
        <w:t>13.</w:t>
      </w:r>
      <w:r w:rsidRPr="00835305">
        <w:rPr>
          <w:b/>
          <w:bCs/>
        </w:rPr>
        <w:tab/>
        <w:t>Уведомления и обмен документами</w:t>
      </w:r>
    </w:p>
    <w:p w:rsidR="00B37A7B" w:rsidRPr="00835305" w:rsidRDefault="00B37A7B" w:rsidP="00B37A7B">
      <w:pPr>
        <w:jc w:val="both"/>
      </w:pPr>
      <w:r w:rsidRPr="00835305">
        <w:t>13.1.</w:t>
      </w:r>
      <w:r w:rsidRPr="00835305">
        <w:tab/>
      </w:r>
      <w:proofErr w:type="gramStart"/>
      <w:r w:rsidRPr="00835305">
        <w:t>Если иное прямо не предусмотрено Договором, любые уведомления, извещения, заявления, указания, требования, предложения, согласования, корреспонденция, иные юридически значимые сообщения, направляемые Сторонами друг другу в соответствии с Договором или в связи с ним (далее – «уведомление»), должны быть оформлены в письменной форме, на фирменном бланке Стороны (при наличии), составлены на русском языке, иметь неповторяющийся (в рамках отношений Сторон по Договору) номер и</w:t>
      </w:r>
      <w:proofErr w:type="gramEnd"/>
      <w:r w:rsidRPr="00835305">
        <w:t xml:space="preserve"> дату составления, удостоверены подписью уполномоченного лица Стороны, скреплены печатью Стороны (при наличии) и доставлены одним из следующих способов:</w:t>
      </w:r>
    </w:p>
    <w:p w:rsidR="00B37A7B" w:rsidRPr="00835305" w:rsidRDefault="00B37A7B" w:rsidP="00B37A7B">
      <w:pPr>
        <w:jc w:val="both"/>
      </w:pPr>
      <w:r w:rsidRPr="00835305">
        <w:t>(1)</w:t>
      </w:r>
      <w:r w:rsidRPr="00835305">
        <w:tab/>
        <w:t xml:space="preserve">путем передачи лично в </w:t>
      </w:r>
      <w:proofErr w:type="gramStart"/>
      <w:r w:rsidRPr="00835305">
        <w:t>руки</w:t>
      </w:r>
      <w:proofErr w:type="gramEnd"/>
      <w:r w:rsidRPr="00835305">
        <w:t xml:space="preserve"> уполномоченным представителям Сторон (вручение курьером по адресу Стороны, указанному в Договоре, считается вручением лично в руки); либо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(2)</w:t>
      </w:r>
      <w:r w:rsidRPr="00835305">
        <w:tab/>
        <w:t>путем передачи предоплаченным почтовым отправлением с объявленной ценностью и описью вложения и с уведомлением о вручении по адресу Стороны, указанному в Договоре.</w:t>
      </w:r>
    </w:p>
    <w:p w:rsidR="00B37A7B" w:rsidRPr="00835305" w:rsidRDefault="00B37A7B" w:rsidP="00B37A7B">
      <w:pPr>
        <w:jc w:val="both"/>
      </w:pPr>
      <w:r w:rsidRPr="00835305">
        <w:t>13.2.</w:t>
      </w:r>
      <w:r w:rsidRPr="00835305">
        <w:tab/>
        <w:t xml:space="preserve">В случаях, прямо указанных в Договоре, допускается направление уведомлений по факсимильной связи или электронной почте без последующей передачи оригинала.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13.3.</w:t>
      </w:r>
      <w:r w:rsidRPr="00835305">
        <w:tab/>
        <w:t>В любом случае не допускается направление уведомлений на почтовые адреса или с почтовых адресов публичных электронных почтовых служб (mail.ru, yandex.ru, rambler.ru, hotmail.com и др.). Все уведомления должны направляться по указанным в настоящем Договоре адресам.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13.4.</w:t>
      </w:r>
      <w:r w:rsidRPr="00835305">
        <w:tab/>
        <w:t>Датой и временем получения уведомлений, доставленных курьером, считается дата и время отметки о получении уведомления, проставленной на копии уведомления «для отметки».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13.5.</w:t>
      </w:r>
      <w:r w:rsidRPr="00835305">
        <w:tab/>
        <w:t>Дата и время получения уведомлений, направленных предоплаченным заказным почтовым отправлением, определяются по правилам Гражданского кодекса Российской Федерации.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13.6.</w:t>
      </w:r>
      <w:r w:rsidRPr="00835305">
        <w:tab/>
        <w:t>Датой и временем получения уведомлений, направленных по факсу,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13.7.</w:t>
      </w:r>
      <w:r w:rsidRPr="00835305">
        <w:tab/>
        <w:t xml:space="preserve">Датой и временем получения уведомления по электронной почте являются дата и время его получения на адрес электронной почты получающей Стороны, но не </w:t>
      </w:r>
      <w:proofErr w:type="gramStart"/>
      <w:r w:rsidRPr="00835305">
        <w:t>позднее</w:t>
      </w:r>
      <w:proofErr w:type="gramEnd"/>
      <w:r w:rsidRPr="00835305">
        <w:t xml:space="preserve"> чем день, следующий за днём направления такого уведомления.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13.8.</w:t>
      </w:r>
      <w:r w:rsidRPr="00835305">
        <w:tab/>
        <w:t>В любых уведомлениях относительно Договора Стороны ссылаются на номер и дату Договора. При направлении уведомления по электронной почте подпись обязательно должна содержать фамилию и имя, а также отчество (если применимо) лица, уполномоченного Стороной на направление соответствующего уведомления, наименование уполномочившей лицо Стороны.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13.9.</w:t>
      </w:r>
      <w:r w:rsidRPr="00835305">
        <w:tab/>
        <w:t xml:space="preserve">В случае изменения реквизитов, указанных в Договоре, соответствующая Сторона обязана незамедлительно в письменной форме известить другую Сторону. </w:t>
      </w:r>
      <w:r w:rsidRPr="00835305">
        <w:lastRenderedPageBreak/>
        <w:t>Неблагоприятные последствия, возникшие в связи с ненадлежащим извещением, возлагаются на Сторону, изменившую свои реквизиты.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13.10.</w:t>
      </w:r>
      <w:r w:rsidRPr="00835305">
        <w:tab/>
        <w:t>Подрядчик в течение всего срока действия Договора направляет Заказчику письменные уведомления (с приложением копий подтверждающих документов, заверенных подписью уполномоченного лица и печатью) в срок не позднее 1 (одного) рабочего дня с момента наступления любого из следующих событий: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(1)</w:t>
      </w:r>
      <w:r w:rsidRPr="00835305">
        <w:tab/>
        <w:t>изменение адреса государственной регистрации и (или) почтового адреса;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(2)</w:t>
      </w:r>
      <w:r w:rsidRPr="00835305">
        <w:tab/>
        <w:t>изменение банковских реквизитов;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(3)</w:t>
      </w:r>
      <w:r w:rsidRPr="00835305">
        <w:tab/>
        <w:t>изменение учредительных документов;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(4)</w:t>
      </w:r>
      <w:r w:rsidRPr="00835305">
        <w:tab/>
        <w:t>изменение ИНН и (или) КПП;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(5)</w:t>
      </w:r>
      <w:r w:rsidRPr="00835305">
        <w:tab/>
        <w:t>принятие решения о смене наименования;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(6)</w:t>
      </w:r>
      <w:r w:rsidRPr="00835305">
        <w:tab/>
        <w:t>принятие решения о реорганизации;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(7)</w:t>
      </w:r>
      <w:r w:rsidRPr="00835305">
        <w:tab/>
        <w:t>введение процедуры банкротства;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(8)</w:t>
      </w:r>
      <w:r w:rsidRPr="00835305">
        <w:tab/>
        <w:t>принятие решения о добровольной ликвидации;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(9)</w:t>
      </w:r>
      <w:r w:rsidRPr="00835305">
        <w:tab/>
        <w:t>принятие решения об уменьшении уставного капитала.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 xml:space="preserve">13.11. </w:t>
      </w:r>
      <w:r w:rsidRPr="00835305">
        <w:tab/>
      </w:r>
      <w:proofErr w:type="gramStart"/>
      <w:r w:rsidRPr="00835305">
        <w:t>За каждый случай нарушения срока направления или не направления Подрядчиком уведомления о наступившем событии из числа указанных в пункте 13.10 Договора Подрядчик обязуется уплатить Заказчику неустойку в размере 5000 (пяти тысяч) рублей, а также возместить все причиненные убытки (в части, не покрытой неустойкой), в том числе от блокировки операций по счетам Заказчика, связанной с непринятием налоговым органом у Заказчика деклараций</w:t>
      </w:r>
      <w:proofErr w:type="gramEnd"/>
      <w:r w:rsidRPr="00835305">
        <w:t xml:space="preserve"> по налогу на добавленную стоимость, возникшей по причине некорректного указания реквизитов Подрядчика, допущенного из-за ненадлежащего исполнения Подрядчиком обязанности по пункту 13.10 Договора.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13.12.</w:t>
      </w:r>
      <w:r w:rsidRPr="00835305">
        <w:tab/>
        <w:t>Кроме того, Подрядчик письменно уведомляет Заказчика обо всех собственниках Подрядчика на момент заключения Договора, а также обо всех изменениях в цепочке собственников (включая бенефициаров, в том числе конечных), и (или) в исполнительных органах Подрядчика с приложением подтверждающих документов в течение 5 (пяти) дней с момента таких изменений.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  <w:r w:rsidRPr="00835305">
        <w:rPr>
          <w:b/>
          <w:bCs/>
        </w:rPr>
        <w:t>14.</w:t>
      </w:r>
      <w:r w:rsidRPr="00835305">
        <w:rPr>
          <w:b/>
          <w:bCs/>
        </w:rPr>
        <w:tab/>
        <w:t>Конфиденциальная информация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14.1.</w:t>
      </w:r>
      <w:r w:rsidRPr="00835305">
        <w:tab/>
      </w:r>
      <w:proofErr w:type="gramStart"/>
      <w:r w:rsidRPr="00835305"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</w:t>
      </w:r>
      <w:proofErr w:type="gramEnd"/>
      <w:r w:rsidRPr="00835305">
        <w:t xml:space="preserve"> Стороны и не подлежит разглашению без предварительного письменного согласия передавшей Стороны (далее «Конфиденциальная информация»).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14.2.</w:t>
      </w:r>
      <w:r w:rsidRPr="00835305">
        <w:tab/>
        <w:t xml:space="preserve">Информация и документы не являются конфиденциальными, и Стороны не несут каких-либо обязательств, предусмотренных настоящим разделом, если документы и (или) информация: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(1)</w:t>
      </w:r>
      <w:r w:rsidRPr="00835305">
        <w:tab/>
        <w:t>являются или стали общедоступными по причинам, не связанным с действиями Стороны;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(2)</w:t>
      </w:r>
      <w:r w:rsidRPr="00835305">
        <w:tab/>
        <w:t>являются общедоступными и (или) были раскрыты Сторонами публично на дату заключения Договора;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(3)</w:t>
      </w:r>
      <w:r w:rsidRPr="00835305">
        <w:tab/>
        <w:t>стали общедоступными после заключения Договора иначе, чем в результате нарушения настоящего Договора получающей Стороной;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(4)</w:t>
      </w:r>
      <w:r w:rsidRPr="00835305">
        <w:tab/>
        <w:t>получены Стороной независимо и на законных основаниях иначе, чем в результате нарушения Договора;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proofErr w:type="gramStart"/>
      <w:r w:rsidRPr="00835305">
        <w:lastRenderedPageBreak/>
        <w:t>(5)</w:t>
      </w:r>
      <w:r w:rsidRPr="00835305">
        <w:tab/>
        <w:t>разрешены к раскрытию по письменному согласию другой Стороны на снятие режима конфиденциальности;</w:t>
      </w:r>
      <w:proofErr w:type="gramEnd"/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(6)</w:t>
      </w:r>
      <w:r w:rsidRPr="00835305">
        <w:tab/>
        <w:t xml:space="preserve"> не могут являться конфиденциальными в силу прямого указания действующего законодательства.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14.3.</w:t>
      </w:r>
      <w:r w:rsidRPr="00835305">
        <w:tab/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14.4.</w:t>
      </w:r>
      <w:r w:rsidRPr="00835305">
        <w:tab/>
        <w:t xml:space="preserve"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14.5.</w:t>
      </w:r>
      <w:r w:rsidRPr="00835305">
        <w:tab/>
        <w:t xml:space="preserve">Подрядчик не вправе использовать Конфиденциальную информацию в официальных бюллетенях, пресс-релизах, официальных сообщениях и публикациях. До момента выпуска каких-либо официальных бюллетеней, пресс-релизов, официальных сообщений и публикаций, прямо или косвенно касающихся Договора, Подрядчик обязуется направлять Заказчику проекты таких документов для ознакомления.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14.6.</w:t>
      </w:r>
      <w:r w:rsidRPr="00835305">
        <w:tab/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14.7.</w:t>
      </w:r>
      <w:r w:rsidRPr="00835305">
        <w:tab/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  <w:r w:rsidRPr="00835305">
        <w:rPr>
          <w:b/>
          <w:bCs/>
        </w:rPr>
        <w:t>15.</w:t>
      </w:r>
      <w:r w:rsidRPr="00835305">
        <w:rPr>
          <w:b/>
          <w:bCs/>
        </w:rPr>
        <w:tab/>
        <w:t>Толкование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15.1.</w:t>
      </w:r>
      <w:r w:rsidRPr="00835305">
        <w:tab/>
        <w:t xml:space="preserve">Каждая из Сторон осуществила надлежащую юридическую экспертизу текста Договора, в </w:t>
      </w:r>
      <w:proofErr w:type="gramStart"/>
      <w:r w:rsidRPr="00835305">
        <w:t>связи</w:t>
      </w:r>
      <w:proofErr w:type="gramEnd"/>
      <w:r w:rsidRPr="00835305">
        <w:t xml:space="preserve"> с чем Стороны договорились считать, что текст Договора был составлен Сторонами совместно, и принцип толкования «против составившей текст Стороны» в отношении Договора применяться не будет.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15.2.</w:t>
      </w:r>
      <w:r w:rsidRPr="00835305">
        <w:tab/>
        <w:t>При толковании Договора, в особенности тех его положений, которые относятся к распределению рисков и ответственности между Сторонами, должно приниматься во внимание то обстоятельство, что каждая из Сторон полагается на квалификацию, компетенцию и опыт другой Стороны.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15.3.</w:t>
      </w:r>
      <w:r w:rsidRPr="00835305">
        <w:tab/>
        <w:t>С момента заключения Договора его положения заменяют собой любые предыдущие договорённости, переговоры, переписку, предложения, заявки, встречные предложения, оферты, встречные оферты, гарантийные письма, договоры, заверения, условия или гарантии между Сторонами в отношении предмета Договора. Любые подобные предыдущие договорённости, предшествующие Договору, не принимаются во внимание для определения содержания Договора при толковании его условий.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15.4.</w:t>
      </w:r>
      <w:r w:rsidRPr="00835305">
        <w:tab/>
        <w:t>При обнаружении расхождений или противоречий между текстами Договора и какого-либо из приложений к нему приоритетом будет пользоваться текст документа, совершенного Сторонами позднее. Если указанные документы были совершены Сторонами одновременно, приоритетом будет пользоваться текст Договора, кроме случаев, когда в приложении содержится прямое указание на то, что текст данного приложения пользуется приоритетом.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15.5.</w:t>
      </w:r>
      <w:r w:rsidRPr="00835305">
        <w:tab/>
        <w:t xml:space="preserve">Договор, а также вся связанная с ним документация, уведомления и сообщения составляются на русском языке. Если какой-либо из документов составлен одновременно </w:t>
      </w:r>
      <w:r w:rsidRPr="00835305">
        <w:lastRenderedPageBreak/>
        <w:t>на русском и иностранном языке, при толковании такого документа приоритетом будет пользоваться текст на русском языке.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</w:p>
    <w:p w:rsidR="00B37A7B" w:rsidRPr="00835305" w:rsidRDefault="00B37A7B" w:rsidP="00B37A7B">
      <w:pPr>
        <w:numPr>
          <w:ilvl w:val="12"/>
          <w:numId w:val="0"/>
        </w:numPr>
        <w:jc w:val="center"/>
        <w:rPr>
          <w:b/>
          <w:bCs/>
        </w:rPr>
      </w:pPr>
      <w:r w:rsidRPr="00835305">
        <w:rPr>
          <w:b/>
          <w:bCs/>
        </w:rPr>
        <w:t xml:space="preserve">16. </w:t>
      </w:r>
      <w:proofErr w:type="spellStart"/>
      <w:r w:rsidRPr="00835305">
        <w:rPr>
          <w:b/>
          <w:bCs/>
        </w:rPr>
        <w:t>Антисанкционная</w:t>
      </w:r>
      <w:proofErr w:type="spellEnd"/>
      <w:r w:rsidRPr="00835305">
        <w:rPr>
          <w:b/>
          <w:bCs/>
        </w:rPr>
        <w:t xml:space="preserve"> оговорка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16.1.</w:t>
      </w:r>
      <w:r w:rsidRPr="00835305">
        <w:tab/>
        <w:t>Подрядчик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16.2.</w:t>
      </w:r>
      <w:r w:rsidRPr="00835305">
        <w:tab/>
        <w:t xml:space="preserve">Подрядчик обязуется уведомить Заказчика немедленно, если Подрядчик или любое другое физическое или юридическое лицо, указанное в пункте 1, станет объектом каких-либо применимых санкций после заключения Договора.  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16.3.</w:t>
      </w:r>
      <w:r w:rsidRPr="00835305">
        <w:tab/>
      </w:r>
      <w:proofErr w:type="gramStart"/>
      <w:r w:rsidRPr="00835305">
        <w:t>Заказчик имеет право немедленно расторгнуть и (или) прекратить исполнение Договора, если станет известно, что Подрядчик или любое другое физическое или юридическое лицо, указанное в пункте 1, являлось объектом применимых санкций в момент заключения Договора и данная информация не была раскрыта, или если Подрядчик или любое физическое, или юридическое лицо, указанное в пункте 1 в любой момент, следующий за моментом заключения</w:t>
      </w:r>
      <w:proofErr w:type="gramEnd"/>
      <w:r w:rsidRPr="00835305">
        <w:t xml:space="preserve"> Договора, но в пределах срока действия или исполнения Договора станет объектом применимых санкций.</w:t>
      </w:r>
    </w:p>
    <w:p w:rsidR="00B37A7B" w:rsidRPr="00835305" w:rsidRDefault="00B37A7B" w:rsidP="00B37A7B">
      <w:pPr>
        <w:numPr>
          <w:ilvl w:val="12"/>
          <w:numId w:val="0"/>
        </w:numPr>
        <w:jc w:val="both"/>
      </w:pPr>
      <w:r w:rsidRPr="00835305">
        <w:t>16.4.</w:t>
      </w:r>
      <w:r w:rsidRPr="00835305">
        <w:tab/>
        <w:t>Расторжение и (или) прекращение исполнения Договора согласно пункту 3 не создаёт для Заказчика обязательства в отношении возмещения расходов/убытков, иных платежей и/или затрат Подрядчика,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Заказчиком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8C2041" w:rsidRPr="00835305" w:rsidRDefault="008C2041" w:rsidP="00B37A7B">
      <w:pPr>
        <w:numPr>
          <w:ilvl w:val="12"/>
          <w:numId w:val="0"/>
        </w:numPr>
        <w:jc w:val="both"/>
      </w:pPr>
    </w:p>
    <w:p w:rsidR="003D1C41" w:rsidRPr="00835305" w:rsidRDefault="003D1C41" w:rsidP="00323C28">
      <w:pPr>
        <w:ind w:left="709"/>
        <w:jc w:val="center"/>
      </w:pPr>
      <w:r w:rsidRPr="00835305">
        <w:rPr>
          <w:b/>
          <w:bCs/>
        </w:rPr>
        <w:t>1</w:t>
      </w:r>
      <w:r w:rsidR="00B37A7B" w:rsidRPr="00835305">
        <w:rPr>
          <w:b/>
          <w:bCs/>
        </w:rPr>
        <w:t>7</w:t>
      </w:r>
      <w:r w:rsidRPr="00835305">
        <w:rPr>
          <w:b/>
          <w:bCs/>
        </w:rPr>
        <w:t>. Заключительные положения</w:t>
      </w:r>
      <w:r w:rsidRPr="00835305">
        <w:t>.</w:t>
      </w:r>
    </w:p>
    <w:p w:rsidR="003D1C41" w:rsidRPr="00835305" w:rsidRDefault="003D1C41" w:rsidP="00034D3D">
      <w:pPr>
        <w:pStyle w:val="a3"/>
        <w:rPr>
          <w:bCs/>
        </w:rPr>
      </w:pPr>
      <w:r w:rsidRPr="00835305">
        <w:rPr>
          <w:bCs/>
        </w:rPr>
        <w:t>1</w:t>
      </w:r>
      <w:r w:rsidR="00B37A7B" w:rsidRPr="00835305">
        <w:rPr>
          <w:bCs/>
        </w:rPr>
        <w:t>7</w:t>
      </w:r>
      <w:r w:rsidRPr="00835305">
        <w:rPr>
          <w:bCs/>
        </w:rPr>
        <w:t>.1.</w:t>
      </w:r>
      <w:r w:rsidR="008C1A39" w:rsidRPr="00835305">
        <w:rPr>
          <w:bCs/>
        </w:rPr>
        <w:tab/>
      </w:r>
      <w:r w:rsidR="00B37A7B" w:rsidRPr="00835305">
        <w:rPr>
          <w:bCs/>
        </w:rPr>
        <w:t xml:space="preserve">Настоящий договор вступает в силу с момента его подписания обеими сторонами и действует </w:t>
      </w:r>
      <w:r w:rsidR="00B37A7B" w:rsidRPr="00835305">
        <w:t>до полного исполнения сторонами своих обязательств по настоящему договору. Истечение сроков, предусмотренных Договором, не освобождает Стороны от исполнения неисполненных обязательств</w:t>
      </w:r>
      <w:r w:rsidRPr="00835305">
        <w:rPr>
          <w:bCs/>
        </w:rPr>
        <w:t>.</w:t>
      </w:r>
    </w:p>
    <w:p w:rsidR="00B37A7B" w:rsidRPr="00835305" w:rsidRDefault="00B37A7B" w:rsidP="00B37A7B">
      <w:pPr>
        <w:pStyle w:val="a3"/>
      </w:pPr>
      <w:r w:rsidRPr="00835305">
        <w:t>17.2.</w:t>
      </w:r>
      <w:r w:rsidRPr="00835305">
        <w:tab/>
        <w:t>Уступка права требования по Договору либо перевод долга могут быть произведены только с письменного согласия Сторон. Уступка права требования либо перевод долга по Договору оформляется трехсторонним договором.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17.3.</w:t>
      </w:r>
      <w:r w:rsidRPr="00835305">
        <w:rPr>
          <w:bCs/>
        </w:rPr>
        <w:tab/>
        <w:t xml:space="preserve">Уступка права требования к Заказчику по Договору либо перевод долга Заказчика могут </w:t>
      </w:r>
      <w:r w:rsidRPr="00835305">
        <w:t>быть</w:t>
      </w:r>
      <w:r w:rsidRPr="00835305">
        <w:rPr>
          <w:bCs/>
        </w:rPr>
        <w:t xml:space="preserve"> произведены только с письменного согласия Заказчика. 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 xml:space="preserve">17.4. </w:t>
      </w:r>
      <w:r w:rsidRPr="00835305">
        <w:rPr>
          <w:bCs/>
        </w:rPr>
        <w:tab/>
      </w:r>
      <w:r w:rsidRPr="00835305">
        <w:t>Договор</w:t>
      </w:r>
      <w:r w:rsidRPr="00835305">
        <w:rPr>
          <w:bCs/>
        </w:rPr>
        <w:t xml:space="preserve"> является обязательным для правопреемников Сторон.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17.5.</w:t>
      </w:r>
      <w:r w:rsidRPr="00835305">
        <w:rPr>
          <w:bCs/>
        </w:rPr>
        <w:tab/>
        <w:t xml:space="preserve">Договор заключается путем собственноручного подписания уполномоченным </w:t>
      </w:r>
      <w:r w:rsidRPr="00835305">
        <w:t>представителем</w:t>
      </w:r>
      <w:r w:rsidRPr="00835305">
        <w:rPr>
          <w:bCs/>
        </w:rPr>
        <w:t xml:space="preserve"> каждой Стороны каждого его оригинального экземпляра.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17.6.</w:t>
      </w:r>
      <w:r w:rsidRPr="00835305">
        <w:rPr>
          <w:bCs/>
        </w:rPr>
        <w:tab/>
        <w:t xml:space="preserve">Настоящий договор составлен в двух экземплярах, имеющих равную юридическую силу, </w:t>
      </w:r>
      <w:r w:rsidRPr="00835305">
        <w:t>по</w:t>
      </w:r>
      <w:r w:rsidRPr="00835305">
        <w:rPr>
          <w:bCs/>
        </w:rPr>
        <w:t xml:space="preserve"> одному для каждой из сторон.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 xml:space="preserve">17.7. </w:t>
      </w:r>
      <w:proofErr w:type="gramStart"/>
      <w:r w:rsidRPr="00835305">
        <w:rPr>
          <w:bCs/>
        </w:rPr>
        <w:t xml:space="preserve">Любая договоренность между Сторонами, влекущая за собой новые обязательства Сторон, </w:t>
      </w:r>
      <w:r w:rsidRPr="00835305">
        <w:t>которые</w:t>
      </w:r>
      <w:r w:rsidRPr="00835305">
        <w:rPr>
          <w:bCs/>
        </w:rPr>
        <w:t xml:space="preserve"> не вытекают из условий Договора, а равно изменение обязательств, установленных Договором, считаются действительными, если они подтверждены </w:t>
      </w:r>
      <w:r w:rsidRPr="00835305">
        <w:rPr>
          <w:bCs/>
        </w:rPr>
        <w:lastRenderedPageBreak/>
        <w:t>Сторонами в письменной форме в виде дополнительного соглашения к Договору, подписаны уполномоченными представителями Сторон и скреплены печатями.</w:t>
      </w:r>
      <w:proofErr w:type="gramEnd"/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17.8.</w:t>
      </w:r>
      <w:r w:rsidRPr="00835305">
        <w:rPr>
          <w:bCs/>
        </w:rPr>
        <w:tab/>
        <w:t xml:space="preserve">Если какое-либо положение Договора признано недействительным в соответствии с </w:t>
      </w:r>
      <w:r w:rsidRPr="00835305">
        <w:t>действующим</w:t>
      </w:r>
      <w:r w:rsidRPr="00835305">
        <w:rPr>
          <w:bCs/>
        </w:rPr>
        <w:t xml:space="preserve"> 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17.9.</w:t>
      </w:r>
      <w:r w:rsidRPr="00835305">
        <w:rPr>
          <w:bCs/>
        </w:rPr>
        <w:tab/>
        <w:t xml:space="preserve">Все изменения и дополнения к настоящему договору, за исключением изменений </w:t>
      </w:r>
      <w:r w:rsidRPr="00835305">
        <w:t>реквизитов</w:t>
      </w:r>
      <w:r w:rsidRPr="00835305">
        <w:rPr>
          <w:bCs/>
        </w:rPr>
        <w:t xml:space="preserve"> сторон, действительны лишь в том случае, если они совершены в письменной форме и подписаны обеими сторонами.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17.10.</w:t>
      </w:r>
      <w:r w:rsidRPr="00835305">
        <w:rPr>
          <w:bCs/>
        </w:rPr>
        <w:tab/>
        <w:t xml:space="preserve">В случае изменения реквизитов, стороны сообщают измененные реквизиты </w:t>
      </w:r>
      <w:r w:rsidRPr="00835305">
        <w:t>соответствующим</w:t>
      </w:r>
      <w:r w:rsidRPr="00835305">
        <w:rPr>
          <w:bCs/>
        </w:rPr>
        <w:t xml:space="preserve">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17.11.</w:t>
      </w:r>
      <w:r w:rsidRPr="00835305">
        <w:rPr>
          <w:bCs/>
        </w:rPr>
        <w:tab/>
        <w:t xml:space="preserve">В случае принятия решения о реорганизации или ликвидации, а также изменения </w:t>
      </w:r>
      <w:r w:rsidRPr="00835305">
        <w:t>наименования</w:t>
      </w:r>
      <w:r w:rsidRPr="00835305">
        <w:rPr>
          <w:bCs/>
        </w:rPr>
        <w:t>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17.12.</w:t>
      </w:r>
      <w:r w:rsidRPr="00835305">
        <w:rPr>
          <w:bCs/>
        </w:rPr>
        <w:tab/>
        <w:t xml:space="preserve">В части, не урегулированной условиями настоящего договора, договор будет </w:t>
      </w:r>
      <w:proofErr w:type="gramStart"/>
      <w:r w:rsidRPr="00835305">
        <w:t>толковаться</w:t>
      </w:r>
      <w:proofErr w:type="gramEnd"/>
      <w:r w:rsidRPr="00835305">
        <w:rPr>
          <w:bCs/>
        </w:rPr>
        <w:t xml:space="preserve"> и исполняться, а споры, вытекающие из Договора или связанные с ним, будут разрешаться в соответствии с материальным правом Российской Федерации, за исключением коллизионных норм.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17.13.</w:t>
      </w:r>
      <w:r w:rsidRPr="00835305">
        <w:rPr>
          <w:bCs/>
        </w:rPr>
        <w:tab/>
        <w:t xml:space="preserve">Стороны гарантируют соблюдение требований всех нормативных актов, действующих на территории Российской Федерации, включая все федеральные, </w:t>
      </w:r>
      <w:r w:rsidRPr="00835305">
        <w:t>региональные</w:t>
      </w:r>
      <w:r w:rsidRPr="00835305">
        <w:rPr>
          <w:bCs/>
        </w:rPr>
        <w:t xml:space="preserve"> нормативные акты субъекта Российской Федерации, муниципальные нормативные акты, влияющие на выполнение Договора и обязательные для Сторон.</w:t>
      </w:r>
    </w:p>
    <w:p w:rsidR="00B37A7B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17.14.</w:t>
      </w:r>
      <w:r w:rsidRPr="00835305">
        <w:rPr>
          <w:bCs/>
        </w:rPr>
        <w:tab/>
      </w:r>
      <w:proofErr w:type="gramStart"/>
      <w:r w:rsidRPr="00835305">
        <w:rPr>
          <w:bCs/>
        </w:rPr>
        <w:t xml:space="preserve">Стороны обязуются выполнять условия, предусмотренные Приложением № </w:t>
      </w:r>
      <w:r w:rsidR="009B29E0" w:rsidRPr="00835305">
        <w:rPr>
          <w:bCs/>
        </w:rPr>
        <w:t>5</w:t>
      </w:r>
      <w:r w:rsidRPr="00835305">
        <w:rPr>
          <w:bCs/>
        </w:rPr>
        <w:t xml:space="preserve"> («</w:t>
      </w:r>
      <w:r w:rsidRPr="00835305">
        <w:t>Соглашение</w:t>
      </w:r>
      <w:r w:rsidRPr="00835305">
        <w:rPr>
          <w:bCs/>
        </w:rPr>
        <w:t xml:space="preserve"> о соблюдении антикоррупционных условий»), Приложением № </w:t>
      </w:r>
      <w:r w:rsidR="009B29E0" w:rsidRPr="00835305">
        <w:rPr>
          <w:bCs/>
        </w:rPr>
        <w:t>6</w:t>
      </w:r>
      <w:r w:rsidRPr="00835305">
        <w:rPr>
          <w:bCs/>
        </w:rPr>
        <w:t xml:space="preserve"> («Соглашение о соблюдении работниками подрядчика требований в области охраны труда, охраны окружающей среды, промышленной и пожарной безопасности»), Приложением № </w:t>
      </w:r>
      <w:r w:rsidR="009B29E0" w:rsidRPr="00835305">
        <w:rPr>
          <w:bCs/>
        </w:rPr>
        <w:t>7</w:t>
      </w:r>
      <w:r w:rsidRPr="00835305">
        <w:rPr>
          <w:bCs/>
        </w:rPr>
        <w:t xml:space="preserve"> («Соглашение о соблюдении требований в области антитеррористической безопасности») и Приложением № </w:t>
      </w:r>
      <w:r w:rsidR="009B29E0" w:rsidRPr="00835305">
        <w:rPr>
          <w:bCs/>
        </w:rPr>
        <w:t>8</w:t>
      </w:r>
      <w:r w:rsidRPr="00835305">
        <w:rPr>
          <w:bCs/>
        </w:rPr>
        <w:t xml:space="preserve"> («Соглашение о соблюдении мер санитарно-эпидемиологической защиты, связанной с профилактикой распространения </w:t>
      </w:r>
      <w:proofErr w:type="spellStart"/>
      <w:r w:rsidRPr="00835305">
        <w:rPr>
          <w:bCs/>
        </w:rPr>
        <w:t>коронавирусной</w:t>
      </w:r>
      <w:proofErr w:type="spellEnd"/>
      <w:r w:rsidRPr="00835305">
        <w:rPr>
          <w:bCs/>
        </w:rPr>
        <w:t xml:space="preserve"> инфекции COVID-19»), </w:t>
      </w:r>
      <w:r w:rsidR="00A73B41" w:rsidRPr="00835305">
        <w:rPr>
          <w:bCs/>
        </w:rPr>
        <w:t>Приложением № 10 («</w:t>
      </w:r>
      <w:r w:rsidR="00A73B41" w:rsidRPr="00835305">
        <w:rPr>
          <w:bCs/>
          <w:iCs/>
        </w:rPr>
        <w:t>Соглашение</w:t>
      </w:r>
      <w:proofErr w:type="gramEnd"/>
      <w:r w:rsidR="00A73B41" w:rsidRPr="00835305">
        <w:rPr>
          <w:bCs/>
          <w:iCs/>
        </w:rPr>
        <w:t xml:space="preserve"> об обязательствах обеспечения средствами индивидуальной защиты сотрудник</w:t>
      </w:r>
      <w:r w:rsidR="00511EAD" w:rsidRPr="00835305">
        <w:rPr>
          <w:bCs/>
          <w:iCs/>
        </w:rPr>
        <w:t>ов</w:t>
      </w:r>
      <w:r w:rsidR="00A73B41" w:rsidRPr="00835305">
        <w:rPr>
          <w:bCs/>
          <w:iCs/>
        </w:rPr>
        <w:t xml:space="preserve"> организаций-контрагентов</w:t>
      </w:r>
      <w:r w:rsidR="00DE68EA" w:rsidRPr="00835305">
        <w:rPr>
          <w:bCs/>
          <w:iCs/>
        </w:rPr>
        <w:t>»),</w:t>
      </w:r>
      <w:r w:rsidR="00A73B41" w:rsidRPr="00835305">
        <w:rPr>
          <w:bCs/>
        </w:rPr>
        <w:t xml:space="preserve"> </w:t>
      </w:r>
      <w:r w:rsidRPr="00835305">
        <w:rPr>
          <w:bCs/>
        </w:rPr>
        <w:t>являющиеся неотъемлемой частью настоящего договора.</w:t>
      </w:r>
    </w:p>
    <w:p w:rsidR="003D1C41" w:rsidRPr="00835305" w:rsidRDefault="00B37A7B" w:rsidP="00B37A7B">
      <w:pPr>
        <w:pStyle w:val="a3"/>
        <w:rPr>
          <w:bCs/>
        </w:rPr>
      </w:pPr>
      <w:r w:rsidRPr="00835305">
        <w:rPr>
          <w:bCs/>
        </w:rPr>
        <w:t>17.15.</w:t>
      </w:r>
      <w:r w:rsidRPr="00835305">
        <w:rPr>
          <w:bCs/>
        </w:rPr>
        <w:tab/>
      </w:r>
      <w:r w:rsidR="003D1C41" w:rsidRPr="00835305">
        <w:rPr>
          <w:bCs/>
        </w:rPr>
        <w:t xml:space="preserve">Приложениями к договору </w:t>
      </w:r>
      <w:r w:rsidR="002B6D11" w:rsidRPr="00835305">
        <w:rPr>
          <w:bCs/>
        </w:rPr>
        <w:t xml:space="preserve">и его неотъемлемой частью </w:t>
      </w:r>
      <w:r w:rsidR="003D1C41" w:rsidRPr="00835305">
        <w:rPr>
          <w:bCs/>
        </w:rPr>
        <w:t>явля</w:t>
      </w:r>
      <w:r w:rsidR="002B6D11" w:rsidRPr="00835305">
        <w:rPr>
          <w:bCs/>
        </w:rPr>
        <w:t>ю</w:t>
      </w:r>
      <w:r w:rsidR="003D1C41" w:rsidRPr="00835305">
        <w:rPr>
          <w:bCs/>
        </w:rPr>
        <w:t>тся:</w:t>
      </w:r>
    </w:p>
    <w:p w:rsidR="00DA2FC3" w:rsidRPr="00835305" w:rsidRDefault="00DA2FC3" w:rsidP="00A73B41">
      <w:pPr>
        <w:ind w:firstLine="709"/>
        <w:jc w:val="both"/>
        <w:rPr>
          <w:bCs/>
        </w:rPr>
      </w:pPr>
      <w:r w:rsidRPr="00835305">
        <w:rPr>
          <w:bCs/>
        </w:rPr>
        <w:t xml:space="preserve">– Приложение </w:t>
      </w:r>
      <w:r w:rsidR="009A65FC" w:rsidRPr="00835305">
        <w:rPr>
          <w:bCs/>
        </w:rPr>
        <w:t xml:space="preserve">№ </w:t>
      </w:r>
      <w:r w:rsidRPr="00835305">
        <w:rPr>
          <w:bCs/>
        </w:rPr>
        <w:t xml:space="preserve">1 – </w:t>
      </w:r>
      <w:r w:rsidR="00F502F4" w:rsidRPr="00835305">
        <w:rPr>
          <w:bCs/>
        </w:rPr>
        <w:t>В</w:t>
      </w:r>
      <w:r w:rsidRPr="00835305">
        <w:rPr>
          <w:bCs/>
        </w:rPr>
        <w:t>едомост</w:t>
      </w:r>
      <w:r w:rsidR="00A73B41" w:rsidRPr="00835305">
        <w:rPr>
          <w:bCs/>
        </w:rPr>
        <w:t>и</w:t>
      </w:r>
      <w:r w:rsidRPr="00835305">
        <w:rPr>
          <w:bCs/>
        </w:rPr>
        <w:t xml:space="preserve"> объемов работ </w:t>
      </w:r>
      <w:r w:rsidR="00A73B41" w:rsidRPr="00835305">
        <w:t xml:space="preserve">№№ </w:t>
      </w:r>
      <w:r w:rsidR="00F605D9">
        <w:t>17-21, 18-21</w:t>
      </w:r>
      <w:r w:rsidR="00295F04" w:rsidRPr="00835305">
        <w:t>;</w:t>
      </w:r>
    </w:p>
    <w:p w:rsidR="00DA2FC3" w:rsidRPr="00835305" w:rsidRDefault="00DA2FC3" w:rsidP="00DA2FC3">
      <w:pPr>
        <w:ind w:firstLine="709"/>
        <w:jc w:val="both"/>
        <w:rPr>
          <w:bCs/>
        </w:rPr>
      </w:pPr>
      <w:r w:rsidRPr="00835305">
        <w:rPr>
          <w:bCs/>
        </w:rPr>
        <w:t xml:space="preserve">– Приложение </w:t>
      </w:r>
      <w:r w:rsidR="009A65FC" w:rsidRPr="00835305">
        <w:rPr>
          <w:bCs/>
        </w:rPr>
        <w:t xml:space="preserve">№ </w:t>
      </w:r>
      <w:r w:rsidRPr="00835305">
        <w:rPr>
          <w:bCs/>
        </w:rPr>
        <w:t xml:space="preserve">2 – </w:t>
      </w:r>
      <w:r w:rsidR="00F502F4" w:rsidRPr="00835305">
        <w:rPr>
          <w:bCs/>
        </w:rPr>
        <w:t>Л</w:t>
      </w:r>
      <w:r w:rsidRPr="00835305">
        <w:rPr>
          <w:bCs/>
        </w:rPr>
        <w:t>окальны</w:t>
      </w:r>
      <w:r w:rsidR="00A73B41" w:rsidRPr="00835305">
        <w:rPr>
          <w:bCs/>
        </w:rPr>
        <w:t xml:space="preserve">е ресурсные </w:t>
      </w:r>
      <w:r w:rsidRPr="00835305">
        <w:rPr>
          <w:bCs/>
        </w:rPr>
        <w:t>сметны</w:t>
      </w:r>
      <w:r w:rsidR="00A73B41" w:rsidRPr="00835305">
        <w:rPr>
          <w:bCs/>
        </w:rPr>
        <w:t>е</w:t>
      </w:r>
      <w:r w:rsidRPr="00835305">
        <w:rPr>
          <w:bCs/>
        </w:rPr>
        <w:t xml:space="preserve"> расчет</w:t>
      </w:r>
      <w:r w:rsidR="00A73B41" w:rsidRPr="00835305">
        <w:rPr>
          <w:bCs/>
        </w:rPr>
        <w:t>ы</w:t>
      </w:r>
      <w:r w:rsidRPr="00835305">
        <w:rPr>
          <w:bCs/>
        </w:rPr>
        <w:t xml:space="preserve"> </w:t>
      </w:r>
      <w:r w:rsidR="00A73B41" w:rsidRPr="00835305">
        <w:t>№</w:t>
      </w:r>
      <w:r w:rsidR="00AC7DBE">
        <w:t>№</w:t>
      </w:r>
      <w:bookmarkStart w:id="1" w:name="_GoBack"/>
      <w:bookmarkEnd w:id="1"/>
      <w:r w:rsidR="00F605D9">
        <w:t xml:space="preserve"> </w:t>
      </w:r>
      <w:r w:rsidR="00F605D9">
        <w:t>17-21, 18-21</w:t>
      </w:r>
      <w:r w:rsidRPr="00835305">
        <w:rPr>
          <w:bCs/>
        </w:rPr>
        <w:t>;</w:t>
      </w:r>
    </w:p>
    <w:p w:rsidR="00DA2FC3" w:rsidRPr="00835305" w:rsidRDefault="00DA2FC3" w:rsidP="00DA2FC3">
      <w:pPr>
        <w:ind w:left="480" w:firstLine="229"/>
        <w:jc w:val="both"/>
        <w:rPr>
          <w:bCs/>
        </w:rPr>
      </w:pPr>
      <w:r w:rsidRPr="00835305">
        <w:rPr>
          <w:bCs/>
        </w:rPr>
        <w:t xml:space="preserve">– Приложение </w:t>
      </w:r>
      <w:r w:rsidR="009A65FC" w:rsidRPr="00835305">
        <w:rPr>
          <w:bCs/>
        </w:rPr>
        <w:t xml:space="preserve">№ </w:t>
      </w:r>
      <w:r w:rsidRPr="00835305">
        <w:rPr>
          <w:bCs/>
        </w:rPr>
        <w:t xml:space="preserve">3 – </w:t>
      </w:r>
      <w:r w:rsidR="00F502F4" w:rsidRPr="00835305">
        <w:rPr>
          <w:bCs/>
        </w:rPr>
        <w:t>Г</w:t>
      </w:r>
      <w:r w:rsidRPr="00835305">
        <w:rPr>
          <w:bCs/>
        </w:rPr>
        <w:t>рафик производства ремонтных работ;</w:t>
      </w:r>
    </w:p>
    <w:p w:rsidR="00DA2FC3" w:rsidRPr="00835305" w:rsidRDefault="00DA2FC3" w:rsidP="00DA2FC3">
      <w:pPr>
        <w:ind w:left="480" w:firstLine="229"/>
        <w:jc w:val="both"/>
        <w:rPr>
          <w:bCs/>
        </w:rPr>
      </w:pPr>
      <w:r w:rsidRPr="00835305">
        <w:rPr>
          <w:bCs/>
        </w:rPr>
        <w:t xml:space="preserve">– Приложение </w:t>
      </w:r>
      <w:r w:rsidR="009A65FC" w:rsidRPr="00835305">
        <w:rPr>
          <w:bCs/>
        </w:rPr>
        <w:t xml:space="preserve">№ </w:t>
      </w:r>
      <w:r w:rsidRPr="00835305">
        <w:rPr>
          <w:bCs/>
        </w:rPr>
        <w:t xml:space="preserve">4 – </w:t>
      </w:r>
      <w:r w:rsidR="00F502F4" w:rsidRPr="00835305">
        <w:rPr>
          <w:bCs/>
        </w:rPr>
        <w:t>Р</w:t>
      </w:r>
      <w:r w:rsidRPr="00835305">
        <w:rPr>
          <w:bCs/>
        </w:rPr>
        <w:t xml:space="preserve">асчет </w:t>
      </w:r>
      <w:r w:rsidR="00A226AB" w:rsidRPr="00835305">
        <w:rPr>
          <w:bCs/>
        </w:rPr>
        <w:t xml:space="preserve">договорной </w:t>
      </w:r>
      <w:r w:rsidRPr="00835305">
        <w:rPr>
          <w:bCs/>
        </w:rPr>
        <w:t>стоимости работ;</w:t>
      </w:r>
    </w:p>
    <w:p w:rsidR="00DA2FC3" w:rsidRPr="00835305" w:rsidRDefault="00DA2FC3" w:rsidP="00DA2FC3">
      <w:pPr>
        <w:ind w:left="480" w:firstLine="229"/>
        <w:jc w:val="both"/>
        <w:rPr>
          <w:bCs/>
        </w:rPr>
      </w:pPr>
      <w:r w:rsidRPr="00835305">
        <w:rPr>
          <w:bCs/>
        </w:rPr>
        <w:t xml:space="preserve">– Приложение </w:t>
      </w:r>
      <w:r w:rsidR="009A65FC" w:rsidRPr="00835305">
        <w:rPr>
          <w:bCs/>
        </w:rPr>
        <w:t xml:space="preserve">№ </w:t>
      </w:r>
      <w:r w:rsidRPr="00835305">
        <w:rPr>
          <w:bCs/>
        </w:rPr>
        <w:t>5 – Соглашение о соблюдении антикоррупционных условий;</w:t>
      </w:r>
    </w:p>
    <w:p w:rsidR="00DA2FC3" w:rsidRPr="00835305" w:rsidRDefault="00DA2FC3" w:rsidP="00DA2FC3">
      <w:pPr>
        <w:ind w:firstLine="709"/>
        <w:jc w:val="both"/>
        <w:rPr>
          <w:bCs/>
        </w:rPr>
      </w:pPr>
      <w:r w:rsidRPr="00835305">
        <w:rPr>
          <w:bCs/>
        </w:rPr>
        <w:t xml:space="preserve">– Приложение </w:t>
      </w:r>
      <w:r w:rsidR="009A65FC" w:rsidRPr="00835305">
        <w:rPr>
          <w:bCs/>
        </w:rPr>
        <w:t xml:space="preserve">№ </w:t>
      </w:r>
      <w:r w:rsidRPr="00835305">
        <w:rPr>
          <w:bCs/>
        </w:rPr>
        <w:t>6 – Соглашение о соблюдении подрядчиком требований в области охраны труда, охраны окружающей среды, промышленной и пожарной безопасности;</w:t>
      </w:r>
    </w:p>
    <w:p w:rsidR="00DA2FC3" w:rsidRPr="00835305" w:rsidRDefault="00DA2FC3" w:rsidP="00DA2FC3">
      <w:pPr>
        <w:ind w:firstLine="709"/>
        <w:jc w:val="both"/>
        <w:rPr>
          <w:bCs/>
          <w:iCs/>
        </w:rPr>
      </w:pPr>
      <w:r w:rsidRPr="00835305">
        <w:rPr>
          <w:bCs/>
        </w:rPr>
        <w:t>– Приложение</w:t>
      </w:r>
      <w:r w:rsidRPr="00835305">
        <w:rPr>
          <w:bCs/>
          <w:iCs/>
        </w:rPr>
        <w:t xml:space="preserve"> </w:t>
      </w:r>
      <w:r w:rsidR="009A65FC" w:rsidRPr="00835305">
        <w:rPr>
          <w:bCs/>
          <w:iCs/>
        </w:rPr>
        <w:t xml:space="preserve">№ </w:t>
      </w:r>
      <w:r w:rsidRPr="00835305">
        <w:rPr>
          <w:bCs/>
          <w:iCs/>
        </w:rPr>
        <w:t xml:space="preserve">7 </w:t>
      </w:r>
      <w:r w:rsidRPr="00835305">
        <w:rPr>
          <w:bCs/>
        </w:rPr>
        <w:t>–</w:t>
      </w:r>
      <w:r w:rsidRPr="00835305">
        <w:rPr>
          <w:bCs/>
          <w:iCs/>
        </w:rPr>
        <w:t xml:space="preserve"> Соглашение о соблюдении подрядчиком требований в области антитеррористической безопасности</w:t>
      </w:r>
      <w:r w:rsidR="00A73B41" w:rsidRPr="00835305">
        <w:rPr>
          <w:bCs/>
          <w:iCs/>
        </w:rPr>
        <w:t>;</w:t>
      </w:r>
    </w:p>
    <w:p w:rsidR="00B37A7B" w:rsidRPr="00835305" w:rsidRDefault="00B37A7B" w:rsidP="00DA2FC3">
      <w:pPr>
        <w:ind w:firstLine="709"/>
        <w:jc w:val="both"/>
        <w:rPr>
          <w:bCs/>
          <w:iCs/>
        </w:rPr>
      </w:pPr>
      <w:r w:rsidRPr="00835305">
        <w:rPr>
          <w:bCs/>
        </w:rPr>
        <w:t>– Приложение</w:t>
      </w:r>
      <w:r w:rsidRPr="00835305">
        <w:rPr>
          <w:bCs/>
          <w:iCs/>
        </w:rPr>
        <w:t xml:space="preserve"> № 8 </w:t>
      </w:r>
      <w:r w:rsidRPr="00835305">
        <w:rPr>
          <w:bCs/>
        </w:rPr>
        <w:t xml:space="preserve">– </w:t>
      </w:r>
      <w:r w:rsidRPr="00835305">
        <w:rPr>
          <w:bCs/>
          <w:iCs/>
        </w:rPr>
        <w:t xml:space="preserve">Соглашение о соблюдении мер санитарно-эпидемиологической защиты, связанной с профилактикой распространения </w:t>
      </w:r>
      <w:proofErr w:type="spellStart"/>
      <w:r w:rsidRPr="00835305">
        <w:rPr>
          <w:bCs/>
          <w:iCs/>
        </w:rPr>
        <w:t>коронавирусной</w:t>
      </w:r>
      <w:proofErr w:type="spellEnd"/>
      <w:r w:rsidRPr="00835305">
        <w:rPr>
          <w:bCs/>
          <w:iCs/>
        </w:rPr>
        <w:t xml:space="preserve"> инфекции COVID-19</w:t>
      </w:r>
      <w:r w:rsidR="00A73B41" w:rsidRPr="00835305">
        <w:rPr>
          <w:bCs/>
          <w:iCs/>
        </w:rPr>
        <w:t>;</w:t>
      </w:r>
    </w:p>
    <w:p w:rsidR="009B29E0" w:rsidRPr="00835305" w:rsidRDefault="009B29E0" w:rsidP="00A73B41">
      <w:pPr>
        <w:ind w:firstLine="709"/>
        <w:jc w:val="both"/>
        <w:rPr>
          <w:bCs/>
          <w:iCs/>
        </w:rPr>
      </w:pPr>
      <w:r w:rsidRPr="00835305">
        <w:rPr>
          <w:bCs/>
        </w:rPr>
        <w:lastRenderedPageBreak/>
        <w:t>– Приложение</w:t>
      </w:r>
      <w:r w:rsidRPr="00835305">
        <w:rPr>
          <w:bCs/>
          <w:iCs/>
        </w:rPr>
        <w:t xml:space="preserve"> № 9 – 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r w:rsidR="00A73B41" w:rsidRPr="00835305">
        <w:rPr>
          <w:bCs/>
          <w:iCs/>
        </w:rPr>
        <w:t>;</w:t>
      </w:r>
    </w:p>
    <w:p w:rsidR="00A73B41" w:rsidRPr="00835305" w:rsidRDefault="00A73B41" w:rsidP="00A73B41">
      <w:pPr>
        <w:ind w:firstLine="709"/>
        <w:jc w:val="both"/>
        <w:rPr>
          <w:bCs/>
          <w:iCs/>
        </w:rPr>
      </w:pPr>
      <w:r w:rsidRPr="00835305">
        <w:rPr>
          <w:bCs/>
          <w:iCs/>
        </w:rPr>
        <w:t>– Приложение № 10 – Соглашение об обязательствах обеспечения средствами индивидуальной защиты сотрудник</w:t>
      </w:r>
      <w:r w:rsidR="00511EAD" w:rsidRPr="00835305">
        <w:rPr>
          <w:bCs/>
          <w:iCs/>
        </w:rPr>
        <w:t>ов</w:t>
      </w:r>
      <w:r w:rsidRPr="00835305">
        <w:rPr>
          <w:bCs/>
          <w:iCs/>
        </w:rPr>
        <w:t xml:space="preserve"> организаций-контрагентов.</w:t>
      </w:r>
    </w:p>
    <w:p w:rsidR="00DA2FC3" w:rsidRDefault="00DA2FC3" w:rsidP="00DA2FC3">
      <w:pPr>
        <w:tabs>
          <w:tab w:val="num" w:pos="284"/>
        </w:tabs>
        <w:jc w:val="both"/>
        <w:rPr>
          <w:bCs/>
        </w:rPr>
      </w:pPr>
      <w:r w:rsidRPr="00835305">
        <w:rPr>
          <w:bCs/>
        </w:rPr>
        <w:t>Техническая документация является неотъемлемой частью настоящего договора.</w:t>
      </w:r>
    </w:p>
    <w:p w:rsidR="00835305" w:rsidRPr="00835305" w:rsidRDefault="00835305" w:rsidP="00DA2FC3">
      <w:pPr>
        <w:tabs>
          <w:tab w:val="num" w:pos="284"/>
        </w:tabs>
        <w:jc w:val="both"/>
        <w:rPr>
          <w:bCs/>
        </w:rPr>
      </w:pPr>
    </w:p>
    <w:p w:rsidR="003D1C41" w:rsidRPr="00835305" w:rsidRDefault="003D1C41">
      <w:pPr>
        <w:jc w:val="center"/>
        <w:rPr>
          <w:b/>
        </w:rPr>
      </w:pPr>
      <w:r w:rsidRPr="00835305">
        <w:rPr>
          <w:b/>
        </w:rPr>
        <w:t>13. Юридические адреса и банковские реквизиты сторон.</w:t>
      </w:r>
    </w:p>
    <w:p w:rsidR="00DA2FC3" w:rsidRPr="00835305" w:rsidRDefault="00DA2FC3" w:rsidP="00DA2FC3">
      <w:pPr>
        <w:pStyle w:val="1"/>
        <w:rPr>
          <w:rFonts w:ascii="Times New Roman" w:hAnsi="Times New Roman"/>
          <w:b w:val="0"/>
          <w:sz w:val="24"/>
          <w:szCs w:val="24"/>
        </w:rPr>
      </w:pPr>
      <w:r w:rsidRPr="00835305">
        <w:rPr>
          <w:rFonts w:ascii="Times New Roman" w:hAnsi="Times New Roman"/>
          <w:bCs/>
          <w:sz w:val="24"/>
          <w:szCs w:val="24"/>
          <w:u w:val="single"/>
        </w:rPr>
        <w:t>Заказчик</w:t>
      </w:r>
      <w:r w:rsidRPr="00835305">
        <w:rPr>
          <w:rFonts w:ascii="Times New Roman" w:hAnsi="Times New Roman"/>
          <w:b w:val="0"/>
          <w:sz w:val="24"/>
          <w:szCs w:val="24"/>
          <w:u w:val="single"/>
        </w:rPr>
        <w:t>:</w:t>
      </w:r>
      <w:r w:rsidRPr="00835305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09681D" w:rsidRPr="00835305" w:rsidRDefault="00EE16AA" w:rsidP="0009681D">
      <w:pPr>
        <w:pStyle w:val="1"/>
        <w:rPr>
          <w:rFonts w:ascii="Times New Roman" w:hAnsi="Times New Roman"/>
          <w:sz w:val="24"/>
          <w:szCs w:val="24"/>
        </w:rPr>
      </w:pPr>
      <w:r w:rsidRPr="00835305">
        <w:rPr>
          <w:rFonts w:ascii="Times New Roman" w:hAnsi="Times New Roman"/>
          <w:sz w:val="24"/>
          <w:szCs w:val="24"/>
        </w:rPr>
        <w:t xml:space="preserve">Общество с ограниченной ответственностью «Байкальская </w:t>
      </w:r>
      <w:r w:rsidR="002069AC" w:rsidRPr="00835305">
        <w:rPr>
          <w:rFonts w:ascii="Times New Roman" w:hAnsi="Times New Roman"/>
          <w:sz w:val="24"/>
          <w:szCs w:val="24"/>
        </w:rPr>
        <w:t>э</w:t>
      </w:r>
      <w:r w:rsidRPr="00835305">
        <w:rPr>
          <w:rFonts w:ascii="Times New Roman" w:hAnsi="Times New Roman"/>
          <w:sz w:val="24"/>
          <w:szCs w:val="24"/>
        </w:rPr>
        <w:t xml:space="preserve">нергетическая </w:t>
      </w:r>
      <w:r w:rsidR="002069AC" w:rsidRPr="00835305">
        <w:rPr>
          <w:rFonts w:ascii="Times New Roman" w:hAnsi="Times New Roman"/>
          <w:sz w:val="24"/>
          <w:szCs w:val="24"/>
        </w:rPr>
        <w:t>к</w:t>
      </w:r>
      <w:r w:rsidRPr="00835305">
        <w:rPr>
          <w:rFonts w:ascii="Times New Roman" w:hAnsi="Times New Roman"/>
          <w:sz w:val="24"/>
          <w:szCs w:val="24"/>
        </w:rPr>
        <w:t>омпания»</w:t>
      </w:r>
    </w:p>
    <w:p w:rsidR="00EE16AA" w:rsidRPr="00835305" w:rsidRDefault="00EE16AA" w:rsidP="00EE16AA">
      <w:pPr>
        <w:spacing w:line="276" w:lineRule="auto"/>
      </w:pPr>
      <w:r w:rsidRPr="00835305">
        <w:t>Юридический адрес:</w:t>
      </w:r>
    </w:p>
    <w:p w:rsidR="00EE16AA" w:rsidRPr="00835305" w:rsidRDefault="00EE16AA" w:rsidP="00EE16AA">
      <w:pPr>
        <w:spacing w:line="276" w:lineRule="auto"/>
        <w:jc w:val="both"/>
      </w:pPr>
      <w:r w:rsidRPr="00835305">
        <w:t xml:space="preserve">664011, г. Иркутск, ул. </w:t>
      </w:r>
      <w:proofErr w:type="spellStart"/>
      <w:r w:rsidRPr="00835305">
        <w:t>Сухэ-Батора</w:t>
      </w:r>
      <w:proofErr w:type="spellEnd"/>
      <w:r w:rsidRPr="00835305">
        <w:t>, 3, кабинет 405.</w:t>
      </w:r>
    </w:p>
    <w:p w:rsidR="00EE16AA" w:rsidRPr="00835305" w:rsidRDefault="00EE16AA" w:rsidP="00EE16AA">
      <w:pPr>
        <w:spacing w:line="276" w:lineRule="auto"/>
      </w:pPr>
      <w:r w:rsidRPr="00835305">
        <w:t xml:space="preserve">Почтовый адрес: 664011, г. Иркутск, ул. </w:t>
      </w:r>
      <w:proofErr w:type="spellStart"/>
      <w:r w:rsidRPr="00835305">
        <w:t>Сухэ-Батора</w:t>
      </w:r>
      <w:proofErr w:type="spellEnd"/>
      <w:r w:rsidRPr="00835305">
        <w:t>, 3</w:t>
      </w:r>
    </w:p>
    <w:p w:rsidR="00EE16AA" w:rsidRPr="00835305" w:rsidRDefault="00EE16AA" w:rsidP="00EE16AA">
      <w:pPr>
        <w:spacing w:line="276" w:lineRule="auto"/>
      </w:pPr>
      <w:r w:rsidRPr="00835305">
        <w:t>ИНН/ КПП 3808229774/380801001</w:t>
      </w:r>
    </w:p>
    <w:p w:rsidR="00EE16AA" w:rsidRPr="00835305" w:rsidRDefault="00EE16AA" w:rsidP="00EE16AA">
      <w:pPr>
        <w:spacing w:line="276" w:lineRule="auto"/>
        <w:jc w:val="both"/>
      </w:pPr>
      <w:r w:rsidRPr="00835305">
        <w:t>Банковские реквизиты: БАЙКАЛЬСКИЙ БАНК ПАО СБЕРБАНК г. Иркутск</w:t>
      </w:r>
    </w:p>
    <w:p w:rsidR="00EE16AA" w:rsidRPr="00835305" w:rsidRDefault="00EE16AA" w:rsidP="00EE16AA">
      <w:pPr>
        <w:spacing w:line="276" w:lineRule="auto"/>
        <w:jc w:val="both"/>
      </w:pPr>
      <w:r w:rsidRPr="00835305">
        <w:t xml:space="preserve">Расчетный счет 40702810918350014312, корсчет 30101810900000000607, БИК 042520607 </w:t>
      </w:r>
    </w:p>
    <w:p w:rsidR="0009681D" w:rsidRPr="00835305" w:rsidRDefault="0009681D" w:rsidP="00EE16AA">
      <w:pPr>
        <w:pStyle w:val="a3"/>
        <w:rPr>
          <w:b/>
          <w:bCs/>
        </w:rPr>
      </w:pPr>
      <w:r w:rsidRPr="00835305">
        <w:rPr>
          <w:b/>
          <w:bCs/>
        </w:rPr>
        <w:t>Получатель результата работ:</w:t>
      </w:r>
    </w:p>
    <w:p w:rsidR="00EE16AA" w:rsidRPr="00835305" w:rsidRDefault="00EE16AA" w:rsidP="00EE16AA">
      <w:pPr>
        <w:pStyle w:val="a3"/>
      </w:pPr>
      <w:r w:rsidRPr="00835305">
        <w:t>Филиал ТЭЦ-6 ООО «Байкальская энергетическая компания»</w:t>
      </w:r>
    </w:p>
    <w:p w:rsidR="00295F04" w:rsidRPr="00835305" w:rsidRDefault="00295F04" w:rsidP="00295F04">
      <w:pPr>
        <w:pStyle w:val="a3"/>
        <w:rPr>
          <w:color w:val="000000"/>
        </w:rPr>
      </w:pPr>
      <w:r w:rsidRPr="00835305">
        <w:rPr>
          <w:color w:val="000000"/>
        </w:rPr>
        <w:t xml:space="preserve">665700 Иркутская обл., г. Братск, Промышленный район </w:t>
      </w:r>
      <w:proofErr w:type="gramStart"/>
      <w:r w:rsidRPr="00835305">
        <w:rPr>
          <w:color w:val="000000"/>
        </w:rPr>
        <w:t>П</w:t>
      </w:r>
      <w:proofErr w:type="gramEnd"/>
      <w:r w:rsidRPr="00835305">
        <w:rPr>
          <w:color w:val="000000"/>
        </w:rPr>
        <w:t xml:space="preserve"> 27, стр. 8/6</w:t>
      </w:r>
      <w:r w:rsidR="008C2041" w:rsidRPr="00835305">
        <w:rPr>
          <w:color w:val="000000"/>
        </w:rPr>
        <w:t>, КПП 380443001</w:t>
      </w:r>
    </w:p>
    <w:p w:rsidR="0009681D" w:rsidRPr="00835305" w:rsidRDefault="0009681D" w:rsidP="0009681D">
      <w:pPr>
        <w:pStyle w:val="1"/>
        <w:rPr>
          <w:rFonts w:ascii="Times New Roman" w:hAnsi="Times New Roman"/>
          <w:bCs/>
          <w:sz w:val="24"/>
          <w:szCs w:val="24"/>
          <w:u w:val="single"/>
        </w:rPr>
      </w:pPr>
      <w:r w:rsidRPr="00835305">
        <w:rPr>
          <w:rFonts w:ascii="Times New Roman" w:hAnsi="Times New Roman"/>
          <w:bCs/>
          <w:sz w:val="24"/>
          <w:szCs w:val="24"/>
          <w:u w:val="single"/>
        </w:rPr>
        <w:t>Подрядчик:</w:t>
      </w:r>
    </w:p>
    <w:p w:rsidR="00835305" w:rsidRDefault="00835305" w:rsidP="00835305">
      <w:pPr>
        <w:pStyle w:val="a3"/>
        <w:rPr>
          <w:bCs/>
        </w:rPr>
      </w:pPr>
    </w:p>
    <w:p w:rsidR="004631BB" w:rsidRDefault="004631BB" w:rsidP="00835305">
      <w:pPr>
        <w:pStyle w:val="a3"/>
        <w:rPr>
          <w:bCs/>
        </w:rPr>
      </w:pPr>
    </w:p>
    <w:p w:rsidR="004631BB" w:rsidRDefault="004631BB" w:rsidP="00835305">
      <w:pPr>
        <w:pStyle w:val="a3"/>
        <w:rPr>
          <w:bCs/>
        </w:rPr>
      </w:pPr>
    </w:p>
    <w:p w:rsidR="004631BB" w:rsidRDefault="004631BB" w:rsidP="00835305">
      <w:pPr>
        <w:pStyle w:val="a3"/>
        <w:rPr>
          <w:bCs/>
        </w:rPr>
      </w:pPr>
    </w:p>
    <w:p w:rsidR="004631BB" w:rsidRDefault="004631BB" w:rsidP="00835305">
      <w:pPr>
        <w:pStyle w:val="a3"/>
        <w:rPr>
          <w:bCs/>
        </w:rPr>
      </w:pPr>
    </w:p>
    <w:p w:rsidR="004631BB" w:rsidRPr="00835305" w:rsidRDefault="004631BB" w:rsidP="00835305">
      <w:pPr>
        <w:pStyle w:val="a3"/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835305" w:rsidRPr="00835305" w:rsidTr="00641DD9">
        <w:tc>
          <w:tcPr>
            <w:tcW w:w="4785" w:type="dxa"/>
          </w:tcPr>
          <w:p w:rsidR="00835305" w:rsidRPr="00835305" w:rsidRDefault="00835305" w:rsidP="00641DD9">
            <w:r w:rsidRPr="00835305">
              <w:rPr>
                <w:b/>
              </w:rPr>
              <w:t>Заказчик:</w:t>
            </w:r>
          </w:p>
        </w:tc>
        <w:tc>
          <w:tcPr>
            <w:tcW w:w="4785" w:type="dxa"/>
          </w:tcPr>
          <w:p w:rsidR="00835305" w:rsidRPr="00835305" w:rsidRDefault="00835305" w:rsidP="00641DD9">
            <w:r w:rsidRPr="00835305">
              <w:rPr>
                <w:b/>
              </w:rPr>
              <w:t>Подрядчик:</w:t>
            </w:r>
          </w:p>
        </w:tc>
      </w:tr>
      <w:tr w:rsidR="00835305" w:rsidRPr="00835305" w:rsidTr="00641DD9">
        <w:trPr>
          <w:trHeight w:val="589"/>
        </w:trPr>
        <w:tc>
          <w:tcPr>
            <w:tcW w:w="4785" w:type="dxa"/>
          </w:tcPr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835305">
              <w:t>Директор филиала</w:t>
            </w: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  <w:r w:rsidRPr="00835305">
              <w:t>ООО «Байкальская энергетическая компания» ТЭЦ-6</w:t>
            </w: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  <w:rPr>
                <w:bCs/>
              </w:rPr>
            </w:pPr>
            <w:r w:rsidRPr="00835305">
              <w:rPr>
                <w:bCs/>
              </w:rPr>
              <w:t>______________</w:t>
            </w:r>
            <w:r w:rsidRPr="00835305">
              <w:t xml:space="preserve"> С.И. Коноплев</w:t>
            </w:r>
          </w:p>
          <w:p w:rsidR="00835305" w:rsidRPr="00835305" w:rsidRDefault="00835305" w:rsidP="00641DD9">
            <w:r w:rsidRPr="00835305">
              <w:t xml:space="preserve"> «___»__________2021 г.</w:t>
            </w:r>
          </w:p>
        </w:tc>
        <w:tc>
          <w:tcPr>
            <w:tcW w:w="4785" w:type="dxa"/>
          </w:tcPr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</w:p>
          <w:p w:rsidR="00835305" w:rsidRPr="00835305" w:rsidRDefault="00835305" w:rsidP="00641DD9">
            <w:pPr>
              <w:pStyle w:val="af3"/>
              <w:tabs>
                <w:tab w:val="left" w:pos="5264"/>
              </w:tabs>
              <w:spacing w:after="0"/>
              <w:ind w:left="0"/>
            </w:pPr>
            <w:r w:rsidRPr="00835305">
              <w:rPr>
                <w:bCs/>
              </w:rPr>
              <w:t>__________</w:t>
            </w:r>
            <w:r w:rsidRPr="00835305">
              <w:t xml:space="preserve"> </w:t>
            </w:r>
          </w:p>
          <w:p w:rsidR="00835305" w:rsidRPr="00835305" w:rsidRDefault="00835305" w:rsidP="00641DD9">
            <w:pPr>
              <w:rPr>
                <w:b/>
              </w:rPr>
            </w:pPr>
            <w:r w:rsidRPr="00835305">
              <w:t>«___»__________2021 г.</w:t>
            </w:r>
          </w:p>
        </w:tc>
      </w:tr>
    </w:tbl>
    <w:p w:rsidR="00835305" w:rsidRPr="00835305" w:rsidRDefault="00835305" w:rsidP="00835305">
      <w:pPr>
        <w:pStyle w:val="1"/>
        <w:rPr>
          <w:sz w:val="24"/>
          <w:szCs w:val="24"/>
        </w:rPr>
      </w:pPr>
    </w:p>
    <w:p w:rsidR="00835305" w:rsidRPr="00835305" w:rsidRDefault="00835305" w:rsidP="00835305">
      <w:pPr>
        <w:pStyle w:val="1"/>
        <w:rPr>
          <w:sz w:val="24"/>
          <w:szCs w:val="24"/>
        </w:rPr>
      </w:pPr>
    </w:p>
    <w:p w:rsidR="00835305" w:rsidRPr="00835305" w:rsidRDefault="00835305" w:rsidP="00835305">
      <w:pPr>
        <w:jc w:val="both"/>
      </w:pPr>
    </w:p>
    <w:p w:rsidR="00BD057C" w:rsidRPr="00835305" w:rsidRDefault="00BD057C">
      <w:pPr>
        <w:jc w:val="both"/>
      </w:pPr>
    </w:p>
    <w:sectPr w:rsidR="00BD057C" w:rsidRPr="00835305" w:rsidSect="00C02547">
      <w:headerReference w:type="default" r:id="rId12"/>
      <w:footerReference w:type="default" r:id="rId13"/>
      <w:footerReference w:type="first" r:id="rId14"/>
      <w:pgSz w:w="11906" w:h="16838"/>
      <w:pgMar w:top="1134" w:right="851" w:bottom="737" w:left="1701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D4F" w:rsidRDefault="002C0D4F" w:rsidP="00F347FB">
      <w:r>
        <w:separator/>
      </w:r>
    </w:p>
  </w:endnote>
  <w:endnote w:type="continuationSeparator" w:id="0">
    <w:p w:rsidR="002C0D4F" w:rsidRDefault="002C0D4F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04" w:rsidRDefault="00295F04">
    <w:pPr>
      <w:pStyle w:val="aa"/>
    </w:pPr>
  </w:p>
  <w:p w:rsidR="00295F04" w:rsidRDefault="00295F04">
    <w:pPr>
      <w:pStyle w:val="aa"/>
    </w:pPr>
  </w:p>
  <w:p w:rsidR="00295F04" w:rsidRDefault="00295F04" w:rsidP="005E6078">
    <w:pPr>
      <w:pStyle w:val="aa"/>
      <w:ind w:hanging="851"/>
      <w:rPr>
        <w:color w:val="808080" w:themeColor="background1" w:themeShade="8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F04" w:rsidRDefault="00295F04">
    <w:pPr>
      <w:pStyle w:val="aa"/>
    </w:pPr>
  </w:p>
  <w:p w:rsidR="00BD057C" w:rsidRDefault="00BD057C">
    <w:pPr>
      <w:pStyle w:val="aa"/>
    </w:pPr>
  </w:p>
  <w:p w:rsidR="00295F04" w:rsidRDefault="00295F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D4F" w:rsidRDefault="002C0D4F" w:rsidP="00F347FB">
      <w:r>
        <w:separator/>
      </w:r>
    </w:p>
  </w:footnote>
  <w:footnote w:type="continuationSeparator" w:id="0">
    <w:p w:rsidR="002C0D4F" w:rsidRDefault="002C0D4F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64265"/>
      <w:docPartObj>
        <w:docPartGallery w:val="Page Numbers (Top of Page)"/>
        <w:docPartUnique/>
      </w:docPartObj>
    </w:sdtPr>
    <w:sdtEndPr/>
    <w:sdtContent>
      <w:p w:rsidR="00C02547" w:rsidRDefault="00880729" w:rsidP="00187097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C7DB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64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8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4CB32B5"/>
    <w:multiLevelType w:val="multilevel"/>
    <w:tmpl w:val="66D455F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2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0AA69E3"/>
    <w:multiLevelType w:val="multilevel"/>
    <w:tmpl w:val="910AB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54242EE3"/>
    <w:multiLevelType w:val="hybridMultilevel"/>
    <w:tmpl w:val="6E5AF54C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9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1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2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3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4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1"/>
  </w:num>
  <w:num w:numId="4">
    <w:abstractNumId w:val="5"/>
  </w:num>
  <w:num w:numId="5">
    <w:abstractNumId w:val="4"/>
  </w:num>
  <w:num w:numId="6">
    <w:abstractNumId w:val="16"/>
  </w:num>
  <w:num w:numId="7">
    <w:abstractNumId w:val="3"/>
  </w:num>
  <w:num w:numId="8">
    <w:abstractNumId w:val="18"/>
  </w:num>
  <w:num w:numId="9">
    <w:abstractNumId w:val="26"/>
  </w:num>
  <w:num w:numId="10">
    <w:abstractNumId w:val="22"/>
  </w:num>
  <w:num w:numId="11">
    <w:abstractNumId w:val="2"/>
  </w:num>
  <w:num w:numId="12">
    <w:abstractNumId w:val="10"/>
  </w:num>
  <w:num w:numId="13">
    <w:abstractNumId w:val="25"/>
  </w:num>
  <w:num w:numId="14">
    <w:abstractNumId w:val="17"/>
  </w:num>
  <w:num w:numId="15">
    <w:abstractNumId w:val="27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2"/>
  </w:num>
  <w:num w:numId="20">
    <w:abstractNumId w:val="20"/>
  </w:num>
  <w:num w:numId="21">
    <w:abstractNumId w:val="19"/>
  </w:num>
  <w:num w:numId="22">
    <w:abstractNumId w:val="9"/>
  </w:num>
  <w:num w:numId="23">
    <w:abstractNumId w:val="23"/>
  </w:num>
  <w:num w:numId="24">
    <w:abstractNumId w:val="8"/>
  </w:num>
  <w:num w:numId="25">
    <w:abstractNumId w:val="14"/>
  </w:num>
  <w:num w:numId="26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7"/>
  </w:num>
  <w:num w:numId="30">
    <w:abstractNumId w:val="1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10D12"/>
    <w:rsid w:val="00011526"/>
    <w:rsid w:val="00012443"/>
    <w:rsid w:val="000148FB"/>
    <w:rsid w:val="00014CE4"/>
    <w:rsid w:val="00023150"/>
    <w:rsid w:val="00027C59"/>
    <w:rsid w:val="00027FA3"/>
    <w:rsid w:val="00034D3D"/>
    <w:rsid w:val="000355F0"/>
    <w:rsid w:val="00051508"/>
    <w:rsid w:val="0005288D"/>
    <w:rsid w:val="00052BB2"/>
    <w:rsid w:val="00052E90"/>
    <w:rsid w:val="00054D16"/>
    <w:rsid w:val="000830E0"/>
    <w:rsid w:val="00084A67"/>
    <w:rsid w:val="000858DE"/>
    <w:rsid w:val="0009681D"/>
    <w:rsid w:val="000A0967"/>
    <w:rsid w:val="000A5E23"/>
    <w:rsid w:val="000B511F"/>
    <w:rsid w:val="000C4671"/>
    <w:rsid w:val="000D1E4C"/>
    <w:rsid w:val="000D2BDB"/>
    <w:rsid w:val="000E0C6C"/>
    <w:rsid w:val="000E0F3D"/>
    <w:rsid w:val="000E6143"/>
    <w:rsid w:val="000F2569"/>
    <w:rsid w:val="00114A89"/>
    <w:rsid w:val="0012310C"/>
    <w:rsid w:val="00132C7F"/>
    <w:rsid w:val="001369D1"/>
    <w:rsid w:val="00144AC8"/>
    <w:rsid w:val="00151DB6"/>
    <w:rsid w:val="001636DE"/>
    <w:rsid w:val="00181225"/>
    <w:rsid w:val="001829CC"/>
    <w:rsid w:val="00184358"/>
    <w:rsid w:val="00186A7E"/>
    <w:rsid w:val="00187097"/>
    <w:rsid w:val="001A227E"/>
    <w:rsid w:val="001B1CC8"/>
    <w:rsid w:val="001B2E6E"/>
    <w:rsid w:val="001D2AFD"/>
    <w:rsid w:val="001E23A7"/>
    <w:rsid w:val="001E505A"/>
    <w:rsid w:val="002069AC"/>
    <w:rsid w:val="00206D48"/>
    <w:rsid w:val="00215110"/>
    <w:rsid w:val="00223433"/>
    <w:rsid w:val="00225F0F"/>
    <w:rsid w:val="0023066D"/>
    <w:rsid w:val="00236263"/>
    <w:rsid w:val="00247916"/>
    <w:rsid w:val="00255660"/>
    <w:rsid w:val="00256FF5"/>
    <w:rsid w:val="00260531"/>
    <w:rsid w:val="00267541"/>
    <w:rsid w:val="00276399"/>
    <w:rsid w:val="00282C5D"/>
    <w:rsid w:val="00292DDB"/>
    <w:rsid w:val="00295F04"/>
    <w:rsid w:val="002B4CE0"/>
    <w:rsid w:val="002B54A9"/>
    <w:rsid w:val="002B6D11"/>
    <w:rsid w:val="002C0D4F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0834"/>
    <w:rsid w:val="002F5112"/>
    <w:rsid w:val="002F759B"/>
    <w:rsid w:val="003012CB"/>
    <w:rsid w:val="00301F44"/>
    <w:rsid w:val="00302481"/>
    <w:rsid w:val="0030299E"/>
    <w:rsid w:val="00314781"/>
    <w:rsid w:val="00323C28"/>
    <w:rsid w:val="00327156"/>
    <w:rsid w:val="00334DAD"/>
    <w:rsid w:val="00335313"/>
    <w:rsid w:val="003426FF"/>
    <w:rsid w:val="00343C6B"/>
    <w:rsid w:val="00360AA1"/>
    <w:rsid w:val="00362F6B"/>
    <w:rsid w:val="0036569A"/>
    <w:rsid w:val="00366AD0"/>
    <w:rsid w:val="00372E6B"/>
    <w:rsid w:val="0037406C"/>
    <w:rsid w:val="00381701"/>
    <w:rsid w:val="003862C8"/>
    <w:rsid w:val="00392A8F"/>
    <w:rsid w:val="003A01A5"/>
    <w:rsid w:val="003D18D0"/>
    <w:rsid w:val="003D1C41"/>
    <w:rsid w:val="003F51FA"/>
    <w:rsid w:val="00406939"/>
    <w:rsid w:val="00407767"/>
    <w:rsid w:val="00413FCC"/>
    <w:rsid w:val="0042074C"/>
    <w:rsid w:val="004216D5"/>
    <w:rsid w:val="00441F52"/>
    <w:rsid w:val="00447455"/>
    <w:rsid w:val="004552ED"/>
    <w:rsid w:val="004631BB"/>
    <w:rsid w:val="004664A2"/>
    <w:rsid w:val="00483B27"/>
    <w:rsid w:val="00485870"/>
    <w:rsid w:val="00490D87"/>
    <w:rsid w:val="004938DC"/>
    <w:rsid w:val="00497D4A"/>
    <w:rsid w:val="004A06D8"/>
    <w:rsid w:val="004A23EB"/>
    <w:rsid w:val="004A31EC"/>
    <w:rsid w:val="004A3F60"/>
    <w:rsid w:val="004B15DA"/>
    <w:rsid w:val="004B1769"/>
    <w:rsid w:val="004B44E9"/>
    <w:rsid w:val="004B6180"/>
    <w:rsid w:val="004C44CF"/>
    <w:rsid w:val="004D2670"/>
    <w:rsid w:val="004D5D7E"/>
    <w:rsid w:val="004D6B60"/>
    <w:rsid w:val="004E0BCB"/>
    <w:rsid w:val="00507A0E"/>
    <w:rsid w:val="00510F50"/>
    <w:rsid w:val="00511EAD"/>
    <w:rsid w:val="0051242D"/>
    <w:rsid w:val="00517993"/>
    <w:rsid w:val="00525432"/>
    <w:rsid w:val="005343D0"/>
    <w:rsid w:val="0053760F"/>
    <w:rsid w:val="005433BF"/>
    <w:rsid w:val="00544564"/>
    <w:rsid w:val="00554DAA"/>
    <w:rsid w:val="0055735B"/>
    <w:rsid w:val="00563055"/>
    <w:rsid w:val="005656A7"/>
    <w:rsid w:val="00567114"/>
    <w:rsid w:val="00590C16"/>
    <w:rsid w:val="0059219B"/>
    <w:rsid w:val="005A0EB8"/>
    <w:rsid w:val="005A4C61"/>
    <w:rsid w:val="005B078D"/>
    <w:rsid w:val="005B122F"/>
    <w:rsid w:val="005B20FC"/>
    <w:rsid w:val="005B2907"/>
    <w:rsid w:val="005C20CA"/>
    <w:rsid w:val="005D1F9F"/>
    <w:rsid w:val="005E6078"/>
    <w:rsid w:val="005E7EB6"/>
    <w:rsid w:val="00604993"/>
    <w:rsid w:val="00610185"/>
    <w:rsid w:val="006309F5"/>
    <w:rsid w:val="006518BB"/>
    <w:rsid w:val="0065572F"/>
    <w:rsid w:val="00656FED"/>
    <w:rsid w:val="006574F6"/>
    <w:rsid w:val="00662A86"/>
    <w:rsid w:val="00694A78"/>
    <w:rsid w:val="006A23A2"/>
    <w:rsid w:val="006A57A9"/>
    <w:rsid w:val="006B100C"/>
    <w:rsid w:val="006B29D8"/>
    <w:rsid w:val="006C65FC"/>
    <w:rsid w:val="006D1CE4"/>
    <w:rsid w:val="006D5F51"/>
    <w:rsid w:val="006D7F3E"/>
    <w:rsid w:val="006E47FC"/>
    <w:rsid w:val="006E580D"/>
    <w:rsid w:val="006E5903"/>
    <w:rsid w:val="006E5F3B"/>
    <w:rsid w:val="006F17A1"/>
    <w:rsid w:val="006F253B"/>
    <w:rsid w:val="006F2DBF"/>
    <w:rsid w:val="007064AE"/>
    <w:rsid w:val="00706E66"/>
    <w:rsid w:val="007161FB"/>
    <w:rsid w:val="00730D33"/>
    <w:rsid w:val="00744E49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A0A60"/>
    <w:rsid w:val="007A1F4A"/>
    <w:rsid w:val="007E5C59"/>
    <w:rsid w:val="007F1164"/>
    <w:rsid w:val="007F15DC"/>
    <w:rsid w:val="00800CB6"/>
    <w:rsid w:val="008115B6"/>
    <w:rsid w:val="00833344"/>
    <w:rsid w:val="00835305"/>
    <w:rsid w:val="0084150E"/>
    <w:rsid w:val="008446E1"/>
    <w:rsid w:val="00844C25"/>
    <w:rsid w:val="008512D7"/>
    <w:rsid w:val="00855C32"/>
    <w:rsid w:val="008619C4"/>
    <w:rsid w:val="00866657"/>
    <w:rsid w:val="008721C4"/>
    <w:rsid w:val="008723D8"/>
    <w:rsid w:val="00875A2F"/>
    <w:rsid w:val="00880526"/>
    <w:rsid w:val="00880729"/>
    <w:rsid w:val="00897944"/>
    <w:rsid w:val="008A0FD6"/>
    <w:rsid w:val="008A51A5"/>
    <w:rsid w:val="008B007E"/>
    <w:rsid w:val="008B0B1C"/>
    <w:rsid w:val="008B5BD3"/>
    <w:rsid w:val="008B763E"/>
    <w:rsid w:val="008C0012"/>
    <w:rsid w:val="008C0B8B"/>
    <w:rsid w:val="008C1A39"/>
    <w:rsid w:val="008C2041"/>
    <w:rsid w:val="008C4ECE"/>
    <w:rsid w:val="008C719A"/>
    <w:rsid w:val="008C75E9"/>
    <w:rsid w:val="008D26B2"/>
    <w:rsid w:val="008F02C5"/>
    <w:rsid w:val="008F3F24"/>
    <w:rsid w:val="00905EA5"/>
    <w:rsid w:val="00910203"/>
    <w:rsid w:val="009447D5"/>
    <w:rsid w:val="00945824"/>
    <w:rsid w:val="00950742"/>
    <w:rsid w:val="00954FD6"/>
    <w:rsid w:val="009557BE"/>
    <w:rsid w:val="00955EDE"/>
    <w:rsid w:val="0097746C"/>
    <w:rsid w:val="00981D78"/>
    <w:rsid w:val="00986800"/>
    <w:rsid w:val="009904DC"/>
    <w:rsid w:val="0099068C"/>
    <w:rsid w:val="009A61C5"/>
    <w:rsid w:val="009A65FC"/>
    <w:rsid w:val="009A7E15"/>
    <w:rsid w:val="009B29E0"/>
    <w:rsid w:val="009B2B25"/>
    <w:rsid w:val="009B557D"/>
    <w:rsid w:val="009C1034"/>
    <w:rsid w:val="009C1652"/>
    <w:rsid w:val="009C4017"/>
    <w:rsid w:val="009D4D2B"/>
    <w:rsid w:val="009E16DE"/>
    <w:rsid w:val="009E686F"/>
    <w:rsid w:val="009F4CC4"/>
    <w:rsid w:val="00A00207"/>
    <w:rsid w:val="00A15949"/>
    <w:rsid w:val="00A21B0B"/>
    <w:rsid w:val="00A226AB"/>
    <w:rsid w:val="00A26BE8"/>
    <w:rsid w:val="00A50A89"/>
    <w:rsid w:val="00A7233D"/>
    <w:rsid w:val="00A73B41"/>
    <w:rsid w:val="00A73DBF"/>
    <w:rsid w:val="00A74EB9"/>
    <w:rsid w:val="00A751DC"/>
    <w:rsid w:val="00A82040"/>
    <w:rsid w:val="00A8621D"/>
    <w:rsid w:val="00A9269B"/>
    <w:rsid w:val="00AA61F7"/>
    <w:rsid w:val="00AB2B8F"/>
    <w:rsid w:val="00AB5C11"/>
    <w:rsid w:val="00AB6967"/>
    <w:rsid w:val="00AC3E43"/>
    <w:rsid w:val="00AC7DBE"/>
    <w:rsid w:val="00AE4781"/>
    <w:rsid w:val="00AE6DF4"/>
    <w:rsid w:val="00AF32FA"/>
    <w:rsid w:val="00B0052E"/>
    <w:rsid w:val="00B02A39"/>
    <w:rsid w:val="00B03C7B"/>
    <w:rsid w:val="00B0425A"/>
    <w:rsid w:val="00B045F2"/>
    <w:rsid w:val="00B054A9"/>
    <w:rsid w:val="00B17341"/>
    <w:rsid w:val="00B22836"/>
    <w:rsid w:val="00B2607F"/>
    <w:rsid w:val="00B27B60"/>
    <w:rsid w:val="00B37A7B"/>
    <w:rsid w:val="00B50502"/>
    <w:rsid w:val="00B5420C"/>
    <w:rsid w:val="00B65AC9"/>
    <w:rsid w:val="00B76D9F"/>
    <w:rsid w:val="00B811A8"/>
    <w:rsid w:val="00B8544F"/>
    <w:rsid w:val="00B872FF"/>
    <w:rsid w:val="00B90637"/>
    <w:rsid w:val="00B9091C"/>
    <w:rsid w:val="00B9239F"/>
    <w:rsid w:val="00B94436"/>
    <w:rsid w:val="00B95544"/>
    <w:rsid w:val="00B97A10"/>
    <w:rsid w:val="00BB1189"/>
    <w:rsid w:val="00BC3833"/>
    <w:rsid w:val="00BD057C"/>
    <w:rsid w:val="00BD1015"/>
    <w:rsid w:val="00BF383B"/>
    <w:rsid w:val="00BF39AB"/>
    <w:rsid w:val="00C00830"/>
    <w:rsid w:val="00C01D7B"/>
    <w:rsid w:val="00C02051"/>
    <w:rsid w:val="00C02547"/>
    <w:rsid w:val="00C04F66"/>
    <w:rsid w:val="00C10164"/>
    <w:rsid w:val="00C124DC"/>
    <w:rsid w:val="00C13939"/>
    <w:rsid w:val="00C241A3"/>
    <w:rsid w:val="00C372F8"/>
    <w:rsid w:val="00C40989"/>
    <w:rsid w:val="00C42544"/>
    <w:rsid w:val="00C42845"/>
    <w:rsid w:val="00C459C2"/>
    <w:rsid w:val="00C61562"/>
    <w:rsid w:val="00C61BBF"/>
    <w:rsid w:val="00C819FF"/>
    <w:rsid w:val="00C841BF"/>
    <w:rsid w:val="00C84CEA"/>
    <w:rsid w:val="00C84D56"/>
    <w:rsid w:val="00C8646E"/>
    <w:rsid w:val="00C9438A"/>
    <w:rsid w:val="00C96B09"/>
    <w:rsid w:val="00C97302"/>
    <w:rsid w:val="00CA4FA9"/>
    <w:rsid w:val="00CA6D91"/>
    <w:rsid w:val="00CA777C"/>
    <w:rsid w:val="00CB375A"/>
    <w:rsid w:val="00CC2DEA"/>
    <w:rsid w:val="00CD1F17"/>
    <w:rsid w:val="00CD30D1"/>
    <w:rsid w:val="00CD4997"/>
    <w:rsid w:val="00CD55CC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35ABE"/>
    <w:rsid w:val="00D4654E"/>
    <w:rsid w:val="00D54A5B"/>
    <w:rsid w:val="00D676F5"/>
    <w:rsid w:val="00D72A6D"/>
    <w:rsid w:val="00D810F6"/>
    <w:rsid w:val="00D86C85"/>
    <w:rsid w:val="00D8705A"/>
    <w:rsid w:val="00D87E50"/>
    <w:rsid w:val="00D91240"/>
    <w:rsid w:val="00D9229C"/>
    <w:rsid w:val="00D94455"/>
    <w:rsid w:val="00D9777E"/>
    <w:rsid w:val="00DA2FC3"/>
    <w:rsid w:val="00DA7A16"/>
    <w:rsid w:val="00DC0053"/>
    <w:rsid w:val="00DC6748"/>
    <w:rsid w:val="00DE08EB"/>
    <w:rsid w:val="00DE0936"/>
    <w:rsid w:val="00DE2726"/>
    <w:rsid w:val="00DE5D64"/>
    <w:rsid w:val="00DE68EA"/>
    <w:rsid w:val="00E01030"/>
    <w:rsid w:val="00E123D6"/>
    <w:rsid w:val="00E14306"/>
    <w:rsid w:val="00E20B47"/>
    <w:rsid w:val="00E34D22"/>
    <w:rsid w:val="00E35910"/>
    <w:rsid w:val="00E41354"/>
    <w:rsid w:val="00E43425"/>
    <w:rsid w:val="00E453B3"/>
    <w:rsid w:val="00E45772"/>
    <w:rsid w:val="00E6330F"/>
    <w:rsid w:val="00E644FC"/>
    <w:rsid w:val="00E804F4"/>
    <w:rsid w:val="00E81922"/>
    <w:rsid w:val="00E8386B"/>
    <w:rsid w:val="00E91BC3"/>
    <w:rsid w:val="00E9459F"/>
    <w:rsid w:val="00E94866"/>
    <w:rsid w:val="00EA6AC6"/>
    <w:rsid w:val="00EB0690"/>
    <w:rsid w:val="00EB7310"/>
    <w:rsid w:val="00EC63A3"/>
    <w:rsid w:val="00EC6F30"/>
    <w:rsid w:val="00ED1A98"/>
    <w:rsid w:val="00ED6D01"/>
    <w:rsid w:val="00EE16AA"/>
    <w:rsid w:val="00EE7BA7"/>
    <w:rsid w:val="00EF5621"/>
    <w:rsid w:val="00F14D18"/>
    <w:rsid w:val="00F309EA"/>
    <w:rsid w:val="00F329C3"/>
    <w:rsid w:val="00F347FB"/>
    <w:rsid w:val="00F40E97"/>
    <w:rsid w:val="00F502F4"/>
    <w:rsid w:val="00F55824"/>
    <w:rsid w:val="00F605D9"/>
    <w:rsid w:val="00F6291F"/>
    <w:rsid w:val="00F70D9D"/>
    <w:rsid w:val="00F869F9"/>
    <w:rsid w:val="00F902B2"/>
    <w:rsid w:val="00F925EE"/>
    <w:rsid w:val="00FA0A10"/>
    <w:rsid w:val="00FA3932"/>
    <w:rsid w:val="00FA4EC4"/>
    <w:rsid w:val="00FB47B3"/>
    <w:rsid w:val="00FD024E"/>
    <w:rsid w:val="00FE1CCE"/>
    <w:rsid w:val="00FE3037"/>
    <w:rsid w:val="00FE3D76"/>
    <w:rsid w:val="00FE4F5E"/>
    <w:rsid w:val="00FF1AC9"/>
    <w:rsid w:val="00FF1F62"/>
    <w:rsid w:val="00FF30B6"/>
    <w:rsid w:val="00FF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C0D4F"/>
    <w:pPr>
      <w:keepNext/>
      <w:ind w:right="-567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2C0D4F"/>
    <w:rPr>
      <w:rFonts w:ascii="Arial" w:hAnsi="Arial"/>
      <w:b/>
      <w:sz w:val="28"/>
    </w:rPr>
  </w:style>
  <w:style w:type="paragraph" w:styleId="af3">
    <w:name w:val="Body Text Indent"/>
    <w:basedOn w:val="a"/>
    <w:link w:val="af4"/>
    <w:rsid w:val="00DA2FC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DA2FC3"/>
    <w:rPr>
      <w:sz w:val="24"/>
      <w:szCs w:val="24"/>
    </w:rPr>
  </w:style>
  <w:style w:type="paragraph" w:styleId="af5">
    <w:name w:val="List"/>
    <w:basedOn w:val="a"/>
    <w:rsid w:val="00DA2FC3"/>
    <w:pPr>
      <w:ind w:left="283" w:hanging="283"/>
      <w:contextualSpacing/>
    </w:pPr>
  </w:style>
  <w:style w:type="paragraph" w:customStyle="1" w:styleId="ConsNonformat">
    <w:name w:val="ConsNonformat"/>
    <w:rsid w:val="00EE16A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" w:uiPriority="0"/>
    <w:lsdException w:name="List 2" w:uiPriority="0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7D5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C0D4F"/>
    <w:pPr>
      <w:keepNext/>
      <w:ind w:right="-567"/>
      <w:outlineLvl w:val="0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2C0D4F"/>
    <w:rPr>
      <w:rFonts w:ascii="Arial" w:hAnsi="Arial"/>
      <w:b/>
      <w:sz w:val="28"/>
    </w:rPr>
  </w:style>
  <w:style w:type="paragraph" w:styleId="af3">
    <w:name w:val="Body Text Indent"/>
    <w:basedOn w:val="a"/>
    <w:link w:val="af4"/>
    <w:rsid w:val="00DA2FC3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DA2FC3"/>
    <w:rPr>
      <w:sz w:val="24"/>
      <w:szCs w:val="24"/>
    </w:rPr>
  </w:style>
  <w:style w:type="paragraph" w:styleId="af5">
    <w:name w:val="List"/>
    <w:basedOn w:val="a"/>
    <w:rsid w:val="00DA2FC3"/>
    <w:pPr>
      <w:ind w:left="283" w:hanging="283"/>
      <w:contextualSpacing/>
    </w:pPr>
  </w:style>
  <w:style w:type="paragraph" w:customStyle="1" w:styleId="ConsNonformat">
    <w:name w:val="ConsNonformat"/>
    <w:rsid w:val="00EE16A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3A5868-2CE0-4C0D-8AC6-5D0683219A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22F41-2309-48C1-BA1C-8EA4708FD813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579DE1-9BA5-4FF4-AFFE-D0E2C0A5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17</Pages>
  <Words>6874</Words>
  <Characters>48783</Characters>
  <Application>Microsoft Office Word</Application>
  <DocSecurity>0</DocSecurity>
  <Lines>406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Баштанова Елена Петровна</cp:lastModifiedBy>
  <cp:revision>63</cp:revision>
  <cp:lastPrinted>2020-02-27T04:00:00Z</cp:lastPrinted>
  <dcterms:created xsi:type="dcterms:W3CDTF">2020-02-27T04:00:00Z</dcterms:created>
  <dcterms:modified xsi:type="dcterms:W3CDTF">2021-09-09T07:08:00Z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