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7E11A" w14:textId="44CD030A" w:rsidR="00E812CB" w:rsidRPr="002D2A2B" w:rsidRDefault="00F3671E" w:rsidP="0030478E">
      <w:pPr>
        <w:suppressAutoHyphens/>
        <w:jc w:val="center"/>
        <w:rPr>
          <w:b/>
          <w:sz w:val="24"/>
          <w:szCs w:val="24"/>
        </w:rPr>
      </w:pPr>
      <w:r w:rsidRPr="0044071B">
        <w:rPr>
          <w:b/>
          <w:sz w:val="24"/>
          <w:szCs w:val="24"/>
        </w:rPr>
        <w:t xml:space="preserve">ДОГОВОР </w:t>
      </w:r>
      <w:r w:rsidR="00A209E2" w:rsidRPr="0044071B">
        <w:rPr>
          <w:b/>
          <w:sz w:val="24"/>
          <w:szCs w:val="24"/>
        </w:rPr>
        <w:t>№</w:t>
      </w:r>
      <w:r w:rsidR="00A209E2" w:rsidRPr="002D2A2B">
        <w:rPr>
          <w:b/>
          <w:sz w:val="24"/>
          <w:szCs w:val="24"/>
        </w:rPr>
        <w:t xml:space="preserve"> </w:t>
      </w:r>
      <w:r w:rsidR="000054D0">
        <w:rPr>
          <w:b/>
          <w:sz w:val="24"/>
          <w:szCs w:val="24"/>
        </w:rPr>
        <w:t>____________</w:t>
      </w:r>
    </w:p>
    <w:p w14:paraId="01239A1C" w14:textId="41A9C544" w:rsidR="00F3671E" w:rsidRDefault="000054D0" w:rsidP="0030478E">
      <w:pPr>
        <w:suppressAutoHyphens/>
        <w:jc w:val="center"/>
        <w:rPr>
          <w:b/>
          <w:sz w:val="24"/>
          <w:szCs w:val="24"/>
        </w:rPr>
      </w:pPr>
      <w:r>
        <w:rPr>
          <w:b/>
          <w:sz w:val="24"/>
          <w:szCs w:val="24"/>
        </w:rPr>
        <w:t>на выполнение работ</w:t>
      </w:r>
    </w:p>
    <w:p w14:paraId="71095204" w14:textId="77777777" w:rsidR="005D5B3A" w:rsidRPr="0044071B" w:rsidRDefault="005D5B3A" w:rsidP="0030478E">
      <w:pPr>
        <w:suppressAutoHyphens/>
        <w:jc w:val="center"/>
        <w:rPr>
          <w:b/>
          <w:sz w:val="24"/>
          <w:szCs w:val="24"/>
        </w:rPr>
      </w:pPr>
    </w:p>
    <w:p w14:paraId="0665878D" w14:textId="4C133C46" w:rsidR="00F3671E" w:rsidRPr="0044071B" w:rsidRDefault="00527D5F" w:rsidP="0030478E">
      <w:pPr>
        <w:shd w:val="clear" w:color="auto" w:fill="FFFFFF"/>
        <w:tabs>
          <w:tab w:val="left" w:pos="7056"/>
        </w:tabs>
        <w:suppressAutoHyphens/>
        <w:jc w:val="center"/>
        <w:rPr>
          <w:b/>
          <w:bCs/>
          <w:spacing w:val="6"/>
          <w:sz w:val="23"/>
          <w:szCs w:val="23"/>
        </w:rPr>
      </w:pPr>
      <w:r w:rsidRPr="0044071B">
        <w:rPr>
          <w:b/>
          <w:sz w:val="24"/>
          <w:szCs w:val="24"/>
        </w:rPr>
        <w:t xml:space="preserve">г. </w:t>
      </w:r>
      <w:r w:rsidR="0044071B">
        <w:rPr>
          <w:b/>
          <w:sz w:val="24"/>
          <w:szCs w:val="24"/>
        </w:rPr>
        <w:t>Иркутск</w:t>
      </w:r>
      <w:r w:rsidR="00A209E2" w:rsidRPr="0044071B">
        <w:rPr>
          <w:b/>
          <w:sz w:val="24"/>
          <w:szCs w:val="24"/>
        </w:rPr>
        <w:t xml:space="preserve"> </w:t>
      </w:r>
      <w:r w:rsidR="00A209E2" w:rsidRPr="0044071B">
        <w:rPr>
          <w:b/>
          <w:sz w:val="24"/>
          <w:szCs w:val="24"/>
        </w:rPr>
        <w:tab/>
        <w:t>«__</w:t>
      </w:r>
      <w:proofErr w:type="gramStart"/>
      <w:r w:rsidR="00A209E2" w:rsidRPr="0044071B">
        <w:rPr>
          <w:b/>
          <w:sz w:val="24"/>
          <w:szCs w:val="24"/>
        </w:rPr>
        <w:t>_»_</w:t>
      </w:r>
      <w:proofErr w:type="gramEnd"/>
      <w:r w:rsidR="00A209E2" w:rsidRPr="0044071B">
        <w:rPr>
          <w:b/>
          <w:sz w:val="24"/>
          <w:szCs w:val="24"/>
        </w:rPr>
        <w:t>_______</w:t>
      </w:r>
      <w:r w:rsidR="00F3671E" w:rsidRPr="0044071B">
        <w:rPr>
          <w:b/>
          <w:sz w:val="24"/>
          <w:szCs w:val="24"/>
        </w:rPr>
        <w:t>20</w:t>
      </w:r>
      <w:r w:rsidR="0044071B">
        <w:rPr>
          <w:b/>
          <w:sz w:val="24"/>
          <w:szCs w:val="24"/>
        </w:rPr>
        <w:t>2</w:t>
      </w:r>
      <w:r w:rsidR="000054D0">
        <w:rPr>
          <w:b/>
          <w:sz w:val="24"/>
          <w:szCs w:val="24"/>
        </w:rPr>
        <w:t>2</w:t>
      </w:r>
      <w:r w:rsidR="00490E1B" w:rsidRPr="0044071B">
        <w:rPr>
          <w:b/>
          <w:sz w:val="24"/>
          <w:szCs w:val="24"/>
        </w:rPr>
        <w:t xml:space="preserve"> </w:t>
      </w:r>
      <w:r w:rsidR="00F3671E" w:rsidRPr="0044071B">
        <w:rPr>
          <w:b/>
          <w:sz w:val="24"/>
          <w:szCs w:val="24"/>
        </w:rPr>
        <w:t>г</w:t>
      </w:r>
      <w:r w:rsidR="00F3671E" w:rsidRPr="0044071B">
        <w:rPr>
          <w:b/>
        </w:rPr>
        <w:t>.</w:t>
      </w:r>
    </w:p>
    <w:p w14:paraId="000DD716" w14:textId="77777777" w:rsidR="008C45EB" w:rsidRPr="0044071B" w:rsidRDefault="008C45EB" w:rsidP="0030478E">
      <w:pPr>
        <w:suppressAutoHyphens/>
      </w:pPr>
    </w:p>
    <w:p w14:paraId="2E011693" w14:textId="46A9AD09" w:rsidR="008C45EB" w:rsidRPr="0044071B" w:rsidRDefault="0044071B" w:rsidP="00A209E2">
      <w:pPr>
        <w:suppressAutoHyphens/>
        <w:jc w:val="both"/>
        <w:rPr>
          <w:spacing w:val="-3"/>
          <w:sz w:val="24"/>
          <w:szCs w:val="24"/>
        </w:rPr>
      </w:pPr>
      <w:r w:rsidRPr="0044071B">
        <w:rPr>
          <w:b/>
          <w:spacing w:val="-3"/>
          <w:sz w:val="24"/>
          <w:szCs w:val="24"/>
        </w:rPr>
        <w:t>Общество с ограниченной ответственностью «ЕвроСибЭнерго - Гидрогенерация</w:t>
      </w:r>
      <w:r w:rsidRPr="0044071B">
        <w:rPr>
          <w:spacing w:val="-3"/>
          <w:sz w:val="24"/>
          <w:szCs w:val="24"/>
        </w:rPr>
        <w:t xml:space="preserve"> (ООО «ЕвроСибЭнерго – Гидрогенерация»)</w:t>
      </w:r>
      <w:r w:rsidR="008C45EB" w:rsidRPr="0044071B">
        <w:rPr>
          <w:spacing w:val="-3"/>
          <w:sz w:val="24"/>
          <w:szCs w:val="24"/>
        </w:rPr>
        <w:t xml:space="preserve">, именуемое в дальнейшем </w:t>
      </w:r>
      <w:r w:rsidR="00C65ADF" w:rsidRPr="0044071B">
        <w:rPr>
          <w:spacing w:val="-3"/>
          <w:sz w:val="24"/>
          <w:szCs w:val="24"/>
        </w:rPr>
        <w:t>«</w:t>
      </w:r>
      <w:r w:rsidR="008C45EB" w:rsidRPr="0044071B">
        <w:rPr>
          <w:b/>
          <w:spacing w:val="-3"/>
          <w:sz w:val="24"/>
          <w:szCs w:val="24"/>
        </w:rPr>
        <w:t>Заказчик</w:t>
      </w:r>
      <w:r w:rsidR="00C65ADF" w:rsidRPr="0044071B">
        <w:rPr>
          <w:b/>
          <w:spacing w:val="-3"/>
          <w:sz w:val="24"/>
          <w:szCs w:val="24"/>
        </w:rPr>
        <w:t>»</w:t>
      </w:r>
      <w:r w:rsidR="00F422F8" w:rsidRPr="0044071B">
        <w:rPr>
          <w:spacing w:val="-3"/>
          <w:sz w:val="24"/>
          <w:szCs w:val="24"/>
        </w:rPr>
        <w:t>, в лице</w:t>
      </w:r>
      <w:r w:rsidR="00A209E2" w:rsidRPr="0044071B">
        <w:rPr>
          <w:spacing w:val="-3"/>
          <w:sz w:val="24"/>
          <w:szCs w:val="24"/>
        </w:rPr>
        <w:t xml:space="preserve"> </w:t>
      </w:r>
      <w:r w:rsidRPr="0044071B">
        <w:rPr>
          <w:b/>
          <w:spacing w:val="-3"/>
          <w:sz w:val="24"/>
          <w:szCs w:val="24"/>
        </w:rPr>
        <w:t>директора Кузнецова Сергея Владимировича</w:t>
      </w:r>
      <w:r w:rsidR="008C45EB" w:rsidRPr="0044071B">
        <w:rPr>
          <w:spacing w:val="-3"/>
          <w:sz w:val="24"/>
          <w:szCs w:val="24"/>
        </w:rPr>
        <w:t>, действующ</w:t>
      </w:r>
      <w:r w:rsidR="00A209E2" w:rsidRPr="0044071B">
        <w:rPr>
          <w:spacing w:val="-3"/>
          <w:sz w:val="24"/>
          <w:szCs w:val="24"/>
        </w:rPr>
        <w:t xml:space="preserve">его на основании </w:t>
      </w:r>
      <w:r>
        <w:rPr>
          <w:spacing w:val="-3"/>
          <w:sz w:val="24"/>
          <w:szCs w:val="24"/>
        </w:rPr>
        <w:t>Устава</w:t>
      </w:r>
      <w:r w:rsidR="008C45EB" w:rsidRPr="0044071B">
        <w:rPr>
          <w:spacing w:val="-3"/>
          <w:sz w:val="24"/>
          <w:szCs w:val="24"/>
        </w:rPr>
        <w:t xml:space="preserve">, с одной стороны, и </w:t>
      </w:r>
      <w:r w:rsidR="000054D0" w:rsidRPr="000054D0">
        <w:rPr>
          <w:b/>
          <w:spacing w:val="-3"/>
          <w:sz w:val="24"/>
          <w:szCs w:val="24"/>
          <w:highlight w:val="yellow"/>
        </w:rPr>
        <w:t>__________________________________________________________________</w:t>
      </w:r>
      <w:r w:rsidR="00026960" w:rsidRPr="0044071B">
        <w:rPr>
          <w:spacing w:val="-3"/>
          <w:sz w:val="24"/>
          <w:szCs w:val="24"/>
        </w:rPr>
        <w:t xml:space="preserve"> (</w:t>
      </w:r>
      <w:r w:rsidR="000054D0" w:rsidRPr="000054D0">
        <w:rPr>
          <w:spacing w:val="-3"/>
          <w:sz w:val="24"/>
          <w:szCs w:val="24"/>
          <w:highlight w:val="yellow"/>
        </w:rPr>
        <w:t>_____</w:t>
      </w:r>
      <w:r w:rsidR="00026960" w:rsidRPr="000054D0">
        <w:rPr>
          <w:spacing w:val="-3"/>
          <w:sz w:val="24"/>
          <w:szCs w:val="24"/>
          <w:highlight w:val="yellow"/>
        </w:rPr>
        <w:t>«</w:t>
      </w:r>
      <w:r w:rsidR="000054D0" w:rsidRPr="000054D0">
        <w:rPr>
          <w:spacing w:val="-3"/>
          <w:sz w:val="24"/>
          <w:szCs w:val="24"/>
          <w:highlight w:val="yellow"/>
        </w:rPr>
        <w:t>______</w:t>
      </w:r>
      <w:r w:rsidR="00026960" w:rsidRPr="000054D0">
        <w:rPr>
          <w:spacing w:val="-3"/>
          <w:sz w:val="24"/>
          <w:szCs w:val="24"/>
          <w:highlight w:val="yellow"/>
        </w:rPr>
        <w:t>»</w:t>
      </w:r>
      <w:r>
        <w:rPr>
          <w:spacing w:val="-3"/>
          <w:sz w:val="24"/>
          <w:szCs w:val="24"/>
        </w:rPr>
        <w:t>)</w:t>
      </w:r>
      <w:r w:rsidR="008C45EB" w:rsidRPr="0044071B">
        <w:rPr>
          <w:spacing w:val="-3"/>
          <w:sz w:val="24"/>
          <w:szCs w:val="24"/>
        </w:rPr>
        <w:t xml:space="preserve">, именуемое в дальнейшем </w:t>
      </w:r>
      <w:r w:rsidR="00C65ADF" w:rsidRPr="0044071B">
        <w:rPr>
          <w:spacing w:val="-3"/>
          <w:sz w:val="24"/>
          <w:szCs w:val="24"/>
        </w:rPr>
        <w:t>«</w:t>
      </w:r>
      <w:r w:rsidR="008C45EB" w:rsidRPr="0044071B">
        <w:rPr>
          <w:b/>
          <w:spacing w:val="-3"/>
          <w:sz w:val="24"/>
          <w:szCs w:val="24"/>
        </w:rPr>
        <w:t>Исполнитель</w:t>
      </w:r>
      <w:r w:rsidR="00C65ADF" w:rsidRPr="0044071B">
        <w:rPr>
          <w:b/>
          <w:spacing w:val="-3"/>
          <w:sz w:val="24"/>
          <w:szCs w:val="24"/>
        </w:rPr>
        <w:t>»</w:t>
      </w:r>
      <w:r w:rsidR="008C45EB" w:rsidRPr="0044071B">
        <w:rPr>
          <w:b/>
          <w:spacing w:val="-3"/>
          <w:sz w:val="24"/>
          <w:szCs w:val="24"/>
        </w:rPr>
        <w:t>,</w:t>
      </w:r>
      <w:r w:rsidR="00A209E2" w:rsidRPr="0044071B">
        <w:rPr>
          <w:spacing w:val="-3"/>
          <w:sz w:val="24"/>
          <w:szCs w:val="24"/>
        </w:rPr>
        <w:t xml:space="preserve"> в лице </w:t>
      </w:r>
      <w:r w:rsidR="000054D0" w:rsidRPr="000054D0">
        <w:rPr>
          <w:b/>
          <w:spacing w:val="-3"/>
          <w:sz w:val="24"/>
          <w:szCs w:val="24"/>
          <w:highlight w:val="yellow"/>
        </w:rPr>
        <w:t>__________________________________</w:t>
      </w:r>
      <w:r w:rsidR="00A209E2" w:rsidRPr="0044071B">
        <w:rPr>
          <w:spacing w:val="-3"/>
          <w:sz w:val="24"/>
          <w:szCs w:val="24"/>
        </w:rPr>
        <w:t xml:space="preserve">, действующего на основании </w:t>
      </w:r>
      <w:r w:rsidR="000054D0" w:rsidRPr="000054D0">
        <w:rPr>
          <w:spacing w:val="-3"/>
          <w:sz w:val="24"/>
          <w:szCs w:val="24"/>
          <w:highlight w:val="yellow"/>
        </w:rPr>
        <w:t>_______</w:t>
      </w:r>
      <w:r w:rsidR="008C45EB" w:rsidRPr="0044071B">
        <w:rPr>
          <w:spacing w:val="-3"/>
          <w:sz w:val="24"/>
          <w:szCs w:val="24"/>
        </w:rPr>
        <w:t xml:space="preserve">, с другой стороны, </w:t>
      </w:r>
      <w:r w:rsidR="008C45EB" w:rsidRPr="0044071B">
        <w:rPr>
          <w:spacing w:val="5"/>
          <w:sz w:val="24"/>
          <w:szCs w:val="24"/>
        </w:rPr>
        <w:t xml:space="preserve">в дальнейшем при совместном </w:t>
      </w:r>
      <w:r w:rsidR="008C45EB" w:rsidRPr="0044071B">
        <w:rPr>
          <w:spacing w:val="4"/>
          <w:sz w:val="24"/>
          <w:szCs w:val="24"/>
        </w:rPr>
        <w:t xml:space="preserve">упоминании именуемые </w:t>
      </w:r>
      <w:r w:rsidR="00C65ADF" w:rsidRPr="0044071B">
        <w:rPr>
          <w:spacing w:val="4"/>
          <w:sz w:val="24"/>
          <w:szCs w:val="24"/>
        </w:rPr>
        <w:t>«</w:t>
      </w:r>
      <w:r w:rsidR="008C45EB" w:rsidRPr="0044071B">
        <w:rPr>
          <w:spacing w:val="4"/>
          <w:sz w:val="24"/>
          <w:szCs w:val="24"/>
        </w:rPr>
        <w:t>Стороны</w:t>
      </w:r>
      <w:r w:rsidR="00C65ADF" w:rsidRPr="0044071B">
        <w:rPr>
          <w:spacing w:val="4"/>
          <w:sz w:val="24"/>
          <w:szCs w:val="24"/>
        </w:rPr>
        <w:t>»</w:t>
      </w:r>
      <w:r w:rsidR="008C45EB" w:rsidRPr="0044071B">
        <w:rPr>
          <w:spacing w:val="4"/>
          <w:sz w:val="24"/>
          <w:szCs w:val="24"/>
        </w:rPr>
        <w:t xml:space="preserve">, заключили настоящий договор (далее - Договор) о </w:t>
      </w:r>
      <w:r w:rsidR="008C45EB" w:rsidRPr="0044071B">
        <w:rPr>
          <w:spacing w:val="-5"/>
          <w:sz w:val="24"/>
          <w:szCs w:val="24"/>
        </w:rPr>
        <w:t>нижеследующем:</w:t>
      </w:r>
    </w:p>
    <w:p w14:paraId="76777869" w14:textId="77777777" w:rsidR="00F3671E" w:rsidRPr="0044071B" w:rsidRDefault="00F3671E" w:rsidP="00D32C4B">
      <w:pPr>
        <w:suppressAutoHyphens/>
        <w:spacing w:before="120" w:after="120"/>
        <w:ind w:firstLine="709"/>
        <w:jc w:val="center"/>
        <w:rPr>
          <w:b/>
          <w:sz w:val="24"/>
          <w:szCs w:val="24"/>
        </w:rPr>
      </w:pPr>
      <w:r w:rsidRPr="0044071B">
        <w:rPr>
          <w:b/>
          <w:sz w:val="24"/>
          <w:szCs w:val="24"/>
        </w:rPr>
        <w:t>1. Предмет Договора.</w:t>
      </w:r>
    </w:p>
    <w:p w14:paraId="60535DF0" w14:textId="14027BBC" w:rsidR="00F3671E" w:rsidRPr="0044071B" w:rsidRDefault="00F3671E" w:rsidP="00026960">
      <w:pPr>
        <w:numPr>
          <w:ilvl w:val="1"/>
          <w:numId w:val="1"/>
        </w:numPr>
        <w:shd w:val="clear" w:color="auto" w:fill="FFFFFF"/>
        <w:tabs>
          <w:tab w:val="clear" w:pos="284"/>
          <w:tab w:val="num" w:pos="709"/>
          <w:tab w:val="num" w:pos="1276"/>
        </w:tabs>
        <w:suppressAutoHyphens/>
        <w:ind w:left="0" w:firstLine="709"/>
        <w:jc w:val="both"/>
        <w:rPr>
          <w:spacing w:val="6"/>
          <w:sz w:val="24"/>
          <w:szCs w:val="24"/>
        </w:rPr>
      </w:pPr>
      <w:r w:rsidRPr="0044071B">
        <w:rPr>
          <w:spacing w:val="6"/>
          <w:sz w:val="24"/>
          <w:szCs w:val="24"/>
        </w:rPr>
        <w:t xml:space="preserve">По настоящему договору Исполнитель обязуется по заданию Заказчика </w:t>
      </w:r>
      <w:r w:rsidR="006E7E6D">
        <w:rPr>
          <w:spacing w:val="6"/>
          <w:sz w:val="24"/>
          <w:szCs w:val="24"/>
        </w:rPr>
        <w:t>выполнить работы по внедрению автоматизированной информационной системы «Охрана окружающей среды»</w:t>
      </w:r>
      <w:r w:rsidR="000F145D">
        <w:rPr>
          <w:spacing w:val="6"/>
          <w:sz w:val="24"/>
          <w:szCs w:val="24"/>
        </w:rPr>
        <w:t xml:space="preserve"> (далее – Работы)</w:t>
      </w:r>
      <w:r w:rsidR="00E84F14" w:rsidRPr="0044071B">
        <w:rPr>
          <w:spacing w:val="6"/>
          <w:sz w:val="24"/>
          <w:szCs w:val="24"/>
        </w:rPr>
        <w:t xml:space="preserve">, а </w:t>
      </w:r>
      <w:r w:rsidR="00E84F14" w:rsidRPr="0044071B">
        <w:rPr>
          <w:sz w:val="24"/>
          <w:szCs w:val="24"/>
        </w:rPr>
        <w:t>Заказ</w:t>
      </w:r>
      <w:r w:rsidR="00A209E2" w:rsidRPr="0044071B">
        <w:rPr>
          <w:sz w:val="24"/>
          <w:szCs w:val="24"/>
        </w:rPr>
        <w:t>чик обязуется принять результат</w:t>
      </w:r>
      <w:r w:rsidR="00E84F14" w:rsidRPr="0044071B">
        <w:rPr>
          <w:sz w:val="24"/>
          <w:szCs w:val="24"/>
        </w:rPr>
        <w:t xml:space="preserve"> </w:t>
      </w:r>
      <w:r w:rsidR="006E7E6D">
        <w:rPr>
          <w:sz w:val="24"/>
          <w:szCs w:val="24"/>
        </w:rPr>
        <w:t>выполненных работ</w:t>
      </w:r>
      <w:r w:rsidR="00E84F14" w:rsidRPr="0044071B">
        <w:rPr>
          <w:sz w:val="24"/>
          <w:szCs w:val="24"/>
        </w:rPr>
        <w:t xml:space="preserve"> и </w:t>
      </w:r>
      <w:r w:rsidR="00F422F8" w:rsidRPr="0044071B">
        <w:rPr>
          <w:sz w:val="24"/>
          <w:szCs w:val="24"/>
        </w:rPr>
        <w:t>о</w:t>
      </w:r>
      <w:r w:rsidR="00E84F14" w:rsidRPr="0044071B">
        <w:rPr>
          <w:sz w:val="24"/>
          <w:szCs w:val="24"/>
        </w:rPr>
        <w:t>платить обусловленную договором цену.</w:t>
      </w:r>
    </w:p>
    <w:p w14:paraId="79479B86" w14:textId="21AAC9E6" w:rsidR="00F3671E" w:rsidRPr="0044071B" w:rsidRDefault="00F3671E"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44071B">
        <w:rPr>
          <w:spacing w:val="6"/>
          <w:sz w:val="24"/>
          <w:szCs w:val="24"/>
        </w:rPr>
        <w:t>Содержание</w:t>
      </w:r>
      <w:r w:rsidR="009C3DA5" w:rsidRPr="0044071B">
        <w:rPr>
          <w:spacing w:val="6"/>
          <w:sz w:val="24"/>
          <w:szCs w:val="24"/>
        </w:rPr>
        <w:t xml:space="preserve"> и объем</w:t>
      </w:r>
      <w:r w:rsidR="00C5686C" w:rsidRPr="0044071B">
        <w:rPr>
          <w:spacing w:val="6"/>
          <w:sz w:val="24"/>
          <w:szCs w:val="24"/>
        </w:rPr>
        <w:t xml:space="preserve"> </w:t>
      </w:r>
      <w:r w:rsidR="006E7E6D">
        <w:rPr>
          <w:spacing w:val="6"/>
          <w:sz w:val="24"/>
          <w:szCs w:val="24"/>
        </w:rPr>
        <w:t>работ</w:t>
      </w:r>
      <w:r w:rsidRPr="0044071B">
        <w:rPr>
          <w:spacing w:val="6"/>
          <w:sz w:val="24"/>
          <w:szCs w:val="24"/>
        </w:rPr>
        <w:t xml:space="preserve"> определяются </w:t>
      </w:r>
      <w:r w:rsidR="00527D5F" w:rsidRPr="0044071B">
        <w:rPr>
          <w:spacing w:val="6"/>
          <w:sz w:val="24"/>
          <w:szCs w:val="24"/>
        </w:rPr>
        <w:t>З</w:t>
      </w:r>
      <w:r w:rsidRPr="0044071B">
        <w:rPr>
          <w:spacing w:val="6"/>
          <w:sz w:val="24"/>
          <w:szCs w:val="24"/>
        </w:rPr>
        <w:t>аданием (Приложение №1), которое является неотъемлемой частью настоящего Договора.</w:t>
      </w:r>
    </w:p>
    <w:p w14:paraId="4B264DA1" w14:textId="2EFC6076" w:rsidR="00A301EA" w:rsidRPr="0044071B" w:rsidRDefault="009C3DA5"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Срок </w:t>
      </w:r>
      <w:r w:rsidR="006E7E6D">
        <w:rPr>
          <w:spacing w:val="6"/>
          <w:sz w:val="24"/>
          <w:szCs w:val="24"/>
        </w:rPr>
        <w:t>выполнения работ</w:t>
      </w:r>
      <w:r w:rsidR="00026960" w:rsidRPr="0044071B">
        <w:rPr>
          <w:spacing w:val="6"/>
          <w:sz w:val="24"/>
          <w:szCs w:val="24"/>
        </w:rPr>
        <w:t>:</w:t>
      </w:r>
      <w:r w:rsidRPr="0044071B">
        <w:rPr>
          <w:spacing w:val="6"/>
          <w:sz w:val="24"/>
          <w:szCs w:val="24"/>
        </w:rPr>
        <w:t xml:space="preserve"> </w:t>
      </w:r>
      <w:r w:rsidR="006E7E6D" w:rsidRPr="006E7E6D">
        <w:rPr>
          <w:spacing w:val="6"/>
          <w:sz w:val="24"/>
          <w:szCs w:val="24"/>
          <w:highlight w:val="yellow"/>
        </w:rPr>
        <w:t>______________</w:t>
      </w:r>
      <w:r w:rsidR="00026960" w:rsidRPr="0044071B">
        <w:rPr>
          <w:spacing w:val="6"/>
          <w:sz w:val="24"/>
          <w:szCs w:val="24"/>
        </w:rPr>
        <w:t xml:space="preserve"> с даты заключения договора</w:t>
      </w:r>
    </w:p>
    <w:p w14:paraId="2EA9B989" w14:textId="77777777" w:rsidR="00F3671E" w:rsidRPr="0044071B" w:rsidRDefault="00F3671E" w:rsidP="00D32C4B">
      <w:pPr>
        <w:numPr>
          <w:ilvl w:val="0"/>
          <w:numId w:val="1"/>
        </w:numPr>
        <w:shd w:val="clear" w:color="auto" w:fill="FFFFFF"/>
        <w:tabs>
          <w:tab w:val="left" w:pos="709"/>
          <w:tab w:val="left" w:pos="1404"/>
        </w:tabs>
        <w:suppressAutoHyphens/>
        <w:spacing w:before="120" w:after="120" w:line="283" w:lineRule="exact"/>
        <w:ind w:left="0" w:firstLine="709"/>
        <w:jc w:val="center"/>
        <w:rPr>
          <w:b/>
          <w:bCs/>
          <w:spacing w:val="6"/>
          <w:sz w:val="24"/>
          <w:szCs w:val="24"/>
        </w:rPr>
      </w:pPr>
      <w:r w:rsidRPr="0044071B">
        <w:rPr>
          <w:b/>
          <w:bCs/>
          <w:spacing w:val="6"/>
          <w:sz w:val="24"/>
          <w:szCs w:val="24"/>
        </w:rPr>
        <w:t>Права и обязанности сторон.</w:t>
      </w:r>
    </w:p>
    <w:p w14:paraId="1EAA19CE" w14:textId="7736B4DC" w:rsidR="00F0610F" w:rsidRDefault="00F0610F"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Исполнитель имеет право:</w:t>
      </w:r>
    </w:p>
    <w:p w14:paraId="05BB0E31" w14:textId="77777777" w:rsidR="00F0610F" w:rsidRPr="00F0610F" w:rsidRDefault="00F0610F" w:rsidP="00F0610F">
      <w:pPr>
        <w:pStyle w:val="31"/>
        <w:numPr>
          <w:ilvl w:val="2"/>
          <w:numId w:val="1"/>
        </w:numPr>
        <w:tabs>
          <w:tab w:val="clear" w:pos="1224"/>
          <w:tab w:val="num" w:pos="1560"/>
        </w:tabs>
        <w:ind w:left="0" w:firstLine="720"/>
      </w:pPr>
      <w:r w:rsidRPr="00F0610F">
        <w:t>Получать от Заказчика дополнительную информацию, необходимую для выполнения своих обязательств по настоящему Договору.</w:t>
      </w:r>
    </w:p>
    <w:p w14:paraId="741C1C41" w14:textId="150A5863" w:rsidR="00F0610F" w:rsidRPr="00F0610F" w:rsidRDefault="00F0610F" w:rsidP="00F0610F">
      <w:pPr>
        <w:pStyle w:val="31"/>
        <w:numPr>
          <w:ilvl w:val="2"/>
          <w:numId w:val="1"/>
        </w:numPr>
        <w:tabs>
          <w:tab w:val="clear" w:pos="1224"/>
          <w:tab w:val="num" w:pos="1560"/>
        </w:tabs>
        <w:ind w:left="0" w:firstLine="720"/>
      </w:pPr>
      <w:r w:rsidRPr="00F0610F">
        <w:t xml:space="preserve">Получать вознаграждение за </w:t>
      </w:r>
      <w:r w:rsidR="000F145D">
        <w:t>выполнение работ</w:t>
      </w:r>
      <w:r w:rsidRPr="00F0610F">
        <w:t xml:space="preserve"> по настоящему Договору.</w:t>
      </w:r>
    </w:p>
    <w:p w14:paraId="1F076206" w14:textId="3BAA89F6" w:rsidR="00F0610F" w:rsidRPr="00F0610F" w:rsidRDefault="00F0610F" w:rsidP="00F0610F">
      <w:pPr>
        <w:pStyle w:val="31"/>
        <w:numPr>
          <w:ilvl w:val="2"/>
          <w:numId w:val="1"/>
        </w:numPr>
        <w:tabs>
          <w:tab w:val="clear" w:pos="1224"/>
          <w:tab w:val="num" w:pos="1560"/>
        </w:tabs>
        <w:ind w:left="0" w:firstLine="720"/>
      </w:pPr>
      <w:r w:rsidRPr="00F0610F">
        <w:t xml:space="preserve">В случае неисполнения Заказчиком п. 2.4.1. Исполнитель имеет право приостановить </w:t>
      </w:r>
      <w:r w:rsidR="000F145D">
        <w:t>выполнение Работ</w:t>
      </w:r>
      <w:r w:rsidRPr="00F0610F">
        <w:t>, предусмотренных настоящим Договором, направив в адрес Заказчика письменное уведомление по электронной почте о необходимости предоставления недостающей информации.</w:t>
      </w:r>
    </w:p>
    <w:p w14:paraId="680E096E" w14:textId="074256B9" w:rsidR="00F0610F" w:rsidRPr="00FA4E83" w:rsidRDefault="00F0610F" w:rsidP="00F0610F">
      <w:pPr>
        <w:numPr>
          <w:ilvl w:val="2"/>
          <w:numId w:val="1"/>
        </w:numPr>
        <w:shd w:val="clear" w:color="auto" w:fill="FFFFFF"/>
        <w:tabs>
          <w:tab w:val="clear" w:pos="1224"/>
          <w:tab w:val="left" w:pos="709"/>
          <w:tab w:val="left" w:pos="1404"/>
          <w:tab w:val="num" w:pos="1560"/>
        </w:tabs>
        <w:suppressAutoHyphens/>
        <w:spacing w:line="283" w:lineRule="exact"/>
        <w:ind w:left="0" w:firstLine="720"/>
        <w:jc w:val="both"/>
        <w:rPr>
          <w:spacing w:val="6"/>
          <w:sz w:val="24"/>
          <w:szCs w:val="24"/>
        </w:rPr>
      </w:pPr>
      <w:r w:rsidRPr="00F0610F">
        <w:rPr>
          <w:sz w:val="24"/>
          <w:szCs w:val="24"/>
        </w:rPr>
        <w:t xml:space="preserve">Исполнитель вправе привлекать к </w:t>
      </w:r>
      <w:r w:rsidR="000F145D">
        <w:rPr>
          <w:sz w:val="24"/>
          <w:szCs w:val="24"/>
        </w:rPr>
        <w:t>выполнению Работ</w:t>
      </w:r>
      <w:r w:rsidRPr="00F0610F">
        <w:rPr>
          <w:sz w:val="24"/>
          <w:szCs w:val="24"/>
        </w:rPr>
        <w:t xml:space="preserve"> третьих лиц (далее – «</w:t>
      </w:r>
      <w:proofErr w:type="spellStart"/>
      <w:r w:rsidRPr="00F0610F">
        <w:rPr>
          <w:sz w:val="24"/>
          <w:szCs w:val="24"/>
        </w:rPr>
        <w:t>Субисполнителей</w:t>
      </w:r>
      <w:proofErr w:type="spellEnd"/>
      <w:r w:rsidRPr="00F0610F">
        <w:rPr>
          <w:sz w:val="24"/>
          <w:szCs w:val="24"/>
        </w:rPr>
        <w:t xml:space="preserve">») только после получения предварительного письменного согласия Заказчика, при этом стоимость </w:t>
      </w:r>
      <w:r w:rsidR="000F145D">
        <w:rPr>
          <w:sz w:val="24"/>
          <w:szCs w:val="24"/>
        </w:rPr>
        <w:t>Работ</w:t>
      </w:r>
      <w:r w:rsidRPr="00F0610F">
        <w:rPr>
          <w:sz w:val="24"/>
          <w:szCs w:val="24"/>
        </w:rPr>
        <w:t xml:space="preserve"> </w:t>
      </w:r>
      <w:proofErr w:type="spellStart"/>
      <w:r w:rsidRPr="00F0610F">
        <w:rPr>
          <w:sz w:val="24"/>
          <w:szCs w:val="24"/>
        </w:rPr>
        <w:t>Субисполнителей</w:t>
      </w:r>
      <w:proofErr w:type="spellEnd"/>
      <w:r w:rsidRPr="00F0610F">
        <w:rPr>
          <w:sz w:val="24"/>
          <w:szCs w:val="24"/>
        </w:rPr>
        <w:t xml:space="preserve"> считается включенной в стоимость </w:t>
      </w:r>
      <w:r w:rsidR="000F145D">
        <w:rPr>
          <w:sz w:val="24"/>
          <w:szCs w:val="24"/>
        </w:rPr>
        <w:t>Работ</w:t>
      </w:r>
      <w:r w:rsidRPr="00F0610F">
        <w:rPr>
          <w:sz w:val="24"/>
          <w:szCs w:val="24"/>
        </w:rPr>
        <w:t xml:space="preserve"> по Договору и дополнительному возмещению Заказчиком не подлежит. Исполнитель несет ответственность за действия </w:t>
      </w:r>
      <w:proofErr w:type="spellStart"/>
      <w:r w:rsidRPr="00F0610F">
        <w:rPr>
          <w:sz w:val="24"/>
          <w:szCs w:val="24"/>
        </w:rPr>
        <w:t>Субисполнителей</w:t>
      </w:r>
      <w:proofErr w:type="spellEnd"/>
      <w:r w:rsidRPr="00F0610F">
        <w:rPr>
          <w:sz w:val="24"/>
          <w:szCs w:val="24"/>
        </w:rPr>
        <w:t xml:space="preserve"> как за свои собственные. Исполнитель обязуется </w:t>
      </w:r>
      <w:r w:rsidRPr="00FA4E83">
        <w:rPr>
          <w:sz w:val="24"/>
          <w:szCs w:val="24"/>
        </w:rPr>
        <w:t xml:space="preserve">представить Заказчику копии всех необходимых лицензий, допусков и разрешений </w:t>
      </w:r>
      <w:proofErr w:type="spellStart"/>
      <w:r w:rsidRPr="00FA4E83">
        <w:rPr>
          <w:sz w:val="24"/>
          <w:szCs w:val="24"/>
        </w:rPr>
        <w:t>Субисполнителей</w:t>
      </w:r>
      <w:proofErr w:type="spellEnd"/>
      <w:r w:rsidRPr="00FA4E83">
        <w:rPr>
          <w:sz w:val="24"/>
          <w:szCs w:val="24"/>
        </w:rPr>
        <w:t xml:space="preserve"> до их привлечения к </w:t>
      </w:r>
      <w:r w:rsidR="000F145D">
        <w:rPr>
          <w:sz w:val="24"/>
          <w:szCs w:val="24"/>
        </w:rPr>
        <w:t>выполнению Работ</w:t>
      </w:r>
      <w:r w:rsidRPr="00FA4E83">
        <w:rPr>
          <w:sz w:val="24"/>
          <w:szCs w:val="24"/>
        </w:rPr>
        <w:t xml:space="preserve"> по Договору.</w:t>
      </w:r>
    </w:p>
    <w:p w14:paraId="403F8693" w14:textId="07533878" w:rsidR="00F3671E" w:rsidRPr="00FA4E83" w:rsidRDefault="00F3671E"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Исполнитель обязан:</w:t>
      </w:r>
    </w:p>
    <w:p w14:paraId="601A8C05" w14:textId="27800536" w:rsidR="00F3671E" w:rsidRPr="00FA4E83" w:rsidRDefault="000F145D"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Выполнить Работы</w:t>
      </w:r>
      <w:r w:rsidR="00F3671E" w:rsidRPr="00FA4E83">
        <w:rPr>
          <w:spacing w:val="6"/>
          <w:sz w:val="24"/>
          <w:szCs w:val="24"/>
        </w:rPr>
        <w:t xml:space="preserve">, предусмотренные настоящим договором, в соответствии с </w:t>
      </w:r>
      <w:r w:rsidR="008D27D7" w:rsidRPr="00FA4E83">
        <w:rPr>
          <w:spacing w:val="6"/>
          <w:sz w:val="24"/>
          <w:szCs w:val="24"/>
        </w:rPr>
        <w:t>условиями настоящего договора</w:t>
      </w:r>
      <w:r w:rsidR="00F3671E" w:rsidRPr="00FA4E83">
        <w:rPr>
          <w:spacing w:val="6"/>
          <w:sz w:val="24"/>
          <w:szCs w:val="24"/>
        </w:rPr>
        <w:t>.</w:t>
      </w:r>
    </w:p>
    <w:p w14:paraId="7F1D2ABF" w14:textId="0985BD0A" w:rsidR="003927D8" w:rsidRPr="00FA4E83" w:rsidRDefault="000F145D" w:rsidP="003927D8">
      <w:pPr>
        <w:numPr>
          <w:ilvl w:val="2"/>
          <w:numId w:val="1"/>
        </w:numPr>
        <w:shd w:val="clear" w:color="auto" w:fill="FFFFFF"/>
        <w:tabs>
          <w:tab w:val="clear" w:pos="1224"/>
          <w:tab w:val="left" w:pos="709"/>
          <w:tab w:val="num" w:pos="1418"/>
        </w:tabs>
        <w:suppressAutoHyphens/>
        <w:spacing w:line="283" w:lineRule="exact"/>
        <w:ind w:left="0" w:firstLine="720"/>
        <w:jc w:val="both"/>
        <w:rPr>
          <w:spacing w:val="6"/>
          <w:sz w:val="24"/>
          <w:szCs w:val="24"/>
        </w:rPr>
      </w:pPr>
      <w:r>
        <w:rPr>
          <w:spacing w:val="6"/>
          <w:sz w:val="24"/>
          <w:szCs w:val="24"/>
        </w:rPr>
        <w:t>Выполнить Работы</w:t>
      </w:r>
      <w:r w:rsidR="003927D8" w:rsidRPr="00FA4E83">
        <w:rPr>
          <w:spacing w:val="6"/>
          <w:sz w:val="24"/>
          <w:szCs w:val="24"/>
        </w:rPr>
        <w:t xml:space="preserve"> дистанционно без выезда на территорию Заказчика в связи с текущей эпидемиологической ситуацией.</w:t>
      </w:r>
    </w:p>
    <w:p w14:paraId="757A74C1" w14:textId="06C3CD62" w:rsidR="00F3671E" w:rsidRPr="00FA4E83"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Передать </w:t>
      </w:r>
      <w:r w:rsidR="00E94F4A" w:rsidRPr="00FA4E83">
        <w:rPr>
          <w:spacing w:val="6"/>
          <w:sz w:val="24"/>
          <w:szCs w:val="24"/>
        </w:rPr>
        <w:t>З</w:t>
      </w:r>
      <w:r w:rsidRPr="00FA4E83">
        <w:rPr>
          <w:spacing w:val="6"/>
          <w:sz w:val="24"/>
          <w:szCs w:val="24"/>
        </w:rPr>
        <w:t xml:space="preserve">аказчику результаты </w:t>
      </w:r>
      <w:r w:rsidR="000F145D">
        <w:rPr>
          <w:spacing w:val="6"/>
          <w:sz w:val="24"/>
          <w:szCs w:val="24"/>
        </w:rPr>
        <w:t>выполненных Работ</w:t>
      </w:r>
      <w:r w:rsidRPr="00FA4E83">
        <w:rPr>
          <w:spacing w:val="6"/>
          <w:sz w:val="24"/>
          <w:szCs w:val="24"/>
        </w:rPr>
        <w:t xml:space="preserve"> в порядке, предусмотренном настоящим договором.</w:t>
      </w:r>
    </w:p>
    <w:p w14:paraId="75DE0141" w14:textId="0553028C" w:rsidR="00F3671E" w:rsidRPr="00FA4E83"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По запросу Заказчика предоставлять информацию о ходе </w:t>
      </w:r>
      <w:r w:rsidR="000F145D">
        <w:rPr>
          <w:spacing w:val="6"/>
          <w:sz w:val="24"/>
          <w:szCs w:val="24"/>
        </w:rPr>
        <w:t>выполнения Работ</w:t>
      </w:r>
      <w:r w:rsidRPr="00FA4E83">
        <w:rPr>
          <w:i/>
          <w:iCs/>
          <w:spacing w:val="6"/>
          <w:sz w:val="24"/>
          <w:szCs w:val="24"/>
        </w:rPr>
        <w:t xml:space="preserve">, </w:t>
      </w:r>
      <w:r w:rsidRPr="00FA4E83">
        <w:rPr>
          <w:spacing w:val="6"/>
          <w:sz w:val="24"/>
          <w:szCs w:val="24"/>
        </w:rPr>
        <w:t>являющихся предметом настоящего договора.</w:t>
      </w:r>
    </w:p>
    <w:p w14:paraId="60E2FF3E" w14:textId="16C06E88" w:rsidR="00BD5DFD" w:rsidRDefault="00F3671E"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Уведомить Заказчика о завершении </w:t>
      </w:r>
      <w:r w:rsidR="000F145D">
        <w:rPr>
          <w:spacing w:val="6"/>
          <w:sz w:val="24"/>
          <w:szCs w:val="24"/>
        </w:rPr>
        <w:t>выполнения Работ</w:t>
      </w:r>
      <w:r w:rsidRPr="00FA4E83">
        <w:rPr>
          <w:spacing w:val="6"/>
          <w:sz w:val="24"/>
          <w:szCs w:val="24"/>
        </w:rPr>
        <w:t>, предусмотренных пунктом 1.1 настоящего договора.</w:t>
      </w:r>
    </w:p>
    <w:p w14:paraId="248A9CD7" w14:textId="7C4C4127" w:rsidR="001E6301" w:rsidRPr="00FA4E83" w:rsidRDefault="001E6301"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Pr>
          <w:spacing w:val="6"/>
          <w:sz w:val="24"/>
          <w:szCs w:val="24"/>
        </w:rPr>
        <w:t xml:space="preserve">После </w:t>
      </w:r>
      <w:r w:rsidR="000F145D">
        <w:rPr>
          <w:spacing w:val="6"/>
          <w:sz w:val="24"/>
          <w:szCs w:val="24"/>
        </w:rPr>
        <w:t>выполнения Работ</w:t>
      </w:r>
      <w:r>
        <w:rPr>
          <w:spacing w:val="6"/>
          <w:sz w:val="24"/>
          <w:szCs w:val="24"/>
        </w:rPr>
        <w:t xml:space="preserve">, не позднее последнего числа месяца </w:t>
      </w:r>
      <w:r w:rsidR="000F145D">
        <w:rPr>
          <w:spacing w:val="6"/>
          <w:sz w:val="24"/>
          <w:szCs w:val="24"/>
        </w:rPr>
        <w:t>выполнения Работ</w:t>
      </w:r>
      <w:r>
        <w:rPr>
          <w:spacing w:val="6"/>
          <w:sz w:val="24"/>
          <w:szCs w:val="24"/>
        </w:rPr>
        <w:t xml:space="preserve">, передать Заказчику подписанный со своей стороны Акт сдачи-приемки </w:t>
      </w:r>
      <w:r w:rsidR="000F145D">
        <w:rPr>
          <w:spacing w:val="6"/>
          <w:sz w:val="24"/>
          <w:szCs w:val="24"/>
        </w:rPr>
        <w:t>выполненных работ</w:t>
      </w:r>
      <w:r>
        <w:rPr>
          <w:spacing w:val="6"/>
          <w:sz w:val="24"/>
          <w:szCs w:val="24"/>
        </w:rPr>
        <w:t xml:space="preserve"> в двух</w:t>
      </w:r>
      <w:r w:rsidR="002E0878">
        <w:rPr>
          <w:spacing w:val="6"/>
          <w:sz w:val="24"/>
          <w:szCs w:val="24"/>
        </w:rPr>
        <w:t xml:space="preserve"> экземплярах,</w:t>
      </w:r>
      <w:r>
        <w:rPr>
          <w:spacing w:val="6"/>
          <w:sz w:val="24"/>
          <w:szCs w:val="24"/>
        </w:rPr>
        <w:t xml:space="preserve"> счет-фактуру (или УПД) и счет за </w:t>
      </w:r>
      <w:r w:rsidR="000F145D">
        <w:rPr>
          <w:spacing w:val="6"/>
          <w:sz w:val="24"/>
          <w:szCs w:val="24"/>
        </w:rPr>
        <w:t>выполненные Работы</w:t>
      </w:r>
      <w:r>
        <w:rPr>
          <w:spacing w:val="6"/>
          <w:sz w:val="24"/>
          <w:szCs w:val="24"/>
        </w:rPr>
        <w:t xml:space="preserve">. Документы могут быть направлены в отсканированном виде с обязательным </w:t>
      </w:r>
      <w:r>
        <w:rPr>
          <w:spacing w:val="6"/>
          <w:sz w:val="24"/>
          <w:szCs w:val="24"/>
        </w:rPr>
        <w:lastRenderedPageBreak/>
        <w:t>досылом оригиналов.</w:t>
      </w:r>
    </w:p>
    <w:p w14:paraId="7F66C543" w14:textId="77777777" w:rsidR="00BD5DFD" w:rsidRPr="00FA4E83" w:rsidRDefault="00BD5DFD" w:rsidP="00C30FC5">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z w:val="24"/>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6E45FB92" w14:textId="2960F8C6" w:rsidR="00F0610F" w:rsidRPr="00FA4E83" w:rsidRDefault="00F0610F" w:rsidP="00C30FC5">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Заказчик имеет право:</w:t>
      </w:r>
    </w:p>
    <w:p w14:paraId="14FEBFB1" w14:textId="77777777" w:rsidR="00F0610F" w:rsidRPr="00FA4E83" w:rsidRDefault="00F0610F" w:rsidP="00F0610F">
      <w:pPr>
        <w:pStyle w:val="31"/>
        <w:numPr>
          <w:ilvl w:val="2"/>
          <w:numId w:val="1"/>
        </w:numPr>
        <w:tabs>
          <w:tab w:val="clear" w:pos="1224"/>
          <w:tab w:val="num" w:pos="1418"/>
        </w:tabs>
        <w:ind w:left="0" w:firstLine="720"/>
      </w:pPr>
      <w:r w:rsidRPr="00FA4E83">
        <w:t>Предоставлять Исполнителю дополнительную информацию, необходимую для выполнения последним своих обязательств по настоящему Договору.</w:t>
      </w:r>
    </w:p>
    <w:p w14:paraId="0C0CB3C8" w14:textId="77777777" w:rsidR="00F0610F" w:rsidRPr="00FA4E83" w:rsidRDefault="00F0610F" w:rsidP="00F0610F">
      <w:pPr>
        <w:pStyle w:val="31"/>
        <w:numPr>
          <w:ilvl w:val="2"/>
          <w:numId w:val="1"/>
        </w:numPr>
        <w:tabs>
          <w:tab w:val="clear" w:pos="1224"/>
          <w:tab w:val="num" w:pos="1418"/>
        </w:tabs>
        <w:ind w:left="0" w:firstLine="720"/>
      </w:pPr>
      <w:r w:rsidRPr="00FA4E83">
        <w:t>Получать от Исполнителя устные и письменные разъяснения по вопросам, связанным с исполнением настоящего Договора.</w:t>
      </w:r>
    </w:p>
    <w:p w14:paraId="5E59C843" w14:textId="566C1005" w:rsidR="00F0610F" w:rsidRPr="00FA4E83" w:rsidRDefault="00F0610F" w:rsidP="00F0610F">
      <w:pPr>
        <w:pStyle w:val="31"/>
        <w:numPr>
          <w:ilvl w:val="2"/>
          <w:numId w:val="1"/>
        </w:numPr>
        <w:tabs>
          <w:tab w:val="clear" w:pos="1224"/>
          <w:tab w:val="num" w:pos="1418"/>
        </w:tabs>
        <w:ind w:left="0" w:firstLine="720"/>
      </w:pPr>
      <w:r w:rsidRPr="00FA4E83">
        <w:t>В случае не</w:t>
      </w:r>
      <w:r w:rsidR="000F145D">
        <w:t>выполнения</w:t>
      </w:r>
      <w:r w:rsidRPr="00FA4E83">
        <w:t xml:space="preserve"> или некачественного </w:t>
      </w:r>
      <w:r w:rsidR="000F145D">
        <w:t>выполнения</w:t>
      </w:r>
      <w:r w:rsidRPr="00FA4E83">
        <w:t xml:space="preserve"> Исполнителем </w:t>
      </w:r>
      <w:r w:rsidR="000F145D">
        <w:t>Работ</w:t>
      </w:r>
      <w:r w:rsidRPr="00FA4E83">
        <w:t xml:space="preserve">, предусмотренных настоящим Договором, в 2-х (двухдневный) срок после обнаружения недостатков, но до принятия результатов </w:t>
      </w:r>
      <w:r w:rsidR="000F145D">
        <w:t>Работ</w:t>
      </w:r>
      <w:r w:rsidRPr="00FA4E83">
        <w:t xml:space="preserve"> по Договору, сообщать Исполнителю об этом в письменной форме для принятия необходимых мер.</w:t>
      </w:r>
    </w:p>
    <w:p w14:paraId="08349378" w14:textId="36145FAB" w:rsidR="00F0610F" w:rsidRPr="00FA4E83" w:rsidRDefault="00F0610F" w:rsidP="00F0610F">
      <w:pPr>
        <w:numPr>
          <w:ilvl w:val="2"/>
          <w:numId w:val="1"/>
        </w:numPr>
        <w:shd w:val="clear" w:color="auto" w:fill="FFFFFF"/>
        <w:tabs>
          <w:tab w:val="clear" w:pos="1224"/>
          <w:tab w:val="left" w:pos="709"/>
          <w:tab w:val="num" w:pos="1418"/>
        </w:tabs>
        <w:suppressAutoHyphens/>
        <w:spacing w:line="283" w:lineRule="exact"/>
        <w:ind w:left="0" w:firstLine="720"/>
        <w:jc w:val="both"/>
        <w:rPr>
          <w:spacing w:val="6"/>
          <w:sz w:val="24"/>
          <w:szCs w:val="24"/>
        </w:rPr>
      </w:pPr>
      <w:r w:rsidRPr="00FA4E83">
        <w:rPr>
          <w:sz w:val="24"/>
          <w:szCs w:val="24"/>
        </w:rPr>
        <w:t xml:space="preserve">По своему усмотрению использовать и реализовывать на практике, предоставленные Исполнителем результаты, полученные в ходе </w:t>
      </w:r>
      <w:r w:rsidR="000F145D">
        <w:rPr>
          <w:sz w:val="24"/>
          <w:szCs w:val="24"/>
        </w:rPr>
        <w:t>выполнения Работ</w:t>
      </w:r>
      <w:r w:rsidRPr="00FA4E83">
        <w:rPr>
          <w:sz w:val="24"/>
          <w:szCs w:val="24"/>
        </w:rPr>
        <w:t xml:space="preserve"> по настоящему Договору, если это не нарушает прав Исполнителя.</w:t>
      </w:r>
    </w:p>
    <w:p w14:paraId="24AA9015" w14:textId="4602A378" w:rsidR="00F3671E" w:rsidRPr="00FA4E83" w:rsidRDefault="00F3671E" w:rsidP="00F0610F">
      <w:pPr>
        <w:numPr>
          <w:ilvl w:val="1"/>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Заказчик обязан:</w:t>
      </w:r>
    </w:p>
    <w:p w14:paraId="63740562" w14:textId="1D95E85D" w:rsidR="00F0610F" w:rsidRPr="00FA4E83" w:rsidRDefault="00F0610F" w:rsidP="00F0610F">
      <w:pPr>
        <w:pStyle w:val="31"/>
        <w:numPr>
          <w:ilvl w:val="2"/>
          <w:numId w:val="1"/>
        </w:numPr>
        <w:ind w:left="0" w:firstLine="709"/>
      </w:pPr>
      <w:r w:rsidRPr="00FA4E83">
        <w:t xml:space="preserve">Предоставить Исполнителю своевременно и в полном объеме необходимые для качественного и надлежащего </w:t>
      </w:r>
      <w:r w:rsidR="000F145D">
        <w:t>выполнения Работ</w:t>
      </w:r>
      <w:r w:rsidRPr="00FA4E83">
        <w:t xml:space="preserve"> исходные материалы и информацию, в том числе актуальные локальные нормативные документы (ЛНД).</w:t>
      </w:r>
    </w:p>
    <w:p w14:paraId="5C6BE2C8" w14:textId="3BF69B58" w:rsidR="00F0610F" w:rsidRPr="00FA4E83" w:rsidRDefault="00F0610F" w:rsidP="00F0610F">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z w:val="24"/>
          <w:szCs w:val="24"/>
        </w:rPr>
        <w:t xml:space="preserve">Обеспечить Исполнителю на соответствующий период </w:t>
      </w:r>
      <w:r w:rsidR="000F145D">
        <w:rPr>
          <w:sz w:val="24"/>
          <w:szCs w:val="24"/>
        </w:rPr>
        <w:t>выполнения Работ</w:t>
      </w:r>
      <w:r w:rsidRPr="00FA4E83">
        <w:rPr>
          <w:sz w:val="24"/>
          <w:szCs w:val="24"/>
        </w:rPr>
        <w:t xml:space="preserve"> необходимые условия для начала их </w:t>
      </w:r>
      <w:r w:rsidR="000F145D">
        <w:rPr>
          <w:sz w:val="24"/>
          <w:szCs w:val="24"/>
        </w:rPr>
        <w:t>выполнения</w:t>
      </w:r>
      <w:r w:rsidRPr="00FA4E83">
        <w:rPr>
          <w:sz w:val="24"/>
          <w:szCs w:val="24"/>
        </w:rPr>
        <w:t>.</w:t>
      </w:r>
    </w:p>
    <w:p w14:paraId="3E66291B" w14:textId="14C341B8" w:rsidR="00F3671E" w:rsidRPr="00FA4E83" w:rsidRDefault="00F3671E" w:rsidP="00F0610F">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Своевременно принять </w:t>
      </w:r>
      <w:r w:rsidR="000F145D">
        <w:rPr>
          <w:spacing w:val="6"/>
          <w:sz w:val="24"/>
          <w:szCs w:val="24"/>
        </w:rPr>
        <w:t>выполненные</w:t>
      </w:r>
      <w:r w:rsidRPr="00FA4E83">
        <w:rPr>
          <w:spacing w:val="6"/>
          <w:sz w:val="24"/>
          <w:szCs w:val="24"/>
        </w:rPr>
        <w:t xml:space="preserve"> Исполнителем </w:t>
      </w:r>
      <w:r w:rsidR="000F145D">
        <w:rPr>
          <w:spacing w:val="6"/>
          <w:sz w:val="24"/>
          <w:szCs w:val="24"/>
        </w:rPr>
        <w:t>Работы</w:t>
      </w:r>
      <w:r w:rsidRPr="00FA4E83">
        <w:rPr>
          <w:spacing w:val="6"/>
          <w:sz w:val="24"/>
          <w:szCs w:val="24"/>
        </w:rPr>
        <w:t xml:space="preserve"> в соответствии с условиями настоящего договора.</w:t>
      </w:r>
    </w:p>
    <w:p w14:paraId="7043C27A" w14:textId="108509EA" w:rsidR="00F3671E" w:rsidRPr="00FA4E83" w:rsidRDefault="00F3671E" w:rsidP="00F0610F">
      <w:pPr>
        <w:numPr>
          <w:ilvl w:val="2"/>
          <w:numId w:val="1"/>
        </w:numPr>
        <w:shd w:val="clear" w:color="auto" w:fill="FFFFFF"/>
        <w:tabs>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 Оплатить </w:t>
      </w:r>
      <w:r w:rsidR="000F145D">
        <w:rPr>
          <w:spacing w:val="6"/>
          <w:sz w:val="24"/>
          <w:szCs w:val="24"/>
        </w:rPr>
        <w:t>Работы</w:t>
      </w:r>
      <w:r w:rsidRPr="00FA4E83">
        <w:rPr>
          <w:spacing w:val="6"/>
          <w:sz w:val="24"/>
          <w:szCs w:val="24"/>
        </w:rPr>
        <w:t xml:space="preserve">, </w:t>
      </w:r>
      <w:r w:rsidR="000F145D">
        <w:rPr>
          <w:spacing w:val="6"/>
          <w:sz w:val="24"/>
          <w:szCs w:val="24"/>
        </w:rPr>
        <w:t>выполненные</w:t>
      </w:r>
      <w:r w:rsidRPr="00FA4E83">
        <w:rPr>
          <w:spacing w:val="6"/>
          <w:sz w:val="24"/>
          <w:szCs w:val="24"/>
        </w:rPr>
        <w:t xml:space="preserve"> Исполнителем, в порядке и на условиях, настоящего договора.</w:t>
      </w:r>
    </w:p>
    <w:p w14:paraId="7288C212" w14:textId="4E1C15FC" w:rsidR="00F3671E" w:rsidRPr="00FA4E83" w:rsidRDefault="000F145D" w:rsidP="00F0610F">
      <w:pPr>
        <w:numPr>
          <w:ilvl w:val="2"/>
          <w:numId w:val="1"/>
        </w:numPr>
        <w:shd w:val="clear" w:color="auto" w:fill="FFFFFF"/>
        <w:tabs>
          <w:tab w:val="left" w:pos="709"/>
          <w:tab w:val="left" w:pos="1404"/>
        </w:tabs>
        <w:suppressAutoHyphens/>
        <w:spacing w:line="283" w:lineRule="exact"/>
        <w:ind w:left="0" w:firstLine="709"/>
        <w:jc w:val="both"/>
        <w:rPr>
          <w:spacing w:val="2"/>
          <w:sz w:val="24"/>
          <w:szCs w:val="24"/>
        </w:rPr>
      </w:pPr>
      <w:r>
        <w:rPr>
          <w:spacing w:val="6"/>
          <w:sz w:val="24"/>
          <w:szCs w:val="24"/>
        </w:rPr>
        <w:t>Работы</w:t>
      </w:r>
      <w:r w:rsidR="00F3671E" w:rsidRPr="00FA4E83">
        <w:rPr>
          <w:spacing w:val="6"/>
          <w:sz w:val="24"/>
          <w:szCs w:val="24"/>
        </w:rPr>
        <w:t>, предусмотренные п.</w:t>
      </w:r>
      <w:r w:rsidR="00F0610F" w:rsidRPr="00FA4E83">
        <w:rPr>
          <w:spacing w:val="6"/>
          <w:sz w:val="24"/>
          <w:szCs w:val="24"/>
        </w:rPr>
        <w:t xml:space="preserve"> </w:t>
      </w:r>
      <w:r w:rsidR="00F3671E" w:rsidRPr="00FA4E83">
        <w:rPr>
          <w:spacing w:val="6"/>
          <w:sz w:val="24"/>
          <w:szCs w:val="24"/>
        </w:rPr>
        <w:t xml:space="preserve">1.1. настоящего договора считаются </w:t>
      </w:r>
      <w:r>
        <w:rPr>
          <w:spacing w:val="6"/>
          <w:sz w:val="24"/>
          <w:szCs w:val="24"/>
        </w:rPr>
        <w:t>выполненными</w:t>
      </w:r>
      <w:r w:rsidR="00F3671E" w:rsidRPr="00FA4E83">
        <w:rPr>
          <w:spacing w:val="6"/>
          <w:sz w:val="24"/>
          <w:szCs w:val="24"/>
        </w:rPr>
        <w:t xml:space="preserve"> после подписания сторонами акта сдачи-приемки </w:t>
      </w:r>
      <w:proofErr w:type="spellStart"/>
      <w:r>
        <w:rPr>
          <w:spacing w:val="6"/>
          <w:sz w:val="24"/>
          <w:szCs w:val="24"/>
        </w:rPr>
        <w:t>выполнениых</w:t>
      </w:r>
      <w:proofErr w:type="spellEnd"/>
      <w:r>
        <w:rPr>
          <w:spacing w:val="6"/>
          <w:sz w:val="24"/>
          <w:szCs w:val="24"/>
        </w:rPr>
        <w:t xml:space="preserve"> работ</w:t>
      </w:r>
      <w:r w:rsidR="00F3671E" w:rsidRPr="00FA4E83">
        <w:rPr>
          <w:spacing w:val="6"/>
          <w:sz w:val="24"/>
          <w:szCs w:val="24"/>
        </w:rPr>
        <w:t xml:space="preserve">, подтверждающего соответствие </w:t>
      </w:r>
      <w:r>
        <w:rPr>
          <w:spacing w:val="6"/>
          <w:sz w:val="24"/>
          <w:szCs w:val="24"/>
        </w:rPr>
        <w:t>Работ</w:t>
      </w:r>
      <w:r w:rsidR="00F3671E" w:rsidRPr="00FA4E83">
        <w:rPr>
          <w:spacing w:val="6"/>
          <w:sz w:val="24"/>
          <w:szCs w:val="24"/>
        </w:rPr>
        <w:t xml:space="preserve"> условиям договора</w:t>
      </w:r>
      <w:r w:rsidR="00F3671E" w:rsidRPr="00FA4E83">
        <w:rPr>
          <w:spacing w:val="2"/>
          <w:sz w:val="24"/>
          <w:szCs w:val="24"/>
        </w:rPr>
        <w:t>.</w:t>
      </w:r>
    </w:p>
    <w:p w14:paraId="65289AAF" w14:textId="7716D51F" w:rsidR="00F3671E" w:rsidRPr="00FA4E83" w:rsidRDefault="00F3671E" w:rsidP="00D32C4B">
      <w:pPr>
        <w:numPr>
          <w:ilvl w:val="0"/>
          <w:numId w:val="1"/>
        </w:numPr>
        <w:suppressAutoHyphens/>
        <w:spacing w:before="120" w:after="120"/>
        <w:ind w:left="0" w:firstLine="709"/>
        <w:jc w:val="center"/>
        <w:rPr>
          <w:b/>
          <w:sz w:val="24"/>
          <w:szCs w:val="24"/>
        </w:rPr>
      </w:pPr>
      <w:r w:rsidRPr="00FA4E83">
        <w:rPr>
          <w:b/>
          <w:sz w:val="24"/>
          <w:szCs w:val="24"/>
        </w:rPr>
        <w:t xml:space="preserve">Стоимость </w:t>
      </w:r>
      <w:r w:rsidR="0090508F">
        <w:rPr>
          <w:b/>
          <w:sz w:val="24"/>
          <w:szCs w:val="24"/>
        </w:rPr>
        <w:t>работ</w:t>
      </w:r>
      <w:r w:rsidRPr="00FA4E83">
        <w:rPr>
          <w:b/>
          <w:sz w:val="24"/>
          <w:szCs w:val="24"/>
        </w:rPr>
        <w:t xml:space="preserve"> и порядок расчетов</w:t>
      </w:r>
    </w:p>
    <w:p w14:paraId="61C320C3" w14:textId="18E50D7B" w:rsidR="00F3671E" w:rsidRPr="00FA4E83" w:rsidRDefault="003128BC"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Стоимость </w:t>
      </w:r>
      <w:r w:rsidR="000F145D">
        <w:rPr>
          <w:spacing w:val="6"/>
          <w:sz w:val="24"/>
          <w:szCs w:val="24"/>
        </w:rPr>
        <w:t>Работ</w:t>
      </w:r>
      <w:r w:rsidRPr="00FA4E83">
        <w:rPr>
          <w:spacing w:val="6"/>
          <w:sz w:val="24"/>
          <w:szCs w:val="24"/>
        </w:rPr>
        <w:t xml:space="preserve">, </w:t>
      </w:r>
      <w:r w:rsidR="000F145D">
        <w:rPr>
          <w:spacing w:val="6"/>
          <w:sz w:val="24"/>
          <w:szCs w:val="24"/>
        </w:rPr>
        <w:t xml:space="preserve">выполненных </w:t>
      </w:r>
      <w:r w:rsidR="004A62BE" w:rsidRPr="00FA4E83">
        <w:rPr>
          <w:spacing w:val="6"/>
          <w:sz w:val="24"/>
          <w:szCs w:val="24"/>
        </w:rPr>
        <w:t xml:space="preserve">Исполнителем по настоящему Договору, составляет </w:t>
      </w:r>
      <w:r w:rsidR="000F145D" w:rsidRPr="000F145D">
        <w:rPr>
          <w:b/>
          <w:spacing w:val="6"/>
          <w:sz w:val="24"/>
          <w:szCs w:val="24"/>
          <w:highlight w:val="yellow"/>
        </w:rPr>
        <w:t>_____________</w:t>
      </w:r>
      <w:r w:rsidR="004A62BE" w:rsidRPr="00FA4E83">
        <w:rPr>
          <w:spacing w:val="6"/>
          <w:sz w:val="24"/>
          <w:szCs w:val="24"/>
        </w:rPr>
        <w:t xml:space="preserve"> (</w:t>
      </w:r>
      <w:r w:rsidR="000F145D" w:rsidRPr="000F145D">
        <w:rPr>
          <w:spacing w:val="6"/>
          <w:sz w:val="24"/>
          <w:szCs w:val="24"/>
          <w:highlight w:val="yellow"/>
        </w:rPr>
        <w:t>___________________</w:t>
      </w:r>
      <w:r w:rsidR="004A62BE" w:rsidRPr="00FA4E83">
        <w:rPr>
          <w:spacing w:val="6"/>
          <w:sz w:val="24"/>
          <w:szCs w:val="24"/>
        </w:rPr>
        <w:t>)</w:t>
      </w:r>
      <w:r w:rsidRPr="00FA4E83">
        <w:rPr>
          <w:spacing w:val="6"/>
          <w:sz w:val="24"/>
          <w:szCs w:val="24"/>
        </w:rPr>
        <w:t xml:space="preserve"> рублей</w:t>
      </w:r>
      <w:r w:rsidR="00026960" w:rsidRPr="00FA4E83">
        <w:rPr>
          <w:spacing w:val="6"/>
          <w:sz w:val="24"/>
          <w:szCs w:val="24"/>
        </w:rPr>
        <w:t xml:space="preserve"> 00 копеек</w:t>
      </w:r>
      <w:r w:rsidR="004A62BE" w:rsidRPr="00FA4E83">
        <w:rPr>
          <w:spacing w:val="6"/>
          <w:sz w:val="24"/>
          <w:szCs w:val="24"/>
        </w:rPr>
        <w:t xml:space="preserve">, </w:t>
      </w:r>
      <w:r w:rsidR="00C8300F" w:rsidRPr="00FA4E83">
        <w:rPr>
          <w:spacing w:val="6"/>
          <w:sz w:val="24"/>
          <w:szCs w:val="24"/>
        </w:rPr>
        <w:t>кроме того</w:t>
      </w:r>
      <w:r w:rsidR="004A62BE" w:rsidRPr="00FA4E83">
        <w:rPr>
          <w:spacing w:val="6"/>
          <w:sz w:val="24"/>
          <w:szCs w:val="24"/>
        </w:rPr>
        <w:t xml:space="preserve"> НДС </w:t>
      </w:r>
      <w:r w:rsidR="00C8300F" w:rsidRPr="00FA4E83">
        <w:rPr>
          <w:bCs/>
          <w:iCs/>
          <w:spacing w:val="6"/>
          <w:sz w:val="24"/>
          <w:szCs w:val="24"/>
        </w:rPr>
        <w:t>по ставке, предусмотренной действующей редакцией НК РФ</w:t>
      </w:r>
      <w:r w:rsidR="004A62BE" w:rsidRPr="00FA4E83">
        <w:rPr>
          <w:spacing w:val="6"/>
          <w:sz w:val="24"/>
          <w:szCs w:val="24"/>
        </w:rPr>
        <w:t>.</w:t>
      </w:r>
    </w:p>
    <w:p w14:paraId="15CCB5FB" w14:textId="23ABCF56" w:rsidR="0041061C" w:rsidRPr="00FA4E83" w:rsidRDefault="00F3671E" w:rsidP="00C30FC5">
      <w:pPr>
        <w:numPr>
          <w:ilvl w:val="1"/>
          <w:numId w:val="1"/>
        </w:numPr>
        <w:shd w:val="clear" w:color="auto" w:fill="FFFFFF"/>
        <w:tabs>
          <w:tab w:val="clear" w:pos="284"/>
          <w:tab w:val="num" w:pos="142"/>
          <w:tab w:val="left" w:pos="709"/>
          <w:tab w:val="left" w:pos="1404"/>
        </w:tabs>
        <w:suppressAutoHyphens/>
        <w:spacing w:line="283" w:lineRule="exact"/>
        <w:ind w:left="0" w:firstLine="709"/>
        <w:jc w:val="both"/>
        <w:rPr>
          <w:spacing w:val="6"/>
          <w:sz w:val="24"/>
          <w:szCs w:val="24"/>
        </w:rPr>
      </w:pPr>
      <w:r w:rsidRPr="00FA4E83">
        <w:rPr>
          <w:spacing w:val="6"/>
          <w:sz w:val="24"/>
          <w:szCs w:val="24"/>
        </w:rPr>
        <w:t xml:space="preserve">Оплата </w:t>
      </w:r>
      <w:r w:rsidR="000F145D">
        <w:rPr>
          <w:spacing w:val="6"/>
          <w:sz w:val="24"/>
          <w:szCs w:val="24"/>
        </w:rPr>
        <w:t>Работ</w:t>
      </w:r>
      <w:r w:rsidRPr="00FA4E83">
        <w:rPr>
          <w:spacing w:val="6"/>
          <w:sz w:val="24"/>
          <w:szCs w:val="24"/>
        </w:rPr>
        <w:t xml:space="preserve">, </w:t>
      </w:r>
      <w:r w:rsidR="000F145D">
        <w:rPr>
          <w:spacing w:val="6"/>
          <w:sz w:val="24"/>
          <w:szCs w:val="24"/>
        </w:rPr>
        <w:t>выполненных</w:t>
      </w:r>
      <w:r w:rsidRPr="00FA4E83">
        <w:rPr>
          <w:spacing w:val="6"/>
          <w:sz w:val="24"/>
          <w:szCs w:val="24"/>
        </w:rPr>
        <w:t xml:space="preserve"> Исполни</w:t>
      </w:r>
      <w:r w:rsidR="003128BC" w:rsidRPr="00FA4E83">
        <w:rPr>
          <w:spacing w:val="6"/>
          <w:sz w:val="24"/>
          <w:szCs w:val="24"/>
        </w:rPr>
        <w:t xml:space="preserve">телем, осуществляется </w:t>
      </w:r>
      <w:r w:rsidR="00FB04E5" w:rsidRPr="00FB04E5">
        <w:rPr>
          <w:spacing w:val="6"/>
          <w:sz w:val="24"/>
          <w:szCs w:val="24"/>
          <w:highlight w:val="yellow"/>
        </w:rPr>
        <w:t>_______________________</w:t>
      </w:r>
      <w:r w:rsidRPr="00FA4E83">
        <w:rPr>
          <w:spacing w:val="6"/>
          <w:sz w:val="24"/>
          <w:szCs w:val="24"/>
        </w:rPr>
        <w:t xml:space="preserve"> с </w:t>
      </w:r>
      <w:r w:rsidR="00FB04E5">
        <w:rPr>
          <w:spacing w:val="6"/>
          <w:sz w:val="24"/>
          <w:szCs w:val="24"/>
        </w:rPr>
        <w:t>_</w:t>
      </w:r>
      <w:r w:rsidR="00FB04E5" w:rsidRPr="00FB04E5">
        <w:rPr>
          <w:spacing w:val="6"/>
          <w:sz w:val="24"/>
          <w:szCs w:val="24"/>
          <w:highlight w:val="yellow"/>
        </w:rPr>
        <w:t>________________________</w:t>
      </w:r>
      <w:r w:rsidRPr="00FA4E83">
        <w:rPr>
          <w:spacing w:val="6"/>
          <w:sz w:val="24"/>
          <w:szCs w:val="24"/>
        </w:rPr>
        <w:t>, путем перечисления денежных средств</w:t>
      </w:r>
      <w:r w:rsidR="003927D8" w:rsidRPr="00FA4E83">
        <w:rPr>
          <w:rStyle w:val="ac"/>
        </w:rPr>
        <w:t xml:space="preserve"> </w:t>
      </w:r>
      <w:r w:rsidR="003927D8" w:rsidRPr="00FA4E83">
        <w:rPr>
          <w:spacing w:val="6"/>
          <w:sz w:val="24"/>
          <w:szCs w:val="24"/>
        </w:rPr>
        <w:t xml:space="preserve">в размере 100% стоимости </w:t>
      </w:r>
      <w:r w:rsidR="00FB04E5">
        <w:rPr>
          <w:spacing w:val="6"/>
          <w:sz w:val="24"/>
          <w:szCs w:val="24"/>
        </w:rPr>
        <w:t>Работ</w:t>
      </w:r>
      <w:r w:rsidR="003927D8" w:rsidRPr="00FA4E83">
        <w:rPr>
          <w:spacing w:val="6"/>
          <w:sz w:val="24"/>
          <w:szCs w:val="24"/>
        </w:rPr>
        <w:t xml:space="preserve"> по Договору </w:t>
      </w:r>
      <w:r w:rsidRPr="00FA4E83">
        <w:rPr>
          <w:spacing w:val="6"/>
          <w:sz w:val="24"/>
          <w:szCs w:val="24"/>
        </w:rPr>
        <w:t>на расчетный счет Исполнителя</w:t>
      </w:r>
      <w:r w:rsidR="0041061C" w:rsidRPr="00FA4E83">
        <w:rPr>
          <w:spacing w:val="6"/>
          <w:sz w:val="24"/>
          <w:szCs w:val="24"/>
        </w:rPr>
        <w:t xml:space="preserve">, указанный в Договоре, либо иным способом по согласованию между Сторонами. </w:t>
      </w:r>
    </w:p>
    <w:p w14:paraId="696E0931" w14:textId="77777777" w:rsidR="008F6CE0" w:rsidRPr="00FA4E83" w:rsidRDefault="00C77501" w:rsidP="00B1037A">
      <w:pPr>
        <w:tabs>
          <w:tab w:val="num" w:pos="142"/>
        </w:tabs>
        <w:ind w:firstLine="709"/>
        <w:jc w:val="both"/>
        <w:rPr>
          <w:i/>
          <w:sz w:val="24"/>
          <w:szCs w:val="24"/>
        </w:rPr>
      </w:pPr>
      <w:r w:rsidRPr="00FA4E83">
        <w:rPr>
          <w:spacing w:val="6"/>
          <w:sz w:val="24"/>
          <w:szCs w:val="24"/>
        </w:rPr>
        <w:t xml:space="preserve">3.3. </w:t>
      </w:r>
      <w:r w:rsidR="0041061C" w:rsidRPr="00FA4E83">
        <w:rPr>
          <w:spacing w:val="6"/>
          <w:sz w:val="24"/>
          <w:szCs w:val="24"/>
        </w:rPr>
        <w:t xml:space="preserve">Обязанность </w:t>
      </w:r>
      <w:r w:rsidR="004E7164" w:rsidRPr="00FA4E83">
        <w:rPr>
          <w:spacing w:val="6"/>
          <w:sz w:val="24"/>
          <w:szCs w:val="24"/>
        </w:rPr>
        <w:t>Заказчика</w:t>
      </w:r>
      <w:r w:rsidR="0041061C" w:rsidRPr="00FA4E83">
        <w:rPr>
          <w:spacing w:val="6"/>
          <w:sz w:val="24"/>
          <w:szCs w:val="24"/>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4E7164" w:rsidRPr="00FA4E83">
        <w:rPr>
          <w:spacing w:val="6"/>
          <w:sz w:val="24"/>
          <w:szCs w:val="24"/>
        </w:rPr>
        <w:t>Заказчика</w:t>
      </w:r>
      <w:r w:rsidR="0041061C" w:rsidRPr="00FA4E83">
        <w:rPr>
          <w:spacing w:val="6"/>
          <w:sz w:val="24"/>
          <w:szCs w:val="24"/>
        </w:rPr>
        <w:t xml:space="preserve"> по каждому платежу соответственно</w:t>
      </w:r>
      <w:r w:rsidR="008C4F49" w:rsidRPr="00FA4E83">
        <w:rPr>
          <w:spacing w:val="6"/>
          <w:sz w:val="24"/>
          <w:szCs w:val="24"/>
        </w:rPr>
        <w:t>.</w:t>
      </w:r>
      <w:r w:rsidR="00F86CF5" w:rsidRPr="00FA4E83">
        <w:rPr>
          <w:i/>
          <w:sz w:val="24"/>
          <w:szCs w:val="24"/>
        </w:rPr>
        <w:t xml:space="preserve"> </w:t>
      </w:r>
    </w:p>
    <w:p w14:paraId="3D6380AE" w14:textId="77777777" w:rsidR="002605B4" w:rsidRPr="0044071B" w:rsidRDefault="002605B4" w:rsidP="00B1037A">
      <w:pPr>
        <w:tabs>
          <w:tab w:val="num" w:pos="142"/>
          <w:tab w:val="left" w:pos="534"/>
        </w:tabs>
        <w:ind w:firstLine="709"/>
        <w:jc w:val="both"/>
        <w:rPr>
          <w:sz w:val="24"/>
          <w:szCs w:val="24"/>
        </w:rPr>
      </w:pPr>
      <w:r w:rsidRPr="00FA4E83">
        <w:rPr>
          <w:sz w:val="24"/>
          <w:szCs w:val="24"/>
        </w:rPr>
        <w:t>3.4.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w:t>
      </w:r>
      <w:r w:rsidRPr="0044071B">
        <w:rPr>
          <w:sz w:val="24"/>
          <w:szCs w:val="24"/>
        </w:rPr>
        <w:t>) дней с момента получения.</w:t>
      </w:r>
    </w:p>
    <w:p w14:paraId="2D4C71EC" w14:textId="5B1C91EA" w:rsidR="002605B4" w:rsidRPr="0044071B" w:rsidRDefault="00F367FC" w:rsidP="00B1037A">
      <w:pPr>
        <w:tabs>
          <w:tab w:val="num" w:pos="142"/>
          <w:tab w:val="left" w:pos="534"/>
        </w:tabs>
        <w:ind w:firstLine="709"/>
        <w:jc w:val="both"/>
        <w:rPr>
          <w:sz w:val="24"/>
          <w:szCs w:val="24"/>
        </w:rPr>
      </w:pPr>
      <w:r w:rsidRPr="0044071B">
        <w:rPr>
          <w:sz w:val="24"/>
          <w:szCs w:val="24"/>
        </w:rPr>
        <w:t xml:space="preserve">3.5. </w:t>
      </w:r>
      <w:r w:rsidR="002605B4" w:rsidRPr="0044071B">
        <w:rPr>
          <w:sz w:val="24"/>
          <w:szCs w:val="24"/>
        </w:rPr>
        <w:tab/>
        <w:t xml:space="preserve">Цена </w:t>
      </w:r>
      <w:r w:rsidR="00FB04E5">
        <w:rPr>
          <w:sz w:val="24"/>
          <w:szCs w:val="24"/>
        </w:rPr>
        <w:t>Работ</w:t>
      </w:r>
      <w:r w:rsidR="002605B4" w:rsidRPr="0044071B">
        <w:rPr>
          <w:sz w:val="24"/>
          <w:szCs w:val="24"/>
        </w:rPr>
        <w:t xml:space="preserve"> по Договору увеличивается на НДС по ставке, установленной Налоговым кодексом РФ.</w:t>
      </w:r>
    </w:p>
    <w:p w14:paraId="68BB34FC" w14:textId="77777777" w:rsidR="00F24E1C" w:rsidRPr="0044071B" w:rsidRDefault="00F367FC" w:rsidP="00B1037A">
      <w:pPr>
        <w:tabs>
          <w:tab w:val="num" w:pos="142"/>
          <w:tab w:val="left" w:pos="534"/>
        </w:tabs>
        <w:ind w:firstLine="709"/>
        <w:jc w:val="both"/>
        <w:rPr>
          <w:sz w:val="24"/>
          <w:szCs w:val="24"/>
        </w:rPr>
      </w:pPr>
      <w:r w:rsidRPr="0044071B">
        <w:rPr>
          <w:sz w:val="24"/>
          <w:szCs w:val="24"/>
        </w:rPr>
        <w:t xml:space="preserve">3.6. </w:t>
      </w:r>
      <w:r w:rsidR="002605B4" w:rsidRPr="0044071B">
        <w:rPr>
          <w:sz w:val="24"/>
          <w:szCs w:val="24"/>
        </w:rPr>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w:t>
      </w:r>
      <w:r w:rsidR="002605B4" w:rsidRPr="0044071B">
        <w:rPr>
          <w:sz w:val="24"/>
          <w:szCs w:val="24"/>
        </w:rPr>
        <w:lastRenderedPageBreak/>
        <w:t>по иным основаниям.</w:t>
      </w:r>
    </w:p>
    <w:p w14:paraId="41F4E209" w14:textId="5A04BFCF" w:rsidR="00F3671E" w:rsidRPr="0044071B" w:rsidRDefault="00F3671E" w:rsidP="00D32C4B">
      <w:pPr>
        <w:numPr>
          <w:ilvl w:val="0"/>
          <w:numId w:val="1"/>
        </w:numPr>
        <w:suppressAutoHyphens/>
        <w:spacing w:before="120" w:after="120"/>
        <w:ind w:left="0" w:firstLine="709"/>
        <w:jc w:val="center"/>
        <w:rPr>
          <w:b/>
          <w:spacing w:val="6"/>
          <w:sz w:val="24"/>
          <w:szCs w:val="24"/>
        </w:rPr>
      </w:pPr>
      <w:r w:rsidRPr="0044071B">
        <w:rPr>
          <w:b/>
          <w:sz w:val="24"/>
          <w:szCs w:val="24"/>
        </w:rPr>
        <w:t>Приемка</w:t>
      </w:r>
      <w:r w:rsidRPr="0044071B">
        <w:rPr>
          <w:b/>
          <w:spacing w:val="6"/>
          <w:sz w:val="24"/>
          <w:szCs w:val="24"/>
        </w:rPr>
        <w:t xml:space="preserve"> результатов </w:t>
      </w:r>
      <w:r w:rsidR="00FB04E5">
        <w:rPr>
          <w:b/>
          <w:spacing w:val="6"/>
          <w:sz w:val="24"/>
          <w:szCs w:val="24"/>
        </w:rPr>
        <w:t>выполненных Работ</w:t>
      </w:r>
      <w:r w:rsidRPr="0044071B">
        <w:rPr>
          <w:b/>
          <w:spacing w:val="6"/>
          <w:sz w:val="24"/>
          <w:szCs w:val="24"/>
        </w:rPr>
        <w:t>.</w:t>
      </w:r>
    </w:p>
    <w:p w14:paraId="6A90405E" w14:textId="1CE7A4FC" w:rsidR="00F3671E" w:rsidRPr="0044071B"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Сдача-приемка </w:t>
      </w:r>
      <w:r w:rsidR="00FB04E5">
        <w:rPr>
          <w:spacing w:val="6"/>
          <w:sz w:val="24"/>
          <w:szCs w:val="24"/>
        </w:rPr>
        <w:t>выполненных работ</w:t>
      </w:r>
      <w:r w:rsidRPr="0044071B">
        <w:rPr>
          <w:spacing w:val="6"/>
          <w:sz w:val="24"/>
          <w:szCs w:val="24"/>
        </w:rPr>
        <w:t xml:space="preserve"> осуществляется</w:t>
      </w:r>
      <w:r w:rsidR="00026960" w:rsidRPr="0044071B">
        <w:rPr>
          <w:spacing w:val="6"/>
          <w:sz w:val="24"/>
          <w:szCs w:val="24"/>
        </w:rPr>
        <w:t xml:space="preserve"> после </w:t>
      </w:r>
      <w:r w:rsidR="00FB04E5">
        <w:rPr>
          <w:spacing w:val="6"/>
          <w:sz w:val="24"/>
          <w:szCs w:val="24"/>
        </w:rPr>
        <w:t>выполнения работ</w:t>
      </w:r>
      <w:r w:rsidR="00026960" w:rsidRPr="0044071B">
        <w:rPr>
          <w:spacing w:val="6"/>
          <w:sz w:val="24"/>
          <w:szCs w:val="24"/>
        </w:rPr>
        <w:t xml:space="preserve"> в полном объеме</w:t>
      </w:r>
      <w:r w:rsidR="003128BC" w:rsidRPr="0044071B">
        <w:t xml:space="preserve"> </w:t>
      </w:r>
      <w:r w:rsidR="00B11678" w:rsidRPr="0044071B">
        <w:rPr>
          <w:sz w:val="24"/>
          <w:szCs w:val="24"/>
        </w:rPr>
        <w:t>по акту сдачи-приемки, который подписывается обеими сторонами</w:t>
      </w:r>
      <w:r w:rsidR="00F95B32" w:rsidRPr="0044071B">
        <w:rPr>
          <w:spacing w:val="6"/>
          <w:sz w:val="24"/>
          <w:szCs w:val="24"/>
        </w:rPr>
        <w:t>.</w:t>
      </w:r>
    </w:p>
    <w:p w14:paraId="3B0252D4" w14:textId="623C1BC9" w:rsidR="00F3671E" w:rsidRPr="0044071B"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Если в течение 5 (пяти) рабочих дней со дня получения Заказчиком результатов </w:t>
      </w:r>
      <w:r w:rsidR="00FB04E5">
        <w:rPr>
          <w:spacing w:val="6"/>
          <w:sz w:val="24"/>
          <w:szCs w:val="24"/>
        </w:rPr>
        <w:t>выполнения Работ</w:t>
      </w:r>
      <w:r w:rsidRPr="0044071B">
        <w:rPr>
          <w:spacing w:val="6"/>
          <w:sz w:val="24"/>
          <w:szCs w:val="24"/>
        </w:rPr>
        <w:t xml:space="preserve"> и акта сдачи-приемки Исполнителем не будет получен подписанный акт сдачи-приёмки </w:t>
      </w:r>
      <w:r w:rsidR="00FB04E5">
        <w:rPr>
          <w:spacing w:val="6"/>
          <w:sz w:val="24"/>
          <w:szCs w:val="24"/>
        </w:rPr>
        <w:t>выполненных работ</w:t>
      </w:r>
      <w:r w:rsidRPr="0044071B">
        <w:rPr>
          <w:spacing w:val="6"/>
          <w:sz w:val="24"/>
          <w:szCs w:val="24"/>
        </w:rPr>
        <w:t xml:space="preserve"> или мотивированный отказ от приёмки </w:t>
      </w:r>
      <w:r w:rsidR="00FB04E5">
        <w:rPr>
          <w:spacing w:val="6"/>
          <w:sz w:val="24"/>
          <w:szCs w:val="24"/>
        </w:rPr>
        <w:t>Работ</w:t>
      </w:r>
      <w:r w:rsidRPr="0044071B">
        <w:rPr>
          <w:spacing w:val="6"/>
          <w:sz w:val="24"/>
          <w:szCs w:val="24"/>
        </w:rPr>
        <w:t xml:space="preserve"> с указанием обнаруженных недостатков, то </w:t>
      </w:r>
      <w:r w:rsidR="00FB04E5">
        <w:rPr>
          <w:spacing w:val="6"/>
          <w:sz w:val="24"/>
          <w:szCs w:val="24"/>
        </w:rPr>
        <w:t>Работы</w:t>
      </w:r>
      <w:r w:rsidRPr="0044071B">
        <w:rPr>
          <w:spacing w:val="6"/>
          <w:sz w:val="24"/>
          <w:szCs w:val="24"/>
        </w:rPr>
        <w:t xml:space="preserve"> считается принят</w:t>
      </w:r>
      <w:r w:rsidR="00FB04E5">
        <w:rPr>
          <w:spacing w:val="6"/>
          <w:sz w:val="24"/>
          <w:szCs w:val="24"/>
        </w:rPr>
        <w:t>ыми</w:t>
      </w:r>
      <w:r w:rsidRPr="0044071B">
        <w:rPr>
          <w:spacing w:val="6"/>
          <w:sz w:val="24"/>
          <w:szCs w:val="24"/>
        </w:rPr>
        <w:t xml:space="preserve"> Заказчиком и подлеж</w:t>
      </w:r>
      <w:r w:rsidR="00FB04E5">
        <w:rPr>
          <w:spacing w:val="6"/>
          <w:sz w:val="24"/>
          <w:szCs w:val="24"/>
        </w:rPr>
        <w:t>ат</w:t>
      </w:r>
      <w:r w:rsidRPr="0044071B">
        <w:rPr>
          <w:spacing w:val="6"/>
          <w:sz w:val="24"/>
          <w:szCs w:val="24"/>
        </w:rPr>
        <w:t xml:space="preserve"> оплате на условиях настоящего договора.</w:t>
      </w:r>
    </w:p>
    <w:p w14:paraId="63307272" w14:textId="02070B0E" w:rsidR="00F3671E" w:rsidRPr="0044071B"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Если в результате приемки </w:t>
      </w:r>
      <w:r w:rsidR="00FB04E5">
        <w:rPr>
          <w:spacing w:val="6"/>
          <w:sz w:val="24"/>
          <w:szCs w:val="24"/>
        </w:rPr>
        <w:t>выполненных Работ</w:t>
      </w:r>
      <w:r w:rsidRPr="0044071B">
        <w:rPr>
          <w:spacing w:val="6"/>
          <w:sz w:val="24"/>
          <w:szCs w:val="24"/>
        </w:rPr>
        <w:t xml:space="preserve">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54A35AAD" w14:textId="4BE9B7F4" w:rsidR="00F3671E" w:rsidRDefault="00F3671E" w:rsidP="00C30FC5">
      <w:pPr>
        <w:numPr>
          <w:ilvl w:val="1"/>
          <w:numId w:val="1"/>
        </w:numPr>
        <w:shd w:val="clear" w:color="auto" w:fill="FFFFFF"/>
        <w:tabs>
          <w:tab w:val="clear" w:pos="284"/>
          <w:tab w:val="num" w:pos="567"/>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Исполнитель устраняет недостатки, обнаруженные Заказчиком при приемке </w:t>
      </w:r>
      <w:r w:rsidR="00FB04E5">
        <w:rPr>
          <w:spacing w:val="6"/>
          <w:sz w:val="24"/>
          <w:szCs w:val="24"/>
        </w:rPr>
        <w:t>Работ</w:t>
      </w:r>
      <w:r w:rsidRPr="0044071B">
        <w:rPr>
          <w:spacing w:val="6"/>
          <w:sz w:val="24"/>
          <w:szCs w:val="24"/>
        </w:rPr>
        <w:t xml:space="preserve">, своими силами и за свой счет. После устранения недостатков сдача-приемка </w:t>
      </w:r>
      <w:r w:rsidR="00FB04E5">
        <w:rPr>
          <w:spacing w:val="6"/>
          <w:sz w:val="24"/>
          <w:szCs w:val="24"/>
        </w:rPr>
        <w:t>выполненных Работ</w:t>
      </w:r>
      <w:r w:rsidRPr="0044071B">
        <w:rPr>
          <w:spacing w:val="6"/>
          <w:sz w:val="24"/>
          <w:szCs w:val="24"/>
        </w:rPr>
        <w:t xml:space="preserve"> осуществляется в порядке, установленном настоящим договором.</w:t>
      </w:r>
    </w:p>
    <w:p w14:paraId="28159AAF" w14:textId="77777777" w:rsidR="003927D8" w:rsidRDefault="00F3671E" w:rsidP="00D32C4B">
      <w:pPr>
        <w:numPr>
          <w:ilvl w:val="0"/>
          <w:numId w:val="1"/>
        </w:numPr>
        <w:shd w:val="clear" w:color="auto" w:fill="FFFFFF"/>
        <w:tabs>
          <w:tab w:val="left" w:pos="709"/>
          <w:tab w:val="left" w:pos="1404"/>
        </w:tabs>
        <w:suppressAutoHyphens/>
        <w:spacing w:before="120" w:after="120" w:line="283" w:lineRule="exact"/>
        <w:ind w:left="357" w:hanging="357"/>
        <w:jc w:val="center"/>
        <w:rPr>
          <w:spacing w:val="6"/>
          <w:sz w:val="24"/>
          <w:szCs w:val="24"/>
        </w:rPr>
      </w:pPr>
      <w:r w:rsidRPr="003927D8">
        <w:rPr>
          <w:b/>
          <w:sz w:val="24"/>
          <w:szCs w:val="24"/>
        </w:rPr>
        <w:t>Ответственность сторон</w:t>
      </w:r>
    </w:p>
    <w:p w14:paraId="52DC0A4D" w14:textId="77777777" w:rsidR="003927D8" w:rsidRDefault="00F3671E" w:rsidP="003927D8">
      <w:pPr>
        <w:numPr>
          <w:ilvl w:val="1"/>
          <w:numId w:val="1"/>
        </w:numPr>
        <w:shd w:val="clear" w:color="auto" w:fill="FFFFFF"/>
        <w:tabs>
          <w:tab w:val="clear" w:pos="284"/>
          <w:tab w:val="num" w:pos="709"/>
          <w:tab w:val="left" w:pos="1404"/>
        </w:tabs>
        <w:suppressAutoHyphens/>
        <w:spacing w:line="283" w:lineRule="exact"/>
        <w:ind w:left="0" w:firstLine="709"/>
        <w:jc w:val="both"/>
        <w:rPr>
          <w:spacing w:val="6"/>
          <w:sz w:val="24"/>
          <w:szCs w:val="24"/>
        </w:rPr>
      </w:pPr>
      <w:r w:rsidRPr="003927D8">
        <w:rPr>
          <w:spacing w:val="6"/>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65470502" w14:textId="42C74466" w:rsidR="003927D8" w:rsidRPr="00FA4E83" w:rsidRDefault="00F422F8" w:rsidP="00FA4E83">
      <w:pPr>
        <w:numPr>
          <w:ilvl w:val="1"/>
          <w:numId w:val="1"/>
        </w:numPr>
        <w:tabs>
          <w:tab w:val="clear" w:pos="284"/>
          <w:tab w:val="num" w:pos="709"/>
          <w:tab w:val="left" w:pos="1404"/>
        </w:tabs>
        <w:suppressAutoHyphens/>
        <w:spacing w:line="283" w:lineRule="exact"/>
        <w:ind w:left="0" w:firstLine="709"/>
        <w:jc w:val="both"/>
        <w:rPr>
          <w:spacing w:val="6"/>
          <w:sz w:val="24"/>
          <w:szCs w:val="24"/>
        </w:rPr>
      </w:pPr>
      <w:r w:rsidRPr="00FA4E83">
        <w:rPr>
          <w:spacing w:val="6"/>
          <w:sz w:val="24"/>
          <w:szCs w:val="24"/>
        </w:rPr>
        <w:t xml:space="preserve">В случае нарушения Исполнителем сроков </w:t>
      </w:r>
      <w:r w:rsidR="00FB04E5">
        <w:rPr>
          <w:spacing w:val="6"/>
          <w:sz w:val="24"/>
          <w:szCs w:val="24"/>
        </w:rPr>
        <w:t>выполнения Работ</w:t>
      </w:r>
      <w:r w:rsidRPr="00FA4E83">
        <w:rPr>
          <w:spacing w:val="6"/>
          <w:sz w:val="24"/>
          <w:szCs w:val="24"/>
        </w:rPr>
        <w:t xml:space="preserve">, Заказчик вправе потребовать уплаты пени в размере 0,01% от стоимости </w:t>
      </w:r>
      <w:r w:rsidR="003927D8" w:rsidRPr="00FA4E83">
        <w:rPr>
          <w:spacing w:val="6"/>
          <w:sz w:val="24"/>
          <w:szCs w:val="24"/>
        </w:rPr>
        <w:t>не</w:t>
      </w:r>
      <w:r w:rsidR="00FB04E5">
        <w:rPr>
          <w:spacing w:val="6"/>
          <w:sz w:val="24"/>
          <w:szCs w:val="24"/>
        </w:rPr>
        <w:t>выполненных</w:t>
      </w:r>
      <w:r w:rsidR="003927D8" w:rsidRPr="00FA4E83">
        <w:rPr>
          <w:spacing w:val="6"/>
          <w:sz w:val="24"/>
          <w:szCs w:val="24"/>
        </w:rPr>
        <w:t xml:space="preserve"> </w:t>
      </w:r>
      <w:r w:rsidR="00FB04E5">
        <w:rPr>
          <w:spacing w:val="6"/>
          <w:sz w:val="24"/>
          <w:szCs w:val="24"/>
        </w:rPr>
        <w:t>Работ</w:t>
      </w:r>
      <w:r w:rsidR="003927D8" w:rsidRPr="00FA4E83">
        <w:rPr>
          <w:spacing w:val="6"/>
          <w:sz w:val="24"/>
          <w:szCs w:val="24"/>
        </w:rPr>
        <w:t xml:space="preserve"> за каждый день просрочки, но не более 5% от стоимости </w:t>
      </w:r>
      <w:r w:rsidR="00FB04E5">
        <w:rPr>
          <w:spacing w:val="6"/>
          <w:sz w:val="24"/>
          <w:szCs w:val="24"/>
        </w:rPr>
        <w:t>Работ</w:t>
      </w:r>
      <w:r w:rsidR="003927D8" w:rsidRPr="00FA4E83">
        <w:rPr>
          <w:spacing w:val="6"/>
          <w:sz w:val="24"/>
          <w:szCs w:val="24"/>
        </w:rPr>
        <w:t xml:space="preserve"> по Договору.</w:t>
      </w:r>
    </w:p>
    <w:p w14:paraId="28C4B523" w14:textId="211D480A" w:rsidR="003927D8" w:rsidRPr="00FA4E83" w:rsidRDefault="003927D8" w:rsidP="00FA4E83">
      <w:pPr>
        <w:numPr>
          <w:ilvl w:val="1"/>
          <w:numId w:val="1"/>
        </w:numPr>
        <w:tabs>
          <w:tab w:val="clear" w:pos="284"/>
          <w:tab w:val="num" w:pos="709"/>
          <w:tab w:val="left" w:pos="1404"/>
        </w:tabs>
        <w:suppressAutoHyphens/>
        <w:spacing w:line="283" w:lineRule="exact"/>
        <w:ind w:left="0" w:firstLine="709"/>
        <w:jc w:val="both"/>
        <w:rPr>
          <w:spacing w:val="6"/>
          <w:sz w:val="24"/>
          <w:szCs w:val="24"/>
        </w:rPr>
      </w:pPr>
      <w:r w:rsidRPr="00FA4E83">
        <w:rPr>
          <w:spacing w:val="6"/>
          <w:sz w:val="24"/>
          <w:szCs w:val="24"/>
        </w:rPr>
        <w:t xml:space="preserve">За нарушение сроков оплаты </w:t>
      </w:r>
      <w:r w:rsidR="00FB04E5">
        <w:rPr>
          <w:spacing w:val="6"/>
          <w:sz w:val="24"/>
          <w:szCs w:val="24"/>
        </w:rPr>
        <w:t>Работ</w:t>
      </w:r>
      <w:r w:rsidRPr="00FA4E83">
        <w:rPr>
          <w:spacing w:val="6"/>
          <w:sz w:val="24"/>
          <w:szCs w:val="24"/>
        </w:rPr>
        <w:t xml:space="preserve">, определённых в п. 3.2. Договора, Заказчик по письменному требованию Исполнителя уплачивает неустойку (пени) в размере 0,01 (одна сотая) процента их стоимости </w:t>
      </w:r>
      <w:r w:rsidR="00D7689C" w:rsidRPr="00FA4E83">
        <w:rPr>
          <w:spacing w:val="6"/>
          <w:sz w:val="24"/>
          <w:szCs w:val="24"/>
        </w:rPr>
        <w:t xml:space="preserve">за каждый день просрочки, но не более 5 (пяти) процентов общей стоимости </w:t>
      </w:r>
      <w:r w:rsidR="00FB04E5">
        <w:rPr>
          <w:spacing w:val="6"/>
          <w:sz w:val="24"/>
          <w:szCs w:val="24"/>
        </w:rPr>
        <w:t>Работ</w:t>
      </w:r>
      <w:r w:rsidR="00D7689C" w:rsidRPr="00FA4E83">
        <w:rPr>
          <w:spacing w:val="6"/>
          <w:sz w:val="24"/>
          <w:szCs w:val="24"/>
        </w:rPr>
        <w:t xml:space="preserve"> по Договору.</w:t>
      </w:r>
    </w:p>
    <w:p w14:paraId="318D31F0" w14:textId="77777777" w:rsidR="003927D8" w:rsidRDefault="0003118D" w:rsidP="00FA4E83">
      <w:pPr>
        <w:numPr>
          <w:ilvl w:val="1"/>
          <w:numId w:val="1"/>
        </w:numPr>
        <w:tabs>
          <w:tab w:val="clear" w:pos="284"/>
          <w:tab w:val="num" w:pos="709"/>
          <w:tab w:val="left" w:pos="1404"/>
        </w:tabs>
        <w:suppressAutoHyphens/>
        <w:spacing w:line="283" w:lineRule="exact"/>
        <w:ind w:left="0" w:firstLine="709"/>
        <w:jc w:val="both"/>
        <w:rPr>
          <w:spacing w:val="6"/>
          <w:sz w:val="24"/>
          <w:szCs w:val="24"/>
        </w:rPr>
      </w:pPr>
      <w:r w:rsidRPr="00FA4E83">
        <w:rPr>
          <w:sz w:val="24"/>
          <w:szCs w:val="24"/>
        </w:rPr>
        <w:t xml:space="preserve">В случае появления у </w:t>
      </w:r>
      <w:r w:rsidR="00BF5BD0" w:rsidRPr="00FA4E83">
        <w:rPr>
          <w:sz w:val="24"/>
          <w:szCs w:val="24"/>
        </w:rPr>
        <w:t>Заказчика</w:t>
      </w:r>
      <w:r w:rsidRPr="00FA4E83">
        <w:rPr>
          <w:sz w:val="24"/>
          <w:szCs w:val="24"/>
        </w:rPr>
        <w:t xml:space="preserve"> имущественных </w:t>
      </w:r>
      <w:r w:rsidRPr="00FA4E83">
        <w:rPr>
          <w:bCs/>
          <w:sz w:val="24"/>
          <w:szCs w:val="24"/>
        </w:rPr>
        <w:t xml:space="preserve">потерь </w:t>
      </w:r>
      <w:r w:rsidRPr="00FA4E83">
        <w:rPr>
          <w:sz w:val="24"/>
          <w:szCs w:val="24"/>
        </w:rPr>
        <w:t xml:space="preserve">по итогам налогового контроля в виде </w:t>
      </w:r>
      <w:proofErr w:type="spellStart"/>
      <w:r w:rsidRPr="00FA4E83">
        <w:rPr>
          <w:sz w:val="24"/>
          <w:szCs w:val="24"/>
        </w:rPr>
        <w:t>доначисленных</w:t>
      </w:r>
      <w:proofErr w:type="spellEnd"/>
      <w:r w:rsidRPr="00FA4E83">
        <w:rPr>
          <w:sz w:val="24"/>
          <w:szCs w:val="24"/>
        </w:rPr>
        <w:t xml:space="preserve"> сумм налогов, пени, штрафов, отказов в налоговых вычетах по НДС в соответствии с положениями статьи 54.1 Налогового кодекса</w:t>
      </w:r>
      <w:r w:rsidRPr="003927D8">
        <w:rPr>
          <w:sz w:val="24"/>
          <w:szCs w:val="24"/>
        </w:rPr>
        <w:t xml:space="preserve"> РФ, в том числе: в результате </w:t>
      </w:r>
      <w:hyperlink r:id="rId13" w:history="1">
        <w:r w:rsidRPr="003927D8">
          <w:rPr>
            <w:rStyle w:val="af"/>
            <w:color w:val="auto"/>
            <w:sz w:val="24"/>
            <w:szCs w:val="24"/>
          </w:rPr>
          <w:t>искажения</w:t>
        </w:r>
      </w:hyperlink>
      <w:r w:rsidRPr="003927D8">
        <w:rPr>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F5BD0" w:rsidRPr="003927D8">
        <w:rPr>
          <w:sz w:val="24"/>
          <w:szCs w:val="24"/>
        </w:rPr>
        <w:t>Исполнителем</w:t>
      </w:r>
      <w:r w:rsidRPr="003927D8">
        <w:rPr>
          <w:sz w:val="24"/>
          <w:szCs w:val="24"/>
        </w:rPr>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BF5BD0" w:rsidRPr="003927D8">
        <w:rPr>
          <w:sz w:val="24"/>
          <w:szCs w:val="24"/>
        </w:rPr>
        <w:t>Исполнитель</w:t>
      </w:r>
      <w:r w:rsidRPr="003927D8">
        <w:rPr>
          <w:sz w:val="24"/>
          <w:szCs w:val="24"/>
        </w:rPr>
        <w:t xml:space="preserve"> обязан возместить </w:t>
      </w:r>
      <w:r w:rsidR="00BF5BD0" w:rsidRPr="003927D8">
        <w:rPr>
          <w:sz w:val="24"/>
          <w:szCs w:val="24"/>
        </w:rPr>
        <w:t>Заказчику</w:t>
      </w:r>
      <w:r w:rsidRPr="003927D8">
        <w:rPr>
          <w:sz w:val="24"/>
          <w:szCs w:val="24"/>
        </w:rPr>
        <w:t xml:space="preserve"> имущественные потери в размере </w:t>
      </w:r>
      <w:proofErr w:type="spellStart"/>
      <w:r w:rsidRPr="003927D8">
        <w:rPr>
          <w:sz w:val="24"/>
          <w:szCs w:val="24"/>
        </w:rPr>
        <w:t>доначисленных</w:t>
      </w:r>
      <w:proofErr w:type="spellEnd"/>
      <w:r w:rsidRPr="003927D8">
        <w:rPr>
          <w:sz w:val="24"/>
          <w:szCs w:val="24"/>
        </w:rPr>
        <w:t xml:space="preserve"> налогов, пени, штрафов, в том числе суммы отказа в налоговых вычетах НДС.</w:t>
      </w:r>
    </w:p>
    <w:p w14:paraId="4BBBA24D" w14:textId="77777777" w:rsidR="00D7689C" w:rsidRDefault="00BF5BD0" w:rsidP="00D7689C">
      <w:pPr>
        <w:numPr>
          <w:ilvl w:val="1"/>
          <w:numId w:val="1"/>
        </w:numPr>
        <w:shd w:val="clear" w:color="auto" w:fill="FFFFFF"/>
        <w:tabs>
          <w:tab w:val="clear" w:pos="284"/>
          <w:tab w:val="num" w:pos="709"/>
          <w:tab w:val="left" w:pos="1404"/>
        </w:tabs>
        <w:suppressAutoHyphens/>
        <w:spacing w:line="283" w:lineRule="exact"/>
        <w:ind w:left="0" w:firstLine="709"/>
        <w:jc w:val="both"/>
        <w:rPr>
          <w:spacing w:val="6"/>
          <w:sz w:val="24"/>
          <w:szCs w:val="24"/>
        </w:rPr>
      </w:pPr>
      <w:r w:rsidRPr="003927D8">
        <w:rPr>
          <w:sz w:val="24"/>
          <w:szCs w:val="24"/>
        </w:rPr>
        <w:t>Исполнитель</w:t>
      </w:r>
      <w:r w:rsidR="0003118D" w:rsidRPr="003927D8">
        <w:rPr>
          <w:sz w:val="24"/>
          <w:szCs w:val="24"/>
        </w:rPr>
        <w:t xml:space="preserve"> обязан возместить </w:t>
      </w:r>
      <w:r w:rsidRPr="003927D8">
        <w:rPr>
          <w:sz w:val="24"/>
          <w:szCs w:val="24"/>
        </w:rPr>
        <w:t>Заказчику</w:t>
      </w:r>
      <w:r w:rsidR="0003118D" w:rsidRPr="003927D8">
        <w:rPr>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927D8">
        <w:rPr>
          <w:sz w:val="24"/>
          <w:szCs w:val="24"/>
        </w:rPr>
        <w:t>Заказчиком</w:t>
      </w:r>
      <w:r w:rsidR="0003118D" w:rsidRPr="003927D8">
        <w:rPr>
          <w:sz w:val="24"/>
          <w:szCs w:val="24"/>
        </w:rPr>
        <w:t xml:space="preserve"> соответствующей информации от налоговых органов).</w:t>
      </w:r>
    </w:p>
    <w:p w14:paraId="2557DF4E" w14:textId="77777777" w:rsidR="00D7689C" w:rsidRDefault="0003118D" w:rsidP="00D7689C">
      <w:pPr>
        <w:numPr>
          <w:ilvl w:val="1"/>
          <w:numId w:val="1"/>
        </w:numPr>
        <w:shd w:val="clear" w:color="auto" w:fill="FFFFFF"/>
        <w:tabs>
          <w:tab w:val="clear" w:pos="284"/>
          <w:tab w:val="num" w:pos="709"/>
          <w:tab w:val="left" w:pos="1404"/>
        </w:tabs>
        <w:suppressAutoHyphens/>
        <w:spacing w:line="283" w:lineRule="exact"/>
        <w:ind w:left="0" w:firstLine="709"/>
        <w:jc w:val="both"/>
        <w:rPr>
          <w:spacing w:val="6"/>
          <w:sz w:val="24"/>
          <w:szCs w:val="24"/>
        </w:rPr>
      </w:pPr>
      <w:r w:rsidRPr="00D7689C">
        <w:rPr>
          <w:sz w:val="24"/>
          <w:szCs w:val="24"/>
        </w:rPr>
        <w:t xml:space="preserve">Получение </w:t>
      </w:r>
      <w:r w:rsidR="00BF5BD0" w:rsidRPr="00D7689C">
        <w:rPr>
          <w:sz w:val="24"/>
          <w:szCs w:val="24"/>
        </w:rPr>
        <w:t>Заказчиком</w:t>
      </w:r>
      <w:r w:rsidRPr="00D7689C">
        <w:rPr>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514A03" w:rsidRPr="00D7689C">
        <w:rPr>
          <w:sz w:val="24"/>
          <w:szCs w:val="24"/>
        </w:rPr>
        <w:t>Заказчика</w:t>
      </w:r>
      <w:r w:rsidRPr="00D7689C">
        <w:rPr>
          <w:sz w:val="24"/>
          <w:szCs w:val="24"/>
        </w:rPr>
        <w:t xml:space="preserve"> (Договор считается расторгнутым в день получения </w:t>
      </w:r>
      <w:r w:rsidR="004D414E" w:rsidRPr="00D7689C">
        <w:rPr>
          <w:sz w:val="24"/>
          <w:szCs w:val="24"/>
        </w:rPr>
        <w:t>Исполнителем</w:t>
      </w:r>
      <w:r w:rsidRPr="00D7689C">
        <w:rPr>
          <w:sz w:val="24"/>
          <w:szCs w:val="24"/>
        </w:rPr>
        <w:t xml:space="preserve"> письменного уведомления о расторжении, если иной срок не установлен в уведомлении или не согласован Сторонами).</w:t>
      </w:r>
      <w:bookmarkStart w:id="0" w:name="_Ref496644133"/>
    </w:p>
    <w:p w14:paraId="79404CA7" w14:textId="77777777" w:rsidR="00D7689C" w:rsidRDefault="004D414E" w:rsidP="00D7689C">
      <w:pPr>
        <w:numPr>
          <w:ilvl w:val="1"/>
          <w:numId w:val="1"/>
        </w:numPr>
        <w:shd w:val="clear" w:color="auto" w:fill="FFFFFF"/>
        <w:tabs>
          <w:tab w:val="clear" w:pos="284"/>
          <w:tab w:val="num" w:pos="709"/>
          <w:tab w:val="left" w:pos="1404"/>
        </w:tabs>
        <w:suppressAutoHyphens/>
        <w:spacing w:line="283" w:lineRule="exact"/>
        <w:ind w:left="0" w:firstLine="709"/>
        <w:jc w:val="both"/>
        <w:rPr>
          <w:spacing w:val="6"/>
          <w:sz w:val="24"/>
          <w:szCs w:val="24"/>
        </w:rPr>
      </w:pPr>
      <w:r w:rsidRPr="00D7689C">
        <w:rPr>
          <w:sz w:val="24"/>
          <w:szCs w:val="24"/>
        </w:rPr>
        <w:t>Заказчик</w:t>
      </w:r>
      <w:r w:rsidR="00BF5BD0" w:rsidRPr="00D7689C">
        <w:rPr>
          <w:sz w:val="24"/>
          <w:szCs w:val="24"/>
        </w:rPr>
        <w:t xml:space="preserve"> вправе в одностороннем порядке произвести удержание / зачет неустоек (штрафов, пеней) и / или убытков из любых сумм, причитающихся </w:t>
      </w:r>
      <w:r w:rsidRPr="00D7689C">
        <w:rPr>
          <w:sz w:val="24"/>
          <w:szCs w:val="24"/>
        </w:rPr>
        <w:t>Исполнителю</w:t>
      </w:r>
      <w:r w:rsidR="00BF5BD0" w:rsidRPr="00D7689C">
        <w:rPr>
          <w:sz w:val="24"/>
          <w:szCs w:val="24"/>
        </w:rPr>
        <w:t xml:space="preserve"> по </w:t>
      </w:r>
      <w:r w:rsidR="00BF5BD0" w:rsidRPr="00D7689C">
        <w:rPr>
          <w:sz w:val="24"/>
          <w:szCs w:val="24"/>
        </w:rPr>
        <w:lastRenderedPageBreak/>
        <w:t xml:space="preserve">условиям настоящего Договора, или (по усмотрению </w:t>
      </w:r>
      <w:r w:rsidRPr="00D7689C">
        <w:rPr>
          <w:sz w:val="24"/>
          <w:szCs w:val="24"/>
        </w:rPr>
        <w:t>Заказчика</w:t>
      </w:r>
      <w:r w:rsidR="00BF5BD0" w:rsidRPr="00D7689C">
        <w:rPr>
          <w:sz w:val="24"/>
          <w:szCs w:val="24"/>
        </w:rPr>
        <w:t>) потребовать выплаты сумм штрафов и / или убытков в течение 7 (семи) рабочих дней с даты их предъявления к оплате.</w:t>
      </w:r>
      <w:bookmarkEnd w:id="0"/>
    </w:p>
    <w:p w14:paraId="36C1C8B9" w14:textId="3B103EA6" w:rsidR="004D414E" w:rsidRPr="00D7689C" w:rsidRDefault="004D414E" w:rsidP="00D7689C">
      <w:pPr>
        <w:numPr>
          <w:ilvl w:val="1"/>
          <w:numId w:val="1"/>
        </w:numPr>
        <w:shd w:val="clear" w:color="auto" w:fill="FFFFFF"/>
        <w:tabs>
          <w:tab w:val="clear" w:pos="284"/>
          <w:tab w:val="num" w:pos="709"/>
          <w:tab w:val="left" w:pos="1404"/>
        </w:tabs>
        <w:suppressAutoHyphens/>
        <w:spacing w:line="283" w:lineRule="exact"/>
        <w:ind w:left="0" w:firstLine="709"/>
        <w:jc w:val="both"/>
        <w:rPr>
          <w:spacing w:val="6"/>
          <w:sz w:val="24"/>
          <w:szCs w:val="24"/>
        </w:rPr>
      </w:pPr>
      <w:r w:rsidRPr="00D7689C">
        <w:rPr>
          <w:sz w:val="24"/>
          <w:szCs w:val="24"/>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4EAB2DA" w14:textId="77777777" w:rsidR="004D414E" w:rsidRPr="0044071B" w:rsidRDefault="008968EC" w:rsidP="00D32C4B">
      <w:pPr>
        <w:numPr>
          <w:ilvl w:val="0"/>
          <w:numId w:val="3"/>
        </w:numPr>
        <w:shd w:val="clear" w:color="auto" w:fill="FFFFFF"/>
        <w:tabs>
          <w:tab w:val="left" w:pos="709"/>
        </w:tabs>
        <w:suppressAutoHyphens/>
        <w:spacing w:before="120" w:after="120"/>
        <w:ind w:left="0" w:firstLine="709"/>
        <w:jc w:val="center"/>
        <w:rPr>
          <w:b/>
          <w:spacing w:val="6"/>
          <w:sz w:val="24"/>
          <w:szCs w:val="24"/>
        </w:rPr>
      </w:pPr>
      <w:r w:rsidRPr="0044071B">
        <w:rPr>
          <w:b/>
          <w:sz w:val="24"/>
          <w:szCs w:val="24"/>
        </w:rPr>
        <w:t>Заверения и гарантии</w:t>
      </w:r>
    </w:p>
    <w:p w14:paraId="7ADC2836" w14:textId="77777777" w:rsidR="008968EC" w:rsidRPr="0044071B" w:rsidRDefault="008968EC" w:rsidP="00C30FC5">
      <w:pPr>
        <w:numPr>
          <w:ilvl w:val="1"/>
          <w:numId w:val="3"/>
        </w:numPr>
        <w:tabs>
          <w:tab w:val="left" w:pos="534"/>
        </w:tabs>
        <w:ind w:left="0" w:firstLine="709"/>
        <w:jc w:val="both"/>
        <w:rPr>
          <w:sz w:val="24"/>
          <w:szCs w:val="24"/>
        </w:rPr>
      </w:pPr>
      <w:r w:rsidRPr="0044071B">
        <w:rPr>
          <w:sz w:val="24"/>
          <w:szCs w:val="24"/>
        </w:rPr>
        <w:t>Каждая из Сторон заявляет и заверяет следующее.</w:t>
      </w:r>
    </w:p>
    <w:p w14:paraId="6AFFA9B5" w14:textId="77777777" w:rsidR="00BA4B23" w:rsidRPr="0044071B" w:rsidRDefault="008968EC" w:rsidP="00C30FC5">
      <w:pPr>
        <w:numPr>
          <w:ilvl w:val="2"/>
          <w:numId w:val="3"/>
        </w:numPr>
        <w:tabs>
          <w:tab w:val="left" w:pos="534"/>
        </w:tabs>
        <w:ind w:left="0" w:firstLine="709"/>
        <w:jc w:val="both"/>
        <w:rPr>
          <w:sz w:val="24"/>
          <w:szCs w:val="24"/>
        </w:rPr>
      </w:pPr>
      <w:r w:rsidRPr="0044071B">
        <w:rPr>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6D1E7BF6" w14:textId="77777777" w:rsidR="008968EC" w:rsidRPr="0044071B" w:rsidRDefault="008968EC" w:rsidP="00C30FC5">
      <w:pPr>
        <w:numPr>
          <w:ilvl w:val="2"/>
          <w:numId w:val="3"/>
        </w:numPr>
        <w:tabs>
          <w:tab w:val="left" w:pos="518"/>
        </w:tabs>
        <w:ind w:left="0" w:firstLine="709"/>
        <w:jc w:val="both"/>
        <w:rPr>
          <w:sz w:val="24"/>
          <w:szCs w:val="24"/>
        </w:rPr>
      </w:pPr>
      <w:r w:rsidRPr="0044071B">
        <w:rPr>
          <w:sz w:val="24"/>
          <w:szCs w:val="24"/>
        </w:rPr>
        <w:t>Сторона имеет право заключить Договор, а также исполнять иные обязательства, предусмотренные Договором.</w:t>
      </w:r>
    </w:p>
    <w:p w14:paraId="45868C45" w14:textId="77777777" w:rsidR="008968EC" w:rsidRPr="0044071B" w:rsidRDefault="008968EC" w:rsidP="00C30FC5">
      <w:pPr>
        <w:numPr>
          <w:ilvl w:val="2"/>
          <w:numId w:val="3"/>
        </w:numPr>
        <w:tabs>
          <w:tab w:val="left" w:pos="518"/>
        </w:tabs>
        <w:ind w:left="0" w:firstLine="709"/>
        <w:jc w:val="both"/>
        <w:rPr>
          <w:sz w:val="24"/>
          <w:szCs w:val="24"/>
        </w:rPr>
      </w:pPr>
      <w:r w:rsidRPr="0044071B">
        <w:rPr>
          <w:sz w:val="24"/>
          <w:szCs w:val="24"/>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5C00F4D" w14:textId="77777777" w:rsidR="008968EC" w:rsidRPr="0044071B" w:rsidRDefault="008968EC" w:rsidP="00C30FC5">
      <w:pPr>
        <w:numPr>
          <w:ilvl w:val="2"/>
          <w:numId w:val="3"/>
        </w:numPr>
        <w:tabs>
          <w:tab w:val="left" w:pos="534"/>
        </w:tabs>
        <w:ind w:left="0" w:firstLine="709"/>
        <w:jc w:val="both"/>
        <w:rPr>
          <w:sz w:val="24"/>
          <w:szCs w:val="24"/>
        </w:rPr>
      </w:pPr>
      <w:r w:rsidRPr="0044071B">
        <w:rPr>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417EDD1" w14:textId="77777777" w:rsidR="008968EC" w:rsidRPr="0044071B" w:rsidRDefault="008968EC" w:rsidP="00C30FC5">
      <w:pPr>
        <w:numPr>
          <w:ilvl w:val="2"/>
          <w:numId w:val="3"/>
        </w:numPr>
        <w:tabs>
          <w:tab w:val="left" w:pos="518"/>
        </w:tabs>
        <w:ind w:left="0" w:firstLine="709"/>
        <w:jc w:val="both"/>
        <w:rPr>
          <w:sz w:val="24"/>
          <w:szCs w:val="24"/>
        </w:rPr>
      </w:pPr>
      <w:r w:rsidRPr="0044071B">
        <w:rPr>
          <w:sz w:val="24"/>
          <w:szCs w:val="24"/>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50B3388" w14:textId="77777777" w:rsidR="008968EC" w:rsidRPr="0044071B" w:rsidRDefault="008968EC" w:rsidP="00C30FC5">
      <w:pPr>
        <w:numPr>
          <w:ilvl w:val="2"/>
          <w:numId w:val="3"/>
        </w:numPr>
        <w:tabs>
          <w:tab w:val="left" w:pos="529"/>
        </w:tabs>
        <w:ind w:left="0" w:firstLine="709"/>
        <w:jc w:val="both"/>
        <w:rPr>
          <w:sz w:val="24"/>
          <w:szCs w:val="24"/>
        </w:rPr>
      </w:pPr>
      <w:r w:rsidRPr="0044071B">
        <w:rPr>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9C4C29E" w14:textId="77777777" w:rsidR="008968EC" w:rsidRPr="0044071B" w:rsidRDefault="008968EC" w:rsidP="00C30FC5">
      <w:pPr>
        <w:numPr>
          <w:ilvl w:val="2"/>
          <w:numId w:val="3"/>
        </w:numPr>
        <w:tabs>
          <w:tab w:val="left" w:pos="534"/>
        </w:tabs>
        <w:ind w:left="0" w:firstLine="709"/>
        <w:jc w:val="both"/>
        <w:rPr>
          <w:sz w:val="24"/>
          <w:szCs w:val="24"/>
        </w:rPr>
      </w:pPr>
      <w:r w:rsidRPr="0044071B">
        <w:rPr>
          <w:sz w:val="24"/>
          <w:szCs w:val="24"/>
        </w:rPr>
        <w:t>Исполнение Договора не противоречит и не приведет к нарушению какого-либо договора, стороной которого является Сторона.</w:t>
      </w:r>
    </w:p>
    <w:p w14:paraId="0C6B1BEA" w14:textId="77777777" w:rsidR="008968EC" w:rsidRPr="0044071B" w:rsidRDefault="008968EC" w:rsidP="00C30FC5">
      <w:pPr>
        <w:numPr>
          <w:ilvl w:val="2"/>
          <w:numId w:val="3"/>
        </w:numPr>
        <w:tabs>
          <w:tab w:val="left" w:pos="529"/>
        </w:tabs>
        <w:ind w:left="0" w:firstLine="709"/>
        <w:jc w:val="both"/>
        <w:rPr>
          <w:sz w:val="24"/>
          <w:szCs w:val="24"/>
        </w:rPr>
      </w:pPr>
      <w:r w:rsidRPr="0044071B">
        <w:rPr>
          <w:sz w:val="24"/>
          <w:szCs w:val="24"/>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41AA4DF" w14:textId="77777777" w:rsidR="008968EC" w:rsidRPr="0044071B" w:rsidRDefault="008968EC" w:rsidP="00C30FC5">
      <w:pPr>
        <w:numPr>
          <w:ilvl w:val="2"/>
          <w:numId w:val="3"/>
        </w:numPr>
        <w:tabs>
          <w:tab w:val="left" w:pos="541"/>
        </w:tabs>
        <w:ind w:left="0" w:firstLine="709"/>
        <w:jc w:val="both"/>
        <w:rPr>
          <w:sz w:val="24"/>
          <w:szCs w:val="24"/>
        </w:rPr>
      </w:pPr>
      <w:r w:rsidRPr="0044071B">
        <w:rPr>
          <w:sz w:val="24"/>
          <w:szCs w:val="24"/>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D33AFB8" w14:textId="77777777" w:rsidR="008968EC" w:rsidRPr="0044071B" w:rsidRDefault="008968EC" w:rsidP="00C30FC5">
      <w:pPr>
        <w:numPr>
          <w:ilvl w:val="1"/>
          <w:numId w:val="3"/>
        </w:numPr>
        <w:tabs>
          <w:tab w:val="left" w:pos="534"/>
        </w:tabs>
        <w:ind w:left="0" w:firstLine="709"/>
        <w:jc w:val="both"/>
        <w:rPr>
          <w:sz w:val="24"/>
          <w:szCs w:val="24"/>
        </w:rPr>
      </w:pPr>
      <w:r w:rsidRPr="0044071B">
        <w:rPr>
          <w:sz w:val="24"/>
          <w:szCs w:val="24"/>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A47AC11" w14:textId="77777777" w:rsidR="00D04401" w:rsidRPr="0044071B" w:rsidRDefault="00D04401" w:rsidP="00D32C4B">
      <w:pPr>
        <w:numPr>
          <w:ilvl w:val="0"/>
          <w:numId w:val="3"/>
        </w:numPr>
        <w:tabs>
          <w:tab w:val="left" w:pos="534"/>
        </w:tabs>
        <w:spacing w:before="120" w:after="120"/>
        <w:ind w:left="0" w:firstLine="709"/>
        <w:jc w:val="center"/>
        <w:rPr>
          <w:sz w:val="24"/>
          <w:szCs w:val="24"/>
        </w:rPr>
      </w:pPr>
      <w:r w:rsidRPr="0044071B">
        <w:rPr>
          <w:b/>
          <w:spacing w:val="6"/>
          <w:sz w:val="24"/>
          <w:szCs w:val="24"/>
        </w:rPr>
        <w:t>Уведомления и обмен документами</w:t>
      </w:r>
    </w:p>
    <w:p w14:paraId="3E2406B9" w14:textId="77777777" w:rsidR="00D7689C" w:rsidRDefault="00D04401" w:rsidP="00D7689C">
      <w:pPr>
        <w:pStyle w:val="RUS11"/>
        <w:widowControl w:val="0"/>
        <w:numPr>
          <w:ilvl w:val="1"/>
          <w:numId w:val="3"/>
        </w:numPr>
        <w:tabs>
          <w:tab w:val="left" w:pos="506"/>
        </w:tabs>
        <w:spacing w:after="0" w:line="240" w:lineRule="auto"/>
        <w:ind w:left="0" w:firstLine="709"/>
        <w:rPr>
          <w:rFonts w:ascii="Times New Roman" w:hAnsi="Times New Roman"/>
          <w:sz w:val="24"/>
          <w:szCs w:val="24"/>
        </w:rPr>
      </w:pPr>
      <w:bookmarkStart w:id="1" w:name="_Ref496197080"/>
      <w:r w:rsidRPr="0044071B">
        <w:rPr>
          <w:rFonts w:ascii="Times New Roman" w:hAnsi="Times New Roman"/>
          <w:sz w:val="24"/>
          <w:szCs w:val="24"/>
        </w:rPr>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w:t>
      </w:r>
      <w:r w:rsidRPr="0044071B">
        <w:rPr>
          <w:rFonts w:ascii="Times New Roman" w:hAnsi="Times New Roman"/>
          <w:sz w:val="24"/>
          <w:szCs w:val="24"/>
        </w:rPr>
        <w:lastRenderedPageBreak/>
        <w:t>подписью уполномоченного лица Стороны, скреплены печатью Стороны (при наличии) и доставлены одним из следующих способов:</w:t>
      </w:r>
      <w:bookmarkEnd w:id="1"/>
    </w:p>
    <w:p w14:paraId="7F7A7435" w14:textId="77777777" w:rsidR="00D7689C" w:rsidRDefault="00D04401" w:rsidP="00D7689C">
      <w:pPr>
        <w:pStyle w:val="RUS11"/>
        <w:widowControl w:val="0"/>
        <w:numPr>
          <w:ilvl w:val="2"/>
          <w:numId w:val="3"/>
        </w:numPr>
        <w:tabs>
          <w:tab w:val="left" w:pos="506"/>
        </w:tabs>
        <w:spacing w:after="0" w:line="240" w:lineRule="auto"/>
        <w:ind w:left="0" w:firstLine="709"/>
        <w:rPr>
          <w:rFonts w:ascii="Times New Roman" w:hAnsi="Times New Roman"/>
          <w:sz w:val="24"/>
          <w:szCs w:val="24"/>
        </w:rPr>
      </w:pPr>
      <w:r w:rsidRPr="00D7689C">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47A5357" w14:textId="34641B5C" w:rsidR="00D04401" w:rsidRPr="00D7689C" w:rsidRDefault="00D04401" w:rsidP="00D7689C">
      <w:pPr>
        <w:pStyle w:val="RUS11"/>
        <w:widowControl w:val="0"/>
        <w:numPr>
          <w:ilvl w:val="2"/>
          <w:numId w:val="3"/>
        </w:numPr>
        <w:tabs>
          <w:tab w:val="left" w:pos="506"/>
        </w:tabs>
        <w:spacing w:after="0" w:line="240" w:lineRule="auto"/>
        <w:ind w:left="0" w:firstLine="709"/>
        <w:rPr>
          <w:rFonts w:ascii="Times New Roman" w:hAnsi="Times New Roman"/>
          <w:sz w:val="24"/>
          <w:szCs w:val="24"/>
        </w:rPr>
      </w:pPr>
      <w:r w:rsidRPr="00D7689C">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3DC007C" w14:textId="77777777" w:rsidR="00D04401" w:rsidRPr="0044071B" w:rsidRDefault="00D04401" w:rsidP="00C30FC5">
      <w:pPr>
        <w:pStyle w:val="RUS11"/>
        <w:widowControl w:val="0"/>
        <w:numPr>
          <w:ilvl w:val="1"/>
          <w:numId w:val="3"/>
        </w:numPr>
        <w:tabs>
          <w:tab w:val="left" w:pos="483"/>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A0B3A4A" w14:textId="77777777" w:rsidR="00D04401" w:rsidRPr="0044071B" w:rsidRDefault="00D04401" w:rsidP="00C30FC5">
      <w:pPr>
        <w:pStyle w:val="RUS11"/>
        <w:widowControl w:val="0"/>
        <w:numPr>
          <w:ilvl w:val="1"/>
          <w:numId w:val="3"/>
        </w:numPr>
        <w:tabs>
          <w:tab w:val="left" w:pos="495"/>
        </w:tabs>
        <w:spacing w:after="0" w:line="240" w:lineRule="auto"/>
        <w:ind w:left="0" w:firstLine="709"/>
        <w:rPr>
          <w:rFonts w:ascii="Times New Roman" w:hAnsi="Times New Roman"/>
          <w:sz w:val="24"/>
          <w:szCs w:val="24"/>
        </w:rPr>
      </w:pPr>
      <w:bookmarkStart w:id="2" w:name="_Ref496197109"/>
      <w:r w:rsidRPr="0044071B">
        <w:rPr>
          <w:rFonts w:ascii="Times New Roman" w:hAnsi="Times New Roman"/>
          <w:sz w:val="24"/>
          <w:szCs w:val="24"/>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0BC7E6ED" w14:textId="77777777" w:rsidR="00D04401" w:rsidRPr="0044071B"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F2D4DD" w14:textId="77777777" w:rsidR="00173543" w:rsidRPr="0044071B"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r w:rsidR="00173543" w:rsidRPr="0044071B">
        <w:rPr>
          <w:rFonts w:ascii="Times New Roman" w:hAnsi="Times New Roman"/>
          <w:sz w:val="24"/>
          <w:szCs w:val="24"/>
        </w:rPr>
        <w:t xml:space="preserve"> </w:t>
      </w:r>
    </w:p>
    <w:p w14:paraId="14DCCFB2" w14:textId="77777777" w:rsidR="00D04401" w:rsidRPr="0044071B"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61895FC" w14:textId="77777777" w:rsidR="00D04401" w:rsidRPr="0044071B" w:rsidRDefault="00D04401" w:rsidP="00C30FC5">
      <w:pPr>
        <w:pStyle w:val="RUS11"/>
        <w:widowControl w:val="0"/>
        <w:numPr>
          <w:ilvl w:val="1"/>
          <w:numId w:val="3"/>
        </w:numPr>
        <w:tabs>
          <w:tab w:val="left" w:pos="506"/>
        </w:tabs>
        <w:spacing w:after="0" w:line="240" w:lineRule="auto"/>
        <w:ind w:left="0" w:firstLine="709"/>
        <w:rPr>
          <w:rFonts w:ascii="Times New Roman" w:hAnsi="Times New Roman"/>
          <w:sz w:val="24"/>
          <w:szCs w:val="24"/>
        </w:rPr>
      </w:pPr>
      <w:r w:rsidRPr="0044071B">
        <w:rPr>
          <w:rFonts w:ascii="Times New Roman" w:hAnsi="Times New Roman"/>
          <w:sz w:val="24"/>
          <w:szCs w:val="24"/>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83ED8D6" w14:textId="77777777" w:rsidR="00D04401" w:rsidRPr="0044071B" w:rsidRDefault="00D04401"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44071B">
        <w:rPr>
          <w:rFonts w:ascii="Times New Roman" w:hAnsi="Times New Roman"/>
          <w:sz w:val="24"/>
          <w:szCs w:val="24"/>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E115FFD" w14:textId="77777777" w:rsidR="00D04401" w:rsidRPr="0044071B" w:rsidRDefault="00D04401"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3" w:name="_Ref513220365"/>
      <w:r w:rsidRPr="0044071B">
        <w:rPr>
          <w:rFonts w:ascii="Times New Roman" w:hAnsi="Times New Roman"/>
          <w:sz w:val="24"/>
          <w:szCs w:val="24"/>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B9C2302" w14:textId="77777777" w:rsidR="00D04401" w:rsidRPr="0044071B" w:rsidRDefault="009550BC"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bookmarkStart w:id="4" w:name="_Ref497229329"/>
      <w:r w:rsidRPr="0044071B">
        <w:rPr>
          <w:rFonts w:ascii="Times New Roman" w:hAnsi="Times New Roman"/>
          <w:sz w:val="24"/>
          <w:szCs w:val="24"/>
        </w:rPr>
        <w:t>И</w:t>
      </w:r>
      <w:r w:rsidR="00AD6574" w:rsidRPr="0044071B">
        <w:rPr>
          <w:rFonts w:ascii="Times New Roman" w:hAnsi="Times New Roman"/>
          <w:sz w:val="24"/>
          <w:szCs w:val="24"/>
        </w:rPr>
        <w:t>с</w:t>
      </w:r>
      <w:r w:rsidRPr="0044071B">
        <w:rPr>
          <w:rFonts w:ascii="Times New Roman" w:hAnsi="Times New Roman"/>
          <w:sz w:val="24"/>
          <w:szCs w:val="24"/>
        </w:rPr>
        <w:t>полнитель</w:t>
      </w:r>
      <w:r w:rsidR="00D04401" w:rsidRPr="0044071B">
        <w:rPr>
          <w:rFonts w:ascii="Times New Roman" w:hAnsi="Times New Roman"/>
          <w:sz w:val="24"/>
          <w:szCs w:val="24"/>
        </w:rPr>
        <w:t xml:space="preserve"> в течение всего срока действия Договора направляет </w:t>
      </w:r>
      <w:r w:rsidRPr="0044071B">
        <w:rPr>
          <w:rFonts w:ascii="Times New Roman" w:hAnsi="Times New Roman"/>
          <w:sz w:val="24"/>
          <w:szCs w:val="24"/>
        </w:rPr>
        <w:t>Заказчику</w:t>
      </w:r>
      <w:r w:rsidR="00D04401" w:rsidRPr="0044071B">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3FF7E31C"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изменение адреса государственной регистрации и (или) почтового адреса;</w:t>
      </w:r>
    </w:p>
    <w:p w14:paraId="23D08BC8"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изменение банковских реквизитов;</w:t>
      </w:r>
    </w:p>
    <w:p w14:paraId="128F2CA2"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изменение учредительных документов;</w:t>
      </w:r>
    </w:p>
    <w:p w14:paraId="19B00671"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изменение ИНН и (или) КПП;</w:t>
      </w:r>
    </w:p>
    <w:p w14:paraId="10F3CA63"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принятие решения о смене наименования;</w:t>
      </w:r>
    </w:p>
    <w:p w14:paraId="73A7E751"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принятие решения о реорганизации;</w:t>
      </w:r>
    </w:p>
    <w:p w14:paraId="0B6206D7"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введение процедуры банкротства;</w:t>
      </w:r>
    </w:p>
    <w:p w14:paraId="4AAD15AF" w14:textId="77777777" w:rsidR="00D04401" w:rsidRPr="0044071B" w:rsidRDefault="00D04401" w:rsidP="00C30FC5">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принятие решения о добровольной ликвидации;</w:t>
      </w:r>
    </w:p>
    <w:p w14:paraId="6A6EBCBE" w14:textId="77777777" w:rsidR="00D7689C" w:rsidRDefault="00D04401" w:rsidP="00D7689C">
      <w:pPr>
        <w:pStyle w:val="RUS10"/>
        <w:widowControl w:val="0"/>
        <w:numPr>
          <w:ilvl w:val="0"/>
          <w:numId w:val="6"/>
        </w:numPr>
        <w:spacing w:after="0" w:line="240" w:lineRule="auto"/>
        <w:ind w:left="0" w:firstLine="709"/>
        <w:rPr>
          <w:rFonts w:ascii="Times New Roman" w:hAnsi="Times New Roman"/>
          <w:sz w:val="24"/>
          <w:szCs w:val="24"/>
        </w:rPr>
      </w:pPr>
      <w:r w:rsidRPr="0044071B">
        <w:rPr>
          <w:rFonts w:ascii="Times New Roman" w:hAnsi="Times New Roman"/>
          <w:sz w:val="24"/>
          <w:szCs w:val="24"/>
        </w:rPr>
        <w:t>принятие решения об уменьшении уставного капитала.</w:t>
      </w:r>
    </w:p>
    <w:p w14:paraId="61833F4A" w14:textId="37260AFB" w:rsidR="00D7689C" w:rsidRDefault="00D04401" w:rsidP="00D7689C">
      <w:pPr>
        <w:pStyle w:val="RUS10"/>
        <w:widowControl w:val="0"/>
        <w:numPr>
          <w:ilvl w:val="1"/>
          <w:numId w:val="3"/>
        </w:numPr>
        <w:spacing w:after="0" w:line="240" w:lineRule="auto"/>
        <w:ind w:left="0" w:firstLine="709"/>
        <w:rPr>
          <w:rFonts w:ascii="Times New Roman" w:hAnsi="Times New Roman"/>
          <w:sz w:val="24"/>
          <w:szCs w:val="24"/>
        </w:rPr>
      </w:pPr>
      <w:r w:rsidRPr="00D7689C">
        <w:rPr>
          <w:rFonts w:ascii="Times New Roman" w:hAnsi="Times New Roman"/>
          <w:sz w:val="24"/>
          <w:szCs w:val="24"/>
        </w:rPr>
        <w:t xml:space="preserve">За каждый случай нарушения срока направления или </w:t>
      </w:r>
      <w:proofErr w:type="spellStart"/>
      <w:r w:rsidRPr="00D7689C">
        <w:rPr>
          <w:rFonts w:ascii="Times New Roman" w:hAnsi="Times New Roman"/>
          <w:sz w:val="24"/>
          <w:szCs w:val="24"/>
        </w:rPr>
        <w:t>ненаправления</w:t>
      </w:r>
      <w:proofErr w:type="spellEnd"/>
      <w:r w:rsidRPr="00D7689C">
        <w:rPr>
          <w:rFonts w:ascii="Times New Roman" w:hAnsi="Times New Roman"/>
          <w:sz w:val="24"/>
          <w:szCs w:val="24"/>
        </w:rPr>
        <w:t xml:space="preserve"> </w:t>
      </w:r>
      <w:r w:rsidR="009A0001" w:rsidRPr="00D7689C">
        <w:rPr>
          <w:rFonts w:ascii="Times New Roman" w:hAnsi="Times New Roman"/>
          <w:sz w:val="24"/>
          <w:szCs w:val="24"/>
        </w:rPr>
        <w:t>Исполнителем</w:t>
      </w:r>
      <w:r w:rsidRPr="00D7689C">
        <w:rPr>
          <w:rFonts w:ascii="Times New Roman" w:hAnsi="Times New Roman"/>
          <w:sz w:val="24"/>
          <w:szCs w:val="24"/>
        </w:rPr>
        <w:t xml:space="preserve"> уведомления о наступившем событии из числа указанных в пункте </w:t>
      </w:r>
      <w:r w:rsidR="00D7689C">
        <w:rPr>
          <w:rFonts w:ascii="Times New Roman" w:hAnsi="Times New Roman"/>
          <w:sz w:val="24"/>
          <w:szCs w:val="24"/>
        </w:rPr>
        <w:t>7</w:t>
      </w:r>
      <w:r w:rsidR="00026960" w:rsidRPr="00D7689C">
        <w:rPr>
          <w:rFonts w:ascii="Times New Roman" w:hAnsi="Times New Roman"/>
          <w:sz w:val="24"/>
          <w:szCs w:val="24"/>
        </w:rPr>
        <w:t>.10.</w:t>
      </w:r>
      <w:r w:rsidRPr="00D7689C">
        <w:rPr>
          <w:rFonts w:ascii="Times New Roman" w:hAnsi="Times New Roman"/>
          <w:sz w:val="24"/>
          <w:szCs w:val="24"/>
        </w:rPr>
        <w:t xml:space="preserve"> Договора </w:t>
      </w:r>
      <w:r w:rsidR="009A0001" w:rsidRPr="00D7689C">
        <w:rPr>
          <w:rFonts w:ascii="Times New Roman" w:hAnsi="Times New Roman"/>
          <w:sz w:val="24"/>
          <w:szCs w:val="24"/>
        </w:rPr>
        <w:t>Исполнитель</w:t>
      </w:r>
      <w:r w:rsidRPr="00D7689C">
        <w:rPr>
          <w:rFonts w:ascii="Times New Roman" w:hAnsi="Times New Roman"/>
          <w:sz w:val="24"/>
          <w:szCs w:val="24"/>
        </w:rPr>
        <w:t xml:space="preserve"> обязуется уплатить </w:t>
      </w:r>
      <w:r w:rsidR="009A0001" w:rsidRPr="00D7689C">
        <w:rPr>
          <w:rFonts w:ascii="Times New Roman" w:hAnsi="Times New Roman"/>
          <w:sz w:val="24"/>
          <w:szCs w:val="24"/>
        </w:rPr>
        <w:t>Заказчику</w:t>
      </w:r>
      <w:r w:rsidRPr="00D7689C">
        <w:rPr>
          <w:rFonts w:ascii="Times New Roman" w:hAnsi="Times New Roman"/>
          <w:sz w:val="24"/>
          <w:szCs w:val="24"/>
        </w:rPr>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9A0001" w:rsidRPr="00D7689C">
        <w:rPr>
          <w:rFonts w:ascii="Times New Roman" w:hAnsi="Times New Roman"/>
          <w:sz w:val="24"/>
          <w:szCs w:val="24"/>
        </w:rPr>
        <w:t>Заказчика</w:t>
      </w:r>
      <w:r w:rsidRPr="00D7689C">
        <w:rPr>
          <w:rFonts w:ascii="Times New Roman" w:hAnsi="Times New Roman"/>
          <w:sz w:val="24"/>
          <w:szCs w:val="24"/>
        </w:rPr>
        <w:t xml:space="preserve">, связанной с непринятием налоговым органом у </w:t>
      </w:r>
      <w:r w:rsidR="009A0001" w:rsidRPr="00D7689C">
        <w:rPr>
          <w:rFonts w:ascii="Times New Roman" w:hAnsi="Times New Roman"/>
          <w:sz w:val="24"/>
          <w:szCs w:val="24"/>
        </w:rPr>
        <w:lastRenderedPageBreak/>
        <w:t>Заказчика</w:t>
      </w:r>
      <w:r w:rsidRPr="00D7689C">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w:t>
      </w:r>
      <w:r w:rsidR="009A0001" w:rsidRPr="00D7689C">
        <w:rPr>
          <w:rFonts w:ascii="Times New Roman" w:hAnsi="Times New Roman"/>
          <w:sz w:val="24"/>
          <w:szCs w:val="24"/>
        </w:rPr>
        <w:t>Исполнителя</w:t>
      </w:r>
      <w:r w:rsidRPr="00D7689C">
        <w:rPr>
          <w:rFonts w:ascii="Times New Roman" w:hAnsi="Times New Roman"/>
          <w:sz w:val="24"/>
          <w:szCs w:val="24"/>
        </w:rPr>
        <w:t xml:space="preserve">, допущенного из-за ненадлежащего исполнения </w:t>
      </w:r>
      <w:r w:rsidR="00D7689C" w:rsidRPr="00D7689C">
        <w:rPr>
          <w:rFonts w:ascii="Times New Roman" w:hAnsi="Times New Roman"/>
          <w:sz w:val="24"/>
          <w:szCs w:val="24"/>
        </w:rPr>
        <w:t>Исполнителем</w:t>
      </w:r>
      <w:r w:rsidRPr="00D7689C">
        <w:rPr>
          <w:rFonts w:ascii="Times New Roman" w:hAnsi="Times New Roman"/>
          <w:sz w:val="24"/>
          <w:szCs w:val="24"/>
        </w:rPr>
        <w:t xml:space="preserve"> обязанности по пункту </w:t>
      </w:r>
      <w:r w:rsidR="00D7689C">
        <w:rPr>
          <w:rFonts w:ascii="Times New Roman" w:hAnsi="Times New Roman"/>
          <w:sz w:val="24"/>
          <w:szCs w:val="24"/>
        </w:rPr>
        <w:t>7</w:t>
      </w:r>
      <w:r w:rsidR="00026960" w:rsidRPr="00D7689C">
        <w:rPr>
          <w:rFonts w:ascii="Times New Roman" w:hAnsi="Times New Roman"/>
          <w:sz w:val="24"/>
          <w:szCs w:val="24"/>
        </w:rPr>
        <w:t>.10.</w:t>
      </w:r>
      <w:r w:rsidRPr="00D7689C">
        <w:rPr>
          <w:rFonts w:ascii="Times New Roman" w:hAnsi="Times New Roman"/>
          <w:sz w:val="24"/>
          <w:szCs w:val="24"/>
        </w:rPr>
        <w:t xml:space="preserve"> Договора.</w:t>
      </w:r>
    </w:p>
    <w:p w14:paraId="6DD9D90A" w14:textId="3ADA3DD7" w:rsidR="00D04401" w:rsidRPr="00D7689C" w:rsidRDefault="00D04401" w:rsidP="00D7689C">
      <w:pPr>
        <w:pStyle w:val="RUS10"/>
        <w:widowControl w:val="0"/>
        <w:numPr>
          <w:ilvl w:val="1"/>
          <w:numId w:val="3"/>
        </w:numPr>
        <w:spacing w:after="0" w:line="240" w:lineRule="auto"/>
        <w:ind w:left="0" w:firstLine="709"/>
        <w:rPr>
          <w:rFonts w:ascii="Times New Roman" w:hAnsi="Times New Roman"/>
          <w:sz w:val="24"/>
          <w:szCs w:val="24"/>
        </w:rPr>
      </w:pPr>
      <w:r w:rsidRPr="00D7689C">
        <w:rPr>
          <w:rFonts w:ascii="Times New Roman" w:hAnsi="Times New Roman"/>
          <w:sz w:val="24"/>
          <w:szCs w:val="24"/>
        </w:rPr>
        <w:t xml:space="preserve">Кроме того, </w:t>
      </w:r>
      <w:r w:rsidR="009A0001" w:rsidRPr="00D7689C">
        <w:rPr>
          <w:rFonts w:ascii="Times New Roman" w:hAnsi="Times New Roman"/>
          <w:sz w:val="24"/>
          <w:szCs w:val="24"/>
        </w:rPr>
        <w:t>Исполнитель</w:t>
      </w:r>
      <w:r w:rsidRPr="00D7689C">
        <w:rPr>
          <w:rFonts w:ascii="Times New Roman" w:hAnsi="Times New Roman"/>
          <w:sz w:val="24"/>
          <w:szCs w:val="24"/>
        </w:rPr>
        <w:t xml:space="preserve"> письменно уведомляет </w:t>
      </w:r>
      <w:r w:rsidR="009A0001" w:rsidRPr="00D7689C">
        <w:rPr>
          <w:rFonts w:ascii="Times New Roman" w:hAnsi="Times New Roman"/>
          <w:sz w:val="24"/>
          <w:szCs w:val="24"/>
        </w:rPr>
        <w:t>Заказчика</w:t>
      </w:r>
      <w:r w:rsidRPr="00D7689C">
        <w:rPr>
          <w:rFonts w:ascii="Times New Roman" w:hAnsi="Times New Roman"/>
          <w:sz w:val="24"/>
          <w:szCs w:val="24"/>
        </w:rPr>
        <w:t xml:space="preserve"> обо всех собственниках </w:t>
      </w:r>
      <w:r w:rsidR="009A0001" w:rsidRPr="00D7689C">
        <w:rPr>
          <w:rFonts w:ascii="Times New Roman" w:hAnsi="Times New Roman"/>
          <w:sz w:val="24"/>
          <w:szCs w:val="24"/>
        </w:rPr>
        <w:t>Исполнителя</w:t>
      </w:r>
      <w:r w:rsidRPr="00D7689C">
        <w:rPr>
          <w:rFonts w:ascii="Times New Roman" w:hAnsi="Times New Roman"/>
          <w:sz w:val="24"/>
          <w:szCs w:val="24"/>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9A0001" w:rsidRPr="00D7689C">
        <w:rPr>
          <w:rFonts w:ascii="Times New Roman" w:hAnsi="Times New Roman"/>
          <w:sz w:val="24"/>
          <w:szCs w:val="24"/>
        </w:rPr>
        <w:t>Исполнителя</w:t>
      </w:r>
      <w:r w:rsidRPr="00D7689C">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102CE2B4" w14:textId="77777777" w:rsidR="00824529" w:rsidRPr="0044071B" w:rsidRDefault="00824529" w:rsidP="00D32C4B">
      <w:pPr>
        <w:pStyle w:val="RUS11"/>
        <w:widowControl w:val="0"/>
        <w:numPr>
          <w:ilvl w:val="0"/>
          <w:numId w:val="3"/>
        </w:numPr>
        <w:tabs>
          <w:tab w:val="left" w:pos="518"/>
        </w:tabs>
        <w:spacing w:before="120" w:line="240" w:lineRule="auto"/>
        <w:ind w:left="0" w:firstLine="709"/>
        <w:jc w:val="center"/>
        <w:rPr>
          <w:rFonts w:ascii="Times New Roman" w:hAnsi="Times New Roman"/>
          <w:b/>
          <w:sz w:val="24"/>
          <w:szCs w:val="24"/>
        </w:rPr>
      </w:pPr>
      <w:r w:rsidRPr="0044071B">
        <w:rPr>
          <w:rFonts w:ascii="Times New Roman" w:hAnsi="Times New Roman"/>
          <w:b/>
          <w:sz w:val="24"/>
          <w:szCs w:val="24"/>
        </w:rPr>
        <w:t>Конфиденциальная информация</w:t>
      </w:r>
    </w:p>
    <w:p w14:paraId="2501DFF8" w14:textId="77777777" w:rsidR="00824529" w:rsidRPr="0044071B" w:rsidRDefault="00824529" w:rsidP="00C30FC5">
      <w:pPr>
        <w:pStyle w:val="RUS11"/>
        <w:widowControl w:val="0"/>
        <w:numPr>
          <w:ilvl w:val="1"/>
          <w:numId w:val="3"/>
        </w:numPr>
        <w:tabs>
          <w:tab w:val="left" w:pos="541"/>
        </w:tabs>
        <w:spacing w:after="0" w:line="240" w:lineRule="auto"/>
        <w:ind w:left="0" w:firstLine="709"/>
        <w:rPr>
          <w:rFonts w:ascii="Times New Roman" w:hAnsi="Times New Roman"/>
          <w:sz w:val="24"/>
          <w:szCs w:val="24"/>
        </w:rPr>
      </w:pPr>
      <w:bookmarkStart w:id="5" w:name="_Ref493722501"/>
      <w:r w:rsidRPr="0044071B">
        <w:rPr>
          <w:rFonts w:ascii="Times New Roman" w:hAnsi="Times New Roman"/>
          <w:sz w:val="24"/>
          <w:szCs w:val="24"/>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3F9F8FF" w14:textId="77777777" w:rsidR="00824529" w:rsidRPr="0044071B" w:rsidRDefault="00824529" w:rsidP="00C30FC5">
      <w:pPr>
        <w:pStyle w:val="RUS11"/>
        <w:widowControl w:val="0"/>
        <w:numPr>
          <w:ilvl w:val="1"/>
          <w:numId w:val="3"/>
        </w:numPr>
        <w:tabs>
          <w:tab w:val="left" w:pos="529"/>
        </w:tabs>
        <w:spacing w:after="0" w:line="240" w:lineRule="auto"/>
        <w:ind w:left="0" w:firstLine="709"/>
        <w:rPr>
          <w:rFonts w:ascii="Times New Roman" w:hAnsi="Times New Roman"/>
          <w:bCs/>
          <w:sz w:val="24"/>
          <w:szCs w:val="24"/>
        </w:rPr>
      </w:pPr>
      <w:r w:rsidRPr="0044071B">
        <w:rPr>
          <w:rFonts w:ascii="Times New Roman" w:hAnsi="Times New Roman"/>
          <w:sz w:val="24"/>
          <w:szCs w:val="24"/>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44071B">
        <w:rPr>
          <w:rFonts w:ascii="Times New Roman" w:hAnsi="Times New Roman"/>
          <w:bCs/>
          <w:sz w:val="24"/>
          <w:szCs w:val="24"/>
        </w:rPr>
        <w:t xml:space="preserve">: </w:t>
      </w:r>
    </w:p>
    <w:p w14:paraId="37D2288D" w14:textId="77777777" w:rsidR="00824529" w:rsidRPr="0044071B" w:rsidRDefault="00824529" w:rsidP="00C30FC5">
      <w:pPr>
        <w:pStyle w:val="RUS10"/>
        <w:widowControl w:val="0"/>
        <w:spacing w:after="0" w:line="240" w:lineRule="auto"/>
        <w:ind w:firstLine="709"/>
        <w:rPr>
          <w:rFonts w:ascii="Times New Roman" w:hAnsi="Times New Roman"/>
          <w:sz w:val="24"/>
          <w:szCs w:val="24"/>
        </w:rPr>
      </w:pPr>
      <w:r w:rsidRPr="0044071B">
        <w:rPr>
          <w:rFonts w:ascii="Times New Roman" w:hAnsi="Times New Roman"/>
          <w:sz w:val="24"/>
          <w:szCs w:val="24"/>
        </w:rPr>
        <w:t>являются или стали общедоступными по причинам, не связанным с действиями Стороны;</w:t>
      </w:r>
    </w:p>
    <w:p w14:paraId="146A81DE" w14:textId="77777777" w:rsidR="00824529" w:rsidRPr="0044071B" w:rsidRDefault="00824529" w:rsidP="00C30FC5">
      <w:pPr>
        <w:pStyle w:val="RUS10"/>
        <w:widowControl w:val="0"/>
        <w:spacing w:after="0" w:line="240" w:lineRule="auto"/>
        <w:ind w:firstLine="709"/>
        <w:rPr>
          <w:rFonts w:ascii="Times New Roman" w:hAnsi="Times New Roman"/>
          <w:sz w:val="24"/>
          <w:szCs w:val="24"/>
        </w:rPr>
      </w:pPr>
      <w:r w:rsidRPr="0044071B">
        <w:rPr>
          <w:rFonts w:ascii="Times New Roman" w:hAnsi="Times New Roman"/>
          <w:sz w:val="24"/>
          <w:szCs w:val="24"/>
        </w:rPr>
        <w:t>являются общедоступными и (или) были раскрыты Сторонами публично на дату заключения Договора;</w:t>
      </w:r>
    </w:p>
    <w:p w14:paraId="5504D08D" w14:textId="77777777" w:rsidR="00824529" w:rsidRPr="0044071B" w:rsidRDefault="00824529" w:rsidP="00C30FC5">
      <w:pPr>
        <w:pStyle w:val="RUS10"/>
        <w:widowControl w:val="0"/>
        <w:spacing w:after="0" w:line="240" w:lineRule="auto"/>
        <w:ind w:firstLine="709"/>
        <w:rPr>
          <w:rFonts w:ascii="Times New Roman" w:hAnsi="Times New Roman"/>
          <w:sz w:val="24"/>
          <w:szCs w:val="24"/>
        </w:rPr>
      </w:pPr>
      <w:r w:rsidRPr="0044071B">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4C1A630" w14:textId="77777777" w:rsidR="00824529" w:rsidRPr="0044071B" w:rsidRDefault="00824529" w:rsidP="00C30FC5">
      <w:pPr>
        <w:pStyle w:val="RUS10"/>
        <w:widowControl w:val="0"/>
        <w:spacing w:after="0" w:line="240" w:lineRule="auto"/>
        <w:ind w:firstLine="709"/>
        <w:rPr>
          <w:rFonts w:ascii="Times New Roman" w:hAnsi="Times New Roman"/>
          <w:sz w:val="24"/>
          <w:szCs w:val="24"/>
        </w:rPr>
      </w:pPr>
      <w:r w:rsidRPr="0044071B">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041147AC" w14:textId="77777777" w:rsidR="00824529" w:rsidRPr="0044071B" w:rsidRDefault="00824529" w:rsidP="00C30FC5">
      <w:pPr>
        <w:pStyle w:val="RUS10"/>
        <w:widowControl w:val="0"/>
        <w:spacing w:after="0" w:line="240" w:lineRule="auto"/>
        <w:ind w:firstLine="709"/>
        <w:rPr>
          <w:rFonts w:ascii="Times New Roman" w:hAnsi="Times New Roman"/>
          <w:sz w:val="24"/>
          <w:szCs w:val="24"/>
        </w:rPr>
      </w:pPr>
      <w:r w:rsidRPr="0044071B">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25F748DC" w14:textId="77777777" w:rsidR="00824529" w:rsidRPr="0044071B" w:rsidRDefault="00824529" w:rsidP="00C30FC5">
      <w:pPr>
        <w:pStyle w:val="RUS10"/>
        <w:widowControl w:val="0"/>
        <w:spacing w:after="0" w:line="240" w:lineRule="auto"/>
        <w:ind w:firstLine="709"/>
        <w:rPr>
          <w:rFonts w:ascii="Times New Roman" w:hAnsi="Times New Roman"/>
          <w:sz w:val="24"/>
          <w:szCs w:val="24"/>
        </w:rPr>
      </w:pPr>
      <w:r w:rsidRPr="0044071B">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AB2DC51" w14:textId="77777777" w:rsidR="00824529" w:rsidRPr="0044071B" w:rsidRDefault="0082452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ABAD256" w14:textId="77777777" w:rsidR="00824529" w:rsidRPr="0044071B" w:rsidRDefault="00824529" w:rsidP="00C30FC5">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C240EF3" w14:textId="77777777" w:rsidR="00824529" w:rsidRPr="0044071B" w:rsidRDefault="00040DA9" w:rsidP="00C30FC5">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Исполнитель</w:t>
      </w:r>
      <w:r w:rsidR="00824529" w:rsidRPr="0044071B">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44071B">
        <w:rPr>
          <w:rFonts w:ascii="Times New Roman" w:hAnsi="Times New Roman"/>
          <w:sz w:val="24"/>
          <w:szCs w:val="24"/>
        </w:rPr>
        <w:t>Исполнитель</w:t>
      </w:r>
      <w:r w:rsidR="00824529" w:rsidRPr="0044071B">
        <w:rPr>
          <w:rFonts w:ascii="Times New Roman" w:hAnsi="Times New Roman"/>
          <w:sz w:val="24"/>
          <w:szCs w:val="24"/>
        </w:rPr>
        <w:t xml:space="preserve"> обязуется направлять </w:t>
      </w:r>
      <w:r w:rsidRPr="0044071B">
        <w:rPr>
          <w:rFonts w:ascii="Times New Roman" w:hAnsi="Times New Roman"/>
          <w:sz w:val="24"/>
          <w:szCs w:val="24"/>
        </w:rPr>
        <w:t>Заказчику</w:t>
      </w:r>
      <w:r w:rsidR="00824529" w:rsidRPr="0044071B">
        <w:rPr>
          <w:rFonts w:ascii="Times New Roman" w:hAnsi="Times New Roman"/>
          <w:sz w:val="24"/>
          <w:szCs w:val="24"/>
        </w:rPr>
        <w:t xml:space="preserve"> проекты таких документов для ознакомления. </w:t>
      </w:r>
    </w:p>
    <w:p w14:paraId="22880306" w14:textId="77777777" w:rsidR="00D7689C" w:rsidRDefault="00824529"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3E50BE2" w14:textId="0CE75A83" w:rsidR="00824529" w:rsidRPr="00D7689C" w:rsidRDefault="00824529"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D7689C">
        <w:rPr>
          <w:rFonts w:ascii="Times New Roman" w:hAnsi="Times New Roman"/>
          <w:sz w:val="24"/>
          <w:szCs w:val="24"/>
        </w:rPr>
        <w:t xml:space="preserve">В случае нарушения </w:t>
      </w:r>
      <w:r w:rsidR="00040DA9" w:rsidRPr="00D7689C">
        <w:rPr>
          <w:rFonts w:ascii="Times New Roman" w:hAnsi="Times New Roman"/>
          <w:sz w:val="24"/>
          <w:szCs w:val="24"/>
        </w:rPr>
        <w:t>Исполнителем</w:t>
      </w:r>
      <w:r w:rsidRPr="00D7689C">
        <w:rPr>
          <w:rFonts w:ascii="Times New Roman" w:hAnsi="Times New Roman"/>
          <w:sz w:val="24"/>
          <w:szCs w:val="24"/>
        </w:rPr>
        <w:t xml:space="preserve"> обязательств, предусмотренных настоящим </w:t>
      </w:r>
      <w:r w:rsidRPr="00D7689C">
        <w:rPr>
          <w:rFonts w:ascii="Times New Roman" w:hAnsi="Times New Roman"/>
          <w:sz w:val="24"/>
          <w:szCs w:val="24"/>
        </w:rPr>
        <w:lastRenderedPageBreak/>
        <w:t xml:space="preserve">разделом, </w:t>
      </w:r>
      <w:r w:rsidR="00040DA9" w:rsidRPr="00D7689C">
        <w:rPr>
          <w:rFonts w:ascii="Times New Roman" w:hAnsi="Times New Roman"/>
          <w:sz w:val="24"/>
          <w:szCs w:val="24"/>
        </w:rPr>
        <w:t>Исполнитель</w:t>
      </w:r>
      <w:r w:rsidRPr="00D7689C">
        <w:rPr>
          <w:rFonts w:ascii="Times New Roman" w:hAnsi="Times New Roman"/>
          <w:sz w:val="24"/>
          <w:szCs w:val="24"/>
        </w:rPr>
        <w:t xml:space="preserve"> обязуется возместить </w:t>
      </w:r>
      <w:r w:rsidR="00040DA9" w:rsidRPr="00D7689C">
        <w:rPr>
          <w:rFonts w:ascii="Times New Roman" w:hAnsi="Times New Roman"/>
          <w:sz w:val="24"/>
          <w:szCs w:val="24"/>
        </w:rPr>
        <w:t>Заказчику</w:t>
      </w:r>
      <w:r w:rsidRPr="00D7689C">
        <w:rPr>
          <w:rFonts w:ascii="Times New Roman" w:hAnsi="Times New Roman"/>
          <w:sz w:val="24"/>
          <w:szCs w:val="24"/>
        </w:rPr>
        <w:t xml:space="preserve"> все понесенные убытки, а также уплатить штраф в размере 10 (десять) процентов от Цены Договора.</w:t>
      </w:r>
      <w:bookmarkEnd w:id="5"/>
    </w:p>
    <w:p w14:paraId="65AFDF96" w14:textId="77777777" w:rsidR="0003118D" w:rsidRPr="0044071B" w:rsidRDefault="00E62ED9" w:rsidP="00D32C4B">
      <w:pPr>
        <w:numPr>
          <w:ilvl w:val="0"/>
          <w:numId w:val="3"/>
        </w:numPr>
        <w:shd w:val="clear" w:color="auto" w:fill="FFFFFF"/>
        <w:tabs>
          <w:tab w:val="left" w:pos="709"/>
        </w:tabs>
        <w:suppressAutoHyphens/>
        <w:spacing w:before="120" w:after="120"/>
        <w:ind w:left="0" w:firstLine="709"/>
        <w:jc w:val="center"/>
        <w:rPr>
          <w:b/>
          <w:spacing w:val="6"/>
          <w:sz w:val="24"/>
          <w:szCs w:val="24"/>
        </w:rPr>
      </w:pPr>
      <w:r w:rsidRPr="0044071B">
        <w:rPr>
          <w:b/>
          <w:spacing w:val="6"/>
          <w:sz w:val="24"/>
          <w:szCs w:val="24"/>
        </w:rPr>
        <w:t>Обстоятельства непреодолимой силы</w:t>
      </w:r>
    </w:p>
    <w:p w14:paraId="272160A0" w14:textId="77777777" w:rsidR="00BA4B23" w:rsidRPr="0044071B" w:rsidRDefault="00E62ED9" w:rsidP="00C30FC5">
      <w:pPr>
        <w:numPr>
          <w:ilvl w:val="1"/>
          <w:numId w:val="3"/>
        </w:numPr>
        <w:tabs>
          <w:tab w:val="left" w:pos="529"/>
        </w:tabs>
        <w:autoSpaceDE/>
        <w:autoSpaceDN/>
        <w:adjustRightInd/>
        <w:ind w:left="0" w:firstLine="709"/>
        <w:jc w:val="both"/>
        <w:rPr>
          <w:rFonts w:eastAsia="Calibri"/>
          <w:sz w:val="24"/>
          <w:szCs w:val="24"/>
        </w:rPr>
      </w:pPr>
      <w:r w:rsidRPr="0044071B">
        <w:rPr>
          <w:rFonts w:eastAsia="Calibri"/>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6849984" w14:textId="77777777" w:rsidR="00E62ED9" w:rsidRPr="0044071B" w:rsidRDefault="00E62ED9" w:rsidP="00C30FC5">
      <w:pPr>
        <w:numPr>
          <w:ilvl w:val="1"/>
          <w:numId w:val="3"/>
        </w:numPr>
        <w:tabs>
          <w:tab w:val="left" w:pos="518"/>
        </w:tabs>
        <w:autoSpaceDE/>
        <w:autoSpaceDN/>
        <w:adjustRightInd/>
        <w:ind w:left="0" w:firstLine="709"/>
        <w:jc w:val="both"/>
        <w:rPr>
          <w:rFonts w:eastAsia="Calibri"/>
          <w:sz w:val="24"/>
          <w:szCs w:val="24"/>
        </w:rPr>
      </w:pPr>
      <w:bookmarkStart w:id="6" w:name="_Ref493723566"/>
      <w:r w:rsidRPr="0044071B">
        <w:rPr>
          <w:rFonts w:eastAsia="Calibri"/>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6"/>
    </w:p>
    <w:p w14:paraId="68022A0D" w14:textId="76F031AB" w:rsidR="00E62ED9" w:rsidRPr="0044071B" w:rsidRDefault="00E62ED9" w:rsidP="00C30FC5">
      <w:pPr>
        <w:numPr>
          <w:ilvl w:val="1"/>
          <w:numId w:val="3"/>
        </w:numPr>
        <w:tabs>
          <w:tab w:val="left" w:pos="518"/>
        </w:tabs>
        <w:autoSpaceDE/>
        <w:autoSpaceDN/>
        <w:adjustRightInd/>
        <w:ind w:left="0" w:firstLine="709"/>
        <w:jc w:val="both"/>
        <w:rPr>
          <w:rFonts w:eastAsia="Calibri"/>
          <w:sz w:val="24"/>
          <w:szCs w:val="24"/>
        </w:rPr>
      </w:pPr>
      <w:bookmarkStart w:id="7" w:name="_Ref493723585"/>
      <w:r w:rsidRPr="0044071B">
        <w:rPr>
          <w:rFonts w:eastAsia="Calibri"/>
          <w:sz w:val="24"/>
          <w:szCs w:val="24"/>
        </w:rPr>
        <w:t xml:space="preserve">При наступлении обстоятельств, указанных в пункте </w:t>
      </w:r>
      <w:r w:rsidR="00402104">
        <w:rPr>
          <w:rFonts w:eastAsia="Calibri"/>
          <w:sz w:val="24"/>
          <w:szCs w:val="24"/>
        </w:rPr>
        <w:t>9</w:t>
      </w:r>
      <w:r w:rsidR="00FA36CB" w:rsidRPr="0044071B">
        <w:rPr>
          <w:rFonts w:eastAsia="Calibri"/>
          <w:sz w:val="24"/>
          <w:szCs w:val="24"/>
        </w:rPr>
        <w:t>.2.</w:t>
      </w:r>
      <w:r w:rsidRPr="0044071B">
        <w:rPr>
          <w:rFonts w:eastAsia="Calibri"/>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7"/>
      <w:r w:rsidR="00BA4B23" w:rsidRPr="0044071B">
        <w:rPr>
          <w:rFonts w:eastAsia="Calibri"/>
          <w:sz w:val="24"/>
          <w:szCs w:val="24"/>
        </w:rPr>
        <w:t xml:space="preserve"> </w:t>
      </w:r>
      <w:r w:rsidRPr="0044071B">
        <w:rPr>
          <w:rFonts w:eastAsia="Calibri"/>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6143167" w14:textId="77777777" w:rsidR="00E62ED9" w:rsidRPr="0044071B" w:rsidRDefault="00E62ED9" w:rsidP="00C30FC5">
      <w:pPr>
        <w:numPr>
          <w:ilvl w:val="1"/>
          <w:numId w:val="3"/>
        </w:numPr>
        <w:tabs>
          <w:tab w:val="left" w:pos="534"/>
        </w:tabs>
        <w:autoSpaceDE/>
        <w:autoSpaceDN/>
        <w:adjustRightInd/>
        <w:ind w:left="0" w:firstLine="709"/>
        <w:jc w:val="both"/>
        <w:rPr>
          <w:rFonts w:eastAsia="Calibri"/>
          <w:sz w:val="24"/>
          <w:szCs w:val="24"/>
        </w:rPr>
      </w:pPr>
      <w:proofErr w:type="spellStart"/>
      <w:r w:rsidRPr="0044071B">
        <w:rPr>
          <w:rFonts w:eastAsia="Calibri"/>
          <w:sz w:val="24"/>
          <w:szCs w:val="24"/>
        </w:rPr>
        <w:t>Неизвещение</w:t>
      </w:r>
      <w:proofErr w:type="spellEnd"/>
      <w:r w:rsidRPr="0044071B">
        <w:rPr>
          <w:rFonts w:eastAsia="Calibri"/>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FB81FD9" w14:textId="31FACA49" w:rsidR="00E62ED9" w:rsidRPr="0044071B" w:rsidRDefault="00E62ED9" w:rsidP="00C30FC5">
      <w:pPr>
        <w:numPr>
          <w:ilvl w:val="1"/>
          <w:numId w:val="3"/>
        </w:numPr>
        <w:tabs>
          <w:tab w:val="left" w:pos="529"/>
        </w:tabs>
        <w:autoSpaceDE/>
        <w:autoSpaceDN/>
        <w:adjustRightInd/>
        <w:ind w:left="0" w:firstLine="709"/>
        <w:jc w:val="both"/>
        <w:rPr>
          <w:rFonts w:eastAsia="Calibri"/>
          <w:sz w:val="24"/>
          <w:szCs w:val="24"/>
        </w:rPr>
      </w:pPr>
      <w:r w:rsidRPr="0044071B">
        <w:rPr>
          <w:rFonts w:eastAsia="Calibri"/>
          <w:sz w:val="24"/>
          <w:szCs w:val="24"/>
        </w:rPr>
        <w:t xml:space="preserve">После получения сообщения, указанного в пункте </w:t>
      </w:r>
      <w:r w:rsidR="00402104">
        <w:rPr>
          <w:rFonts w:eastAsia="Calibri"/>
          <w:sz w:val="24"/>
          <w:szCs w:val="24"/>
        </w:rPr>
        <w:t>9</w:t>
      </w:r>
      <w:r w:rsidR="00FA36CB" w:rsidRPr="0044071B">
        <w:rPr>
          <w:rFonts w:eastAsia="Calibri"/>
          <w:sz w:val="24"/>
          <w:szCs w:val="24"/>
        </w:rPr>
        <w:t>.3</w:t>
      </w:r>
      <w:r w:rsidRPr="0044071B">
        <w:rPr>
          <w:rFonts w:eastAsia="Calibri"/>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5AAA319" w14:textId="68FC96F3" w:rsidR="00E62ED9" w:rsidRPr="0044071B" w:rsidRDefault="00E62ED9" w:rsidP="00C30FC5">
      <w:pPr>
        <w:numPr>
          <w:ilvl w:val="1"/>
          <w:numId w:val="3"/>
        </w:numPr>
        <w:tabs>
          <w:tab w:val="left" w:pos="534"/>
        </w:tabs>
        <w:autoSpaceDE/>
        <w:autoSpaceDN/>
        <w:adjustRightInd/>
        <w:ind w:left="0" w:firstLine="709"/>
        <w:jc w:val="both"/>
        <w:rPr>
          <w:rFonts w:eastAsia="Calibri"/>
          <w:sz w:val="24"/>
          <w:szCs w:val="24"/>
        </w:rPr>
      </w:pPr>
      <w:r w:rsidRPr="0044071B">
        <w:rPr>
          <w:rFonts w:eastAsia="Calibri"/>
          <w:sz w:val="24"/>
          <w:szCs w:val="24"/>
        </w:rPr>
        <w:t xml:space="preserve">При отсутствии своевременного извещения, предусмотренного в пункте </w:t>
      </w:r>
      <w:r w:rsidR="00402104">
        <w:rPr>
          <w:rFonts w:eastAsia="Calibri"/>
          <w:sz w:val="24"/>
          <w:szCs w:val="24"/>
        </w:rPr>
        <w:t>9</w:t>
      </w:r>
      <w:r w:rsidR="00FA36CB" w:rsidRPr="0044071B">
        <w:rPr>
          <w:rFonts w:eastAsia="Calibri"/>
          <w:sz w:val="24"/>
          <w:szCs w:val="24"/>
        </w:rPr>
        <w:t>.3</w:t>
      </w:r>
      <w:r w:rsidRPr="0044071B">
        <w:rPr>
          <w:rFonts w:eastAsia="Calibri"/>
          <w:sz w:val="24"/>
          <w:szCs w:val="24"/>
        </w:rPr>
        <w:t xml:space="preserve"> Договора, виновная Сторона обязана возместить другой Стороне убытки, причинённые </w:t>
      </w:r>
      <w:proofErr w:type="spellStart"/>
      <w:r w:rsidRPr="0044071B">
        <w:rPr>
          <w:rFonts w:eastAsia="Calibri"/>
          <w:sz w:val="24"/>
          <w:szCs w:val="24"/>
        </w:rPr>
        <w:t>неизвещением</w:t>
      </w:r>
      <w:proofErr w:type="spellEnd"/>
      <w:r w:rsidRPr="0044071B">
        <w:rPr>
          <w:rFonts w:eastAsia="Calibri"/>
          <w:sz w:val="24"/>
          <w:szCs w:val="24"/>
        </w:rPr>
        <w:t xml:space="preserve"> или несвоевременным извещением.</w:t>
      </w:r>
    </w:p>
    <w:p w14:paraId="4E3FB2B3" w14:textId="77777777" w:rsidR="00E62ED9" w:rsidRPr="0044071B" w:rsidRDefault="00E62ED9" w:rsidP="00C30FC5">
      <w:pPr>
        <w:numPr>
          <w:ilvl w:val="1"/>
          <w:numId w:val="3"/>
        </w:numPr>
        <w:autoSpaceDE/>
        <w:autoSpaceDN/>
        <w:adjustRightInd/>
        <w:ind w:left="0" w:firstLine="709"/>
        <w:jc w:val="both"/>
        <w:rPr>
          <w:rFonts w:eastAsia="Calibri"/>
          <w:sz w:val="24"/>
          <w:szCs w:val="24"/>
        </w:rPr>
      </w:pPr>
      <w:r w:rsidRPr="0044071B">
        <w:rPr>
          <w:rFonts w:eastAsia="Calibri"/>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CB754D7" w14:textId="77777777" w:rsidR="00E62ED9" w:rsidRPr="0044071B" w:rsidRDefault="00E62ED9" w:rsidP="00C30FC5">
      <w:pPr>
        <w:numPr>
          <w:ilvl w:val="1"/>
          <w:numId w:val="3"/>
        </w:numPr>
        <w:tabs>
          <w:tab w:val="left" w:pos="518"/>
        </w:tabs>
        <w:autoSpaceDE/>
        <w:autoSpaceDN/>
        <w:adjustRightInd/>
        <w:ind w:left="0" w:firstLine="709"/>
        <w:jc w:val="both"/>
        <w:rPr>
          <w:rFonts w:eastAsia="Calibri"/>
          <w:sz w:val="24"/>
          <w:szCs w:val="24"/>
        </w:rPr>
      </w:pPr>
      <w:r w:rsidRPr="0044071B">
        <w:rPr>
          <w:rFonts w:eastAsia="Calibri"/>
          <w:sz w:val="24"/>
          <w:szCs w:val="24"/>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w:t>
      </w:r>
      <w:r w:rsidRPr="0044071B">
        <w:rPr>
          <w:rFonts w:eastAsia="Calibri"/>
          <w:sz w:val="24"/>
          <w:szCs w:val="24"/>
        </w:rPr>
        <w:lastRenderedPageBreak/>
        <w:t>их последствия. Санкции за просрочку исполнения обязательств в данном случае не начисляются.</w:t>
      </w:r>
    </w:p>
    <w:p w14:paraId="203EB7D0" w14:textId="77777777" w:rsidR="00026960" w:rsidRPr="0044071B" w:rsidRDefault="00026960" w:rsidP="00026960">
      <w:pPr>
        <w:numPr>
          <w:ilvl w:val="1"/>
          <w:numId w:val="3"/>
        </w:numPr>
        <w:tabs>
          <w:tab w:val="left" w:pos="518"/>
        </w:tabs>
        <w:autoSpaceDE/>
        <w:autoSpaceDN/>
        <w:adjustRightInd/>
        <w:ind w:left="0" w:firstLine="709"/>
        <w:jc w:val="both"/>
        <w:rPr>
          <w:rFonts w:eastAsia="Calibri"/>
          <w:sz w:val="24"/>
          <w:szCs w:val="24"/>
        </w:rPr>
      </w:pPr>
      <w:r w:rsidRPr="0044071B">
        <w:rPr>
          <w:rFonts w:eastAsia="Calibri"/>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4071B">
        <w:rPr>
          <w:rFonts w:eastAsia="Calibri"/>
          <w:sz w:val="24"/>
          <w:szCs w:val="24"/>
        </w:rPr>
        <w:t>коронавирусной</w:t>
      </w:r>
      <w:proofErr w:type="spellEnd"/>
      <w:r w:rsidRPr="0044071B">
        <w:rPr>
          <w:rFonts w:eastAsia="Calibri"/>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98FC855" w14:textId="2299AC0E" w:rsidR="00824529" w:rsidRPr="00D7689C" w:rsidRDefault="00824529" w:rsidP="00D32C4B">
      <w:pPr>
        <w:pStyle w:val="RUS11"/>
        <w:widowControl w:val="0"/>
        <w:numPr>
          <w:ilvl w:val="0"/>
          <w:numId w:val="3"/>
        </w:numPr>
        <w:tabs>
          <w:tab w:val="left" w:pos="534"/>
        </w:tabs>
        <w:spacing w:before="120" w:line="240" w:lineRule="auto"/>
        <w:ind w:left="357" w:hanging="357"/>
        <w:jc w:val="center"/>
        <w:rPr>
          <w:rFonts w:ascii="Times New Roman" w:hAnsi="Times New Roman"/>
          <w:b/>
          <w:sz w:val="24"/>
          <w:szCs w:val="24"/>
        </w:rPr>
      </w:pPr>
      <w:r w:rsidRPr="0044071B">
        <w:rPr>
          <w:rFonts w:ascii="Times New Roman" w:hAnsi="Times New Roman"/>
          <w:b/>
          <w:sz w:val="24"/>
          <w:szCs w:val="24"/>
        </w:rPr>
        <w:t xml:space="preserve">Уступка </w:t>
      </w:r>
      <w:r w:rsidRPr="00D7689C">
        <w:rPr>
          <w:rFonts w:ascii="Times New Roman" w:hAnsi="Times New Roman"/>
          <w:b/>
          <w:sz w:val="24"/>
          <w:szCs w:val="24"/>
        </w:rPr>
        <w:t>требования (цессия) и перевод долга</w:t>
      </w:r>
    </w:p>
    <w:p w14:paraId="0C053EDF" w14:textId="7779AF05" w:rsidR="00824529" w:rsidRPr="00D7689C" w:rsidRDefault="00824529" w:rsidP="00D7689C">
      <w:pPr>
        <w:pStyle w:val="RUS11"/>
        <w:widowControl w:val="0"/>
        <w:numPr>
          <w:ilvl w:val="1"/>
          <w:numId w:val="3"/>
        </w:numPr>
        <w:tabs>
          <w:tab w:val="left" w:pos="709"/>
        </w:tabs>
        <w:spacing w:after="0" w:line="240" w:lineRule="auto"/>
        <w:ind w:left="0" w:firstLine="709"/>
        <w:rPr>
          <w:rFonts w:ascii="Times New Roman" w:hAnsi="Times New Roman"/>
          <w:sz w:val="24"/>
          <w:szCs w:val="24"/>
          <w:lang w:eastAsia="en-US"/>
        </w:rPr>
      </w:pPr>
      <w:r w:rsidRPr="00D7689C">
        <w:rPr>
          <w:rFonts w:ascii="Times New Roman" w:hAnsi="Times New Roman"/>
          <w:sz w:val="24"/>
          <w:szCs w:val="24"/>
          <w:lang w:eastAsia="en-U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6515771F" w14:textId="170EE549" w:rsidR="00824529" w:rsidRPr="00D7689C" w:rsidRDefault="00824529" w:rsidP="00D32C4B">
      <w:pPr>
        <w:pStyle w:val="af0"/>
        <w:numPr>
          <w:ilvl w:val="0"/>
          <w:numId w:val="3"/>
        </w:numPr>
        <w:shd w:val="clear" w:color="auto" w:fill="FFFFFF"/>
        <w:tabs>
          <w:tab w:val="left" w:pos="709"/>
        </w:tabs>
        <w:suppressAutoHyphens/>
        <w:spacing w:before="120" w:after="120" w:line="240" w:lineRule="auto"/>
        <w:ind w:left="357" w:hanging="357"/>
        <w:jc w:val="center"/>
        <w:rPr>
          <w:rFonts w:ascii="Times New Roman" w:hAnsi="Times New Roman"/>
          <w:b/>
          <w:spacing w:val="6"/>
          <w:sz w:val="24"/>
          <w:szCs w:val="24"/>
        </w:rPr>
      </w:pPr>
      <w:r w:rsidRPr="00D7689C">
        <w:rPr>
          <w:rFonts w:ascii="Times New Roman" w:hAnsi="Times New Roman"/>
          <w:b/>
          <w:sz w:val="24"/>
          <w:szCs w:val="24"/>
        </w:rPr>
        <w:t>Расторжение договора</w:t>
      </w:r>
    </w:p>
    <w:p w14:paraId="0387D59A" w14:textId="25D03AC2" w:rsidR="00824529" w:rsidRPr="00D7689C" w:rsidRDefault="00824529" w:rsidP="00D7689C">
      <w:pPr>
        <w:numPr>
          <w:ilvl w:val="1"/>
          <w:numId w:val="3"/>
        </w:numPr>
        <w:shd w:val="clear" w:color="auto" w:fill="FFFFFF"/>
        <w:tabs>
          <w:tab w:val="left" w:pos="709"/>
        </w:tabs>
        <w:suppressAutoHyphens/>
        <w:spacing w:line="283" w:lineRule="exact"/>
        <w:ind w:left="0" w:firstLine="709"/>
        <w:jc w:val="both"/>
        <w:rPr>
          <w:spacing w:val="6"/>
          <w:sz w:val="24"/>
          <w:szCs w:val="24"/>
        </w:rPr>
      </w:pPr>
      <w:r w:rsidRPr="00D7689C">
        <w:rPr>
          <w:sz w:val="24"/>
          <w:szCs w:val="24"/>
        </w:rPr>
        <w:t>Договор может быть расторгнут досрочно по основаниям, предусмотренным действующим законодательством Российской Федерации, по соглашению Сторон.</w:t>
      </w:r>
    </w:p>
    <w:p w14:paraId="4222AB29" w14:textId="77777777" w:rsidR="00824529" w:rsidRPr="00D7689C" w:rsidRDefault="00824529" w:rsidP="00D32C4B">
      <w:pPr>
        <w:numPr>
          <w:ilvl w:val="0"/>
          <w:numId w:val="3"/>
        </w:numPr>
        <w:shd w:val="clear" w:color="auto" w:fill="FFFFFF"/>
        <w:tabs>
          <w:tab w:val="left" w:pos="709"/>
          <w:tab w:val="left" w:pos="1404"/>
        </w:tabs>
        <w:suppressAutoHyphens/>
        <w:spacing w:before="120" w:after="120"/>
        <w:ind w:left="0" w:firstLine="709"/>
        <w:jc w:val="center"/>
        <w:rPr>
          <w:b/>
          <w:spacing w:val="6"/>
          <w:sz w:val="24"/>
          <w:szCs w:val="24"/>
        </w:rPr>
      </w:pPr>
      <w:r w:rsidRPr="00D7689C">
        <w:rPr>
          <w:b/>
          <w:spacing w:val="6"/>
          <w:sz w:val="24"/>
          <w:szCs w:val="24"/>
        </w:rPr>
        <w:t>Применимое право</w:t>
      </w:r>
    </w:p>
    <w:p w14:paraId="470D2886" w14:textId="77777777" w:rsidR="00824529" w:rsidRPr="0044071B" w:rsidRDefault="00824529" w:rsidP="00D7689C">
      <w:pPr>
        <w:numPr>
          <w:ilvl w:val="1"/>
          <w:numId w:val="3"/>
        </w:numPr>
        <w:tabs>
          <w:tab w:val="left" w:pos="534"/>
        </w:tabs>
        <w:ind w:left="0" w:firstLine="709"/>
        <w:jc w:val="both"/>
        <w:rPr>
          <w:sz w:val="24"/>
          <w:szCs w:val="24"/>
        </w:rPr>
      </w:pPr>
      <w:r w:rsidRPr="00D7689C">
        <w:rPr>
          <w:sz w:val="24"/>
          <w:szCs w:val="24"/>
        </w:rPr>
        <w:t>Договор будет толковаться и исполняться</w:t>
      </w:r>
      <w:r w:rsidRPr="0044071B">
        <w:rPr>
          <w:sz w:val="24"/>
          <w:szCs w:val="24"/>
        </w:rPr>
        <w:t>,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0F441BD" w14:textId="77777777" w:rsidR="00824529" w:rsidRPr="0044071B" w:rsidRDefault="00824529" w:rsidP="00D32C4B">
      <w:pPr>
        <w:numPr>
          <w:ilvl w:val="0"/>
          <w:numId w:val="3"/>
        </w:numPr>
        <w:tabs>
          <w:tab w:val="left" w:pos="534"/>
        </w:tabs>
        <w:spacing w:before="120" w:after="120"/>
        <w:ind w:left="0" w:firstLine="709"/>
        <w:jc w:val="center"/>
        <w:rPr>
          <w:b/>
          <w:sz w:val="24"/>
          <w:szCs w:val="24"/>
        </w:rPr>
      </w:pPr>
      <w:r w:rsidRPr="0044071B">
        <w:rPr>
          <w:b/>
          <w:sz w:val="24"/>
          <w:szCs w:val="24"/>
        </w:rPr>
        <w:t>Толкование</w:t>
      </w:r>
    </w:p>
    <w:p w14:paraId="258ACD79" w14:textId="77777777" w:rsidR="00824529" w:rsidRPr="0044071B" w:rsidRDefault="00824529"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8F95E51" w14:textId="77777777" w:rsidR="00824529" w:rsidRPr="0044071B" w:rsidRDefault="00824529"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1A42E94" w14:textId="77777777" w:rsidR="00824529" w:rsidRPr="0044071B" w:rsidRDefault="00824529"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bookmarkStart w:id="8" w:name="_Ref496197101"/>
      <w:r w:rsidRPr="0044071B">
        <w:rPr>
          <w:rFonts w:ascii="Times New Roman" w:hAnsi="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8"/>
    </w:p>
    <w:p w14:paraId="429BC5D9" w14:textId="77777777" w:rsidR="00824529" w:rsidRPr="0044071B" w:rsidRDefault="00824529"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01E6D4" w14:textId="77777777" w:rsidR="00824529" w:rsidRPr="0044071B" w:rsidRDefault="00824529"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32AE7D3" w14:textId="77777777" w:rsidR="00824529" w:rsidRPr="0044071B" w:rsidRDefault="00824529" w:rsidP="00D32C4B">
      <w:pPr>
        <w:pStyle w:val="RUS11"/>
        <w:widowControl w:val="0"/>
        <w:numPr>
          <w:ilvl w:val="0"/>
          <w:numId w:val="3"/>
        </w:numPr>
        <w:tabs>
          <w:tab w:val="left" w:pos="518"/>
        </w:tabs>
        <w:spacing w:before="120" w:line="240" w:lineRule="auto"/>
        <w:ind w:left="0" w:firstLine="709"/>
        <w:jc w:val="center"/>
        <w:rPr>
          <w:rFonts w:ascii="Times New Roman" w:hAnsi="Times New Roman"/>
          <w:b/>
          <w:sz w:val="24"/>
          <w:szCs w:val="24"/>
        </w:rPr>
      </w:pPr>
      <w:r w:rsidRPr="0044071B">
        <w:rPr>
          <w:rFonts w:ascii="Times New Roman" w:hAnsi="Times New Roman"/>
          <w:b/>
          <w:sz w:val="24"/>
          <w:szCs w:val="24"/>
        </w:rPr>
        <w:lastRenderedPageBreak/>
        <w:t>Соблюдение законодательства</w:t>
      </w:r>
    </w:p>
    <w:p w14:paraId="100C521C" w14:textId="77777777" w:rsidR="00824529" w:rsidRPr="0044071B" w:rsidRDefault="00824529"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634BA2B" w14:textId="77777777" w:rsidR="00D41622" w:rsidRPr="0044071B" w:rsidRDefault="00D41622" w:rsidP="00D32C4B">
      <w:pPr>
        <w:numPr>
          <w:ilvl w:val="0"/>
          <w:numId w:val="3"/>
        </w:numPr>
        <w:shd w:val="clear" w:color="auto" w:fill="FFFFFF"/>
        <w:tabs>
          <w:tab w:val="left" w:pos="709"/>
          <w:tab w:val="left" w:pos="1404"/>
        </w:tabs>
        <w:suppressAutoHyphens/>
        <w:spacing w:before="120" w:after="120"/>
        <w:ind w:left="0" w:firstLine="709"/>
        <w:jc w:val="center"/>
        <w:rPr>
          <w:b/>
          <w:spacing w:val="6"/>
          <w:sz w:val="24"/>
          <w:szCs w:val="24"/>
        </w:rPr>
      </w:pPr>
      <w:r w:rsidRPr="0044071B">
        <w:rPr>
          <w:b/>
          <w:spacing w:val="6"/>
          <w:sz w:val="24"/>
          <w:szCs w:val="24"/>
        </w:rPr>
        <w:t>Р</w:t>
      </w:r>
      <w:r w:rsidR="00F3671E" w:rsidRPr="0044071B">
        <w:rPr>
          <w:b/>
          <w:spacing w:val="6"/>
          <w:sz w:val="24"/>
          <w:szCs w:val="24"/>
        </w:rPr>
        <w:t>азрешени</w:t>
      </w:r>
      <w:r w:rsidRPr="0044071B">
        <w:rPr>
          <w:b/>
          <w:spacing w:val="6"/>
          <w:sz w:val="24"/>
          <w:szCs w:val="24"/>
        </w:rPr>
        <w:t>е</w:t>
      </w:r>
      <w:r w:rsidR="00F3671E" w:rsidRPr="0044071B">
        <w:rPr>
          <w:b/>
          <w:spacing w:val="6"/>
          <w:sz w:val="24"/>
          <w:szCs w:val="24"/>
        </w:rPr>
        <w:t xml:space="preserve"> споров</w:t>
      </w:r>
    </w:p>
    <w:p w14:paraId="3FD6EE05" w14:textId="77777777" w:rsidR="00D41622" w:rsidRPr="0044071B" w:rsidRDefault="00D41622"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w:t>
      </w:r>
      <w:r w:rsidR="00026960" w:rsidRPr="0044071B">
        <w:rPr>
          <w:rFonts w:ascii="Times New Roman" w:hAnsi="Times New Roman"/>
          <w:sz w:val="24"/>
          <w:szCs w:val="24"/>
        </w:rPr>
        <w:t>рных дней</w:t>
      </w:r>
      <w:r w:rsidRPr="0044071B">
        <w:rPr>
          <w:rFonts w:ascii="Times New Roman" w:hAnsi="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3760CF6" w14:textId="77777777" w:rsidR="00D41622" w:rsidRPr="0044071B" w:rsidRDefault="00D41622" w:rsidP="00D7689C">
      <w:pPr>
        <w:numPr>
          <w:ilvl w:val="1"/>
          <w:numId w:val="3"/>
        </w:numPr>
        <w:tabs>
          <w:tab w:val="left" w:pos="534"/>
        </w:tabs>
        <w:ind w:left="0" w:firstLine="709"/>
        <w:jc w:val="both"/>
        <w:rPr>
          <w:sz w:val="24"/>
          <w:szCs w:val="24"/>
        </w:rPr>
      </w:pPr>
      <w:r w:rsidRPr="0044071B">
        <w:rPr>
          <w:sz w:val="24"/>
          <w:szCs w:val="24"/>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5B86FBB7" w14:textId="77777777" w:rsidR="00420945" w:rsidRPr="0044071B" w:rsidRDefault="00420945" w:rsidP="00D32C4B">
      <w:pPr>
        <w:pStyle w:val="RUS11"/>
        <w:widowControl w:val="0"/>
        <w:numPr>
          <w:ilvl w:val="0"/>
          <w:numId w:val="3"/>
        </w:numPr>
        <w:tabs>
          <w:tab w:val="left" w:pos="709"/>
        </w:tabs>
        <w:spacing w:before="120" w:line="240" w:lineRule="auto"/>
        <w:ind w:left="0" w:firstLine="709"/>
        <w:jc w:val="center"/>
        <w:rPr>
          <w:rFonts w:ascii="Times New Roman" w:hAnsi="Times New Roman"/>
          <w:b/>
          <w:sz w:val="24"/>
          <w:szCs w:val="24"/>
          <w:lang w:eastAsia="en-US"/>
        </w:rPr>
      </w:pPr>
      <w:proofErr w:type="spellStart"/>
      <w:r w:rsidRPr="0044071B">
        <w:rPr>
          <w:rFonts w:ascii="Times New Roman" w:hAnsi="Times New Roman"/>
          <w:b/>
          <w:sz w:val="24"/>
          <w:szCs w:val="24"/>
        </w:rPr>
        <w:t>Антисанкционная</w:t>
      </w:r>
      <w:proofErr w:type="spellEnd"/>
      <w:r w:rsidRPr="0044071B">
        <w:rPr>
          <w:rFonts w:ascii="Times New Roman" w:hAnsi="Times New Roman"/>
          <w:b/>
          <w:sz w:val="24"/>
          <w:szCs w:val="24"/>
        </w:rPr>
        <w:t xml:space="preserve"> оговорка</w:t>
      </w:r>
    </w:p>
    <w:p w14:paraId="3E656592" w14:textId="77777777" w:rsidR="00420945" w:rsidRPr="0044071B" w:rsidRDefault="0039783B" w:rsidP="00D7689C">
      <w:pPr>
        <w:pStyle w:val="af0"/>
        <w:widowControl w:val="0"/>
        <w:numPr>
          <w:ilvl w:val="1"/>
          <w:numId w:val="3"/>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44071B">
        <w:rPr>
          <w:rFonts w:ascii="Times New Roman" w:hAnsi="Times New Roman"/>
          <w:sz w:val="24"/>
          <w:szCs w:val="24"/>
        </w:rPr>
        <w:t>Исполнитель</w:t>
      </w:r>
      <w:r w:rsidR="00420945" w:rsidRPr="0044071B">
        <w:rPr>
          <w:rFonts w:ascii="Times New Roman" w:hAnsi="Times New Roman"/>
          <w:sz w:val="24"/>
          <w:szCs w:val="24"/>
          <w:lang w:val="x-none"/>
        </w:rPr>
        <w:t xml:space="preserve"> настоящим подтверждает, что не является объектом каких-либо </w:t>
      </w:r>
      <w:r w:rsidR="00420945" w:rsidRPr="0044071B">
        <w:rPr>
          <w:rFonts w:ascii="Times New Roman" w:hAnsi="Times New Roman"/>
          <w:sz w:val="24"/>
          <w:szCs w:val="24"/>
        </w:rPr>
        <w:t>применимых</w:t>
      </w:r>
      <w:r w:rsidR="00420945" w:rsidRPr="0044071B">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420945" w:rsidRPr="0044071B">
        <w:rPr>
          <w:rFonts w:ascii="Times New Roman" w:hAnsi="Times New Roman"/>
          <w:sz w:val="24"/>
          <w:szCs w:val="24"/>
        </w:rPr>
        <w:t>применимых</w:t>
      </w:r>
      <w:r w:rsidR="00420945" w:rsidRPr="0044071B">
        <w:rPr>
          <w:rFonts w:ascii="Times New Roman" w:hAnsi="Times New Roman"/>
          <w:sz w:val="24"/>
          <w:szCs w:val="24"/>
          <w:lang w:val="x-none"/>
        </w:rPr>
        <w:t xml:space="preserve"> санкций.</w:t>
      </w:r>
    </w:p>
    <w:p w14:paraId="52F66AE7" w14:textId="77777777" w:rsidR="00420945" w:rsidRPr="0044071B" w:rsidRDefault="00420945" w:rsidP="00B1037A">
      <w:pPr>
        <w:pStyle w:val="af0"/>
        <w:tabs>
          <w:tab w:val="left" w:pos="539"/>
        </w:tabs>
        <w:suppressAutoHyphens/>
        <w:spacing w:after="0" w:line="240" w:lineRule="auto"/>
        <w:ind w:left="0" w:firstLine="709"/>
        <w:jc w:val="both"/>
        <w:rPr>
          <w:rFonts w:ascii="Times New Roman" w:hAnsi="Times New Roman"/>
          <w:sz w:val="24"/>
          <w:szCs w:val="24"/>
        </w:rPr>
      </w:pPr>
      <w:r w:rsidRPr="0044071B">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2700A17" w14:textId="0E067DF7" w:rsidR="00420945" w:rsidRPr="0044071B" w:rsidRDefault="00D01330" w:rsidP="00D7689C">
      <w:pPr>
        <w:pStyle w:val="af0"/>
        <w:widowControl w:val="0"/>
        <w:numPr>
          <w:ilvl w:val="1"/>
          <w:numId w:val="3"/>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44071B">
        <w:rPr>
          <w:rFonts w:ascii="Times New Roman" w:hAnsi="Times New Roman"/>
          <w:sz w:val="24"/>
          <w:szCs w:val="24"/>
        </w:rPr>
        <w:t>Исполнитель</w:t>
      </w:r>
      <w:r w:rsidR="00420945" w:rsidRPr="0044071B">
        <w:rPr>
          <w:rFonts w:ascii="Times New Roman" w:hAnsi="Times New Roman"/>
          <w:sz w:val="24"/>
          <w:szCs w:val="24"/>
          <w:lang w:val="x-none"/>
        </w:rPr>
        <w:t xml:space="preserve"> обязуется уведомить </w:t>
      </w:r>
      <w:r w:rsidRPr="0044071B">
        <w:rPr>
          <w:rFonts w:ascii="Times New Roman" w:hAnsi="Times New Roman"/>
          <w:sz w:val="24"/>
          <w:szCs w:val="24"/>
        </w:rPr>
        <w:t>Заказчика</w:t>
      </w:r>
      <w:r w:rsidR="00420945" w:rsidRPr="0044071B">
        <w:rPr>
          <w:rFonts w:ascii="Times New Roman" w:hAnsi="Times New Roman"/>
          <w:sz w:val="24"/>
          <w:szCs w:val="24"/>
          <w:lang w:val="x-none"/>
        </w:rPr>
        <w:t xml:space="preserve"> немедленно, если </w:t>
      </w:r>
      <w:r w:rsidRPr="0044071B">
        <w:rPr>
          <w:rFonts w:ascii="Times New Roman" w:hAnsi="Times New Roman"/>
          <w:sz w:val="24"/>
          <w:szCs w:val="24"/>
        </w:rPr>
        <w:t>Исполнитель</w:t>
      </w:r>
      <w:r w:rsidR="00420945" w:rsidRPr="0044071B">
        <w:rPr>
          <w:rFonts w:ascii="Times New Roman" w:hAnsi="Times New Roman"/>
          <w:sz w:val="24"/>
          <w:szCs w:val="24"/>
          <w:lang w:val="x-none"/>
        </w:rPr>
        <w:t xml:space="preserve"> станет объектом каких-либо применимых санкций после заключения Договора</w:t>
      </w:r>
      <w:r w:rsidR="00420945" w:rsidRPr="0044071B">
        <w:rPr>
          <w:rFonts w:ascii="Times New Roman" w:hAnsi="Times New Roman"/>
          <w:sz w:val="24"/>
          <w:szCs w:val="24"/>
        </w:rPr>
        <w:t>.</w:t>
      </w:r>
      <w:r w:rsidR="00420945" w:rsidRPr="0044071B">
        <w:rPr>
          <w:rFonts w:ascii="Times New Roman" w:hAnsi="Times New Roman"/>
          <w:sz w:val="24"/>
          <w:szCs w:val="24"/>
          <w:lang w:val="x-none"/>
        </w:rPr>
        <w:t xml:space="preserve">  </w:t>
      </w:r>
    </w:p>
    <w:p w14:paraId="2F3FFCF5" w14:textId="5252438C" w:rsidR="00420945" w:rsidRPr="0044071B" w:rsidRDefault="00D01330" w:rsidP="00D7689C">
      <w:pPr>
        <w:pStyle w:val="af0"/>
        <w:widowControl w:val="0"/>
        <w:numPr>
          <w:ilvl w:val="1"/>
          <w:numId w:val="3"/>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44071B">
        <w:rPr>
          <w:rFonts w:ascii="Times New Roman" w:hAnsi="Times New Roman"/>
          <w:sz w:val="24"/>
          <w:szCs w:val="24"/>
        </w:rPr>
        <w:t>Заказчик</w:t>
      </w:r>
      <w:r w:rsidR="00420945" w:rsidRPr="0044071B">
        <w:rPr>
          <w:rFonts w:ascii="Times New Roman" w:hAnsi="Times New Roman"/>
          <w:sz w:val="24"/>
          <w:szCs w:val="24"/>
          <w:lang w:val="x-none"/>
        </w:rPr>
        <w:t xml:space="preserve"> имеет право немедленно расторгнуть</w:t>
      </w:r>
      <w:r w:rsidR="00420945" w:rsidRPr="0044071B">
        <w:rPr>
          <w:rFonts w:ascii="Times New Roman" w:hAnsi="Times New Roman"/>
          <w:sz w:val="24"/>
          <w:szCs w:val="24"/>
        </w:rPr>
        <w:t xml:space="preserve"> </w:t>
      </w:r>
      <w:r w:rsidR="00420945" w:rsidRPr="0044071B">
        <w:rPr>
          <w:rFonts w:ascii="Times New Roman" w:hAnsi="Times New Roman"/>
          <w:sz w:val="24"/>
          <w:szCs w:val="24"/>
          <w:lang w:val="x-none"/>
        </w:rPr>
        <w:t>и (или) прекратить исполнение Договор</w:t>
      </w:r>
      <w:r w:rsidR="00420945" w:rsidRPr="0044071B">
        <w:rPr>
          <w:rFonts w:ascii="Times New Roman" w:hAnsi="Times New Roman"/>
          <w:sz w:val="24"/>
          <w:szCs w:val="24"/>
        </w:rPr>
        <w:t>а</w:t>
      </w:r>
      <w:r w:rsidR="00420945" w:rsidRPr="0044071B">
        <w:rPr>
          <w:rFonts w:ascii="Times New Roman" w:hAnsi="Times New Roman"/>
          <w:sz w:val="24"/>
          <w:szCs w:val="24"/>
          <w:lang w:val="x-none"/>
        </w:rPr>
        <w:t xml:space="preserve">, если станет известно, что </w:t>
      </w:r>
      <w:r w:rsidRPr="0044071B">
        <w:rPr>
          <w:rFonts w:ascii="Times New Roman" w:hAnsi="Times New Roman"/>
          <w:sz w:val="24"/>
          <w:szCs w:val="24"/>
        </w:rPr>
        <w:t>Исполнитель</w:t>
      </w:r>
      <w:r w:rsidR="00420945" w:rsidRPr="0044071B">
        <w:rPr>
          <w:rFonts w:ascii="Times New Roman" w:hAnsi="Times New Roman"/>
          <w:sz w:val="24"/>
          <w:szCs w:val="24"/>
          <w:lang w:val="x-none"/>
        </w:rPr>
        <w:t xml:space="preserve"> </w:t>
      </w:r>
      <w:r w:rsidR="00402104">
        <w:rPr>
          <w:rFonts w:ascii="Times New Roman" w:hAnsi="Times New Roman"/>
          <w:sz w:val="24"/>
          <w:szCs w:val="24"/>
          <w:lang w:val="x-none"/>
        </w:rPr>
        <w:t>являл</w:t>
      </w:r>
      <w:r w:rsidR="00402104">
        <w:rPr>
          <w:rFonts w:ascii="Times New Roman" w:hAnsi="Times New Roman"/>
          <w:sz w:val="24"/>
          <w:szCs w:val="24"/>
        </w:rPr>
        <w:t>ся</w:t>
      </w:r>
      <w:r w:rsidR="00420945" w:rsidRPr="0044071B">
        <w:rPr>
          <w:rFonts w:ascii="Times New Roman" w:hAnsi="Times New Roman"/>
          <w:sz w:val="24"/>
          <w:szCs w:val="24"/>
          <w:lang w:val="x-none"/>
        </w:rPr>
        <w:t xml:space="preserve"> объектом применимых санкций в момент заключения Договора</w:t>
      </w:r>
      <w:r w:rsidR="00420945" w:rsidRPr="0044071B">
        <w:rPr>
          <w:rFonts w:ascii="Times New Roman" w:hAnsi="Times New Roman"/>
          <w:sz w:val="24"/>
          <w:szCs w:val="24"/>
        </w:rPr>
        <w:t xml:space="preserve"> и данная информация не была раскрыта</w:t>
      </w:r>
      <w:r w:rsidR="00420945" w:rsidRPr="0044071B">
        <w:rPr>
          <w:rFonts w:ascii="Times New Roman" w:hAnsi="Times New Roman"/>
          <w:sz w:val="24"/>
          <w:szCs w:val="24"/>
          <w:lang w:val="x-none"/>
        </w:rPr>
        <w:t xml:space="preserve">, или если </w:t>
      </w:r>
      <w:r w:rsidRPr="0044071B">
        <w:rPr>
          <w:rFonts w:ascii="Times New Roman" w:hAnsi="Times New Roman"/>
          <w:sz w:val="24"/>
          <w:szCs w:val="24"/>
        </w:rPr>
        <w:t>Исполнитель</w:t>
      </w:r>
      <w:r w:rsidR="00420945" w:rsidRPr="0044071B">
        <w:rPr>
          <w:rFonts w:ascii="Times New Roman" w:hAnsi="Times New Roman"/>
          <w:sz w:val="24"/>
          <w:szCs w:val="24"/>
          <w:lang w:val="x-none"/>
        </w:rPr>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4D80C5C" w14:textId="5A61C8E9" w:rsidR="00420945" w:rsidRPr="0044071B" w:rsidRDefault="00420945" w:rsidP="00D7689C">
      <w:pPr>
        <w:pStyle w:val="af0"/>
        <w:widowControl w:val="0"/>
        <w:numPr>
          <w:ilvl w:val="1"/>
          <w:numId w:val="3"/>
        </w:numPr>
        <w:tabs>
          <w:tab w:val="left" w:pos="539"/>
        </w:tabs>
        <w:suppressAutoHyphens/>
        <w:autoSpaceDN w:val="0"/>
        <w:spacing w:after="0" w:line="240" w:lineRule="auto"/>
        <w:ind w:left="0" w:firstLine="709"/>
        <w:jc w:val="both"/>
        <w:textAlignment w:val="baseline"/>
        <w:rPr>
          <w:rFonts w:ascii="Times New Roman" w:hAnsi="Times New Roman"/>
          <w:sz w:val="24"/>
          <w:szCs w:val="24"/>
          <w:lang w:val="x-none"/>
        </w:rPr>
      </w:pPr>
      <w:r w:rsidRPr="0044071B">
        <w:rPr>
          <w:rFonts w:ascii="Times New Roman" w:hAnsi="Times New Roman"/>
          <w:sz w:val="24"/>
          <w:szCs w:val="24"/>
          <w:lang w:val="x-none"/>
        </w:rPr>
        <w:t xml:space="preserve">Расторжение и (или) прекращение исполнения Договора согласно пункту </w:t>
      </w:r>
      <w:r w:rsidR="00A36F4A">
        <w:rPr>
          <w:rFonts w:ascii="Times New Roman" w:hAnsi="Times New Roman"/>
          <w:sz w:val="24"/>
          <w:szCs w:val="24"/>
        </w:rPr>
        <w:t>16</w:t>
      </w:r>
      <w:r w:rsidR="00402104">
        <w:rPr>
          <w:rFonts w:ascii="Times New Roman" w:hAnsi="Times New Roman"/>
          <w:sz w:val="24"/>
          <w:szCs w:val="24"/>
        </w:rPr>
        <w:t>.</w:t>
      </w:r>
      <w:r w:rsidR="00A36F4A">
        <w:rPr>
          <w:rFonts w:ascii="Times New Roman" w:hAnsi="Times New Roman"/>
          <w:sz w:val="24"/>
          <w:szCs w:val="24"/>
        </w:rPr>
        <w:t>3</w:t>
      </w:r>
      <w:r w:rsidR="00402104">
        <w:rPr>
          <w:rFonts w:ascii="Times New Roman" w:hAnsi="Times New Roman"/>
          <w:sz w:val="24"/>
          <w:szCs w:val="24"/>
        </w:rPr>
        <w:t>.</w:t>
      </w:r>
      <w:r w:rsidRPr="0044071B">
        <w:rPr>
          <w:rFonts w:ascii="Times New Roman" w:hAnsi="Times New Roman"/>
          <w:sz w:val="24"/>
          <w:szCs w:val="24"/>
        </w:rPr>
        <w:t xml:space="preserve"> </w:t>
      </w:r>
      <w:r w:rsidRPr="0044071B">
        <w:rPr>
          <w:rFonts w:ascii="Times New Roman" w:hAnsi="Times New Roman"/>
          <w:sz w:val="24"/>
          <w:szCs w:val="24"/>
          <w:lang w:val="x-none"/>
        </w:rPr>
        <w:t xml:space="preserve">не создаёт для </w:t>
      </w:r>
      <w:r w:rsidR="00D01330" w:rsidRPr="0044071B">
        <w:rPr>
          <w:rFonts w:ascii="Times New Roman" w:hAnsi="Times New Roman"/>
          <w:sz w:val="24"/>
          <w:szCs w:val="24"/>
        </w:rPr>
        <w:t>Заказчика</w:t>
      </w:r>
      <w:r w:rsidRPr="0044071B">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00D01330" w:rsidRPr="0044071B">
        <w:rPr>
          <w:rFonts w:ascii="Times New Roman" w:hAnsi="Times New Roman"/>
          <w:sz w:val="24"/>
          <w:szCs w:val="24"/>
        </w:rPr>
        <w:t>Исполнителя</w:t>
      </w:r>
      <w:r w:rsidRPr="0044071B">
        <w:rPr>
          <w:rFonts w:ascii="Times New Roman" w:hAnsi="Times New Roman"/>
          <w:sz w:val="24"/>
          <w:szCs w:val="24"/>
          <w:lang w:val="x-none"/>
        </w:rPr>
        <w:t>, возникающих/возникших в связи с таким расторжением и (или) прекращением исполнения.</w:t>
      </w:r>
      <w:r w:rsidRPr="0044071B">
        <w:rPr>
          <w:rFonts w:ascii="Times New Roman" w:hAnsi="Times New Roman"/>
          <w:sz w:val="24"/>
          <w:szCs w:val="24"/>
        </w:rPr>
        <w:t xml:space="preserve"> </w:t>
      </w:r>
      <w:r w:rsidRPr="0044071B">
        <w:rPr>
          <w:rFonts w:ascii="Times New Roman" w:hAnsi="Times New Roman"/>
          <w:sz w:val="24"/>
          <w:szCs w:val="24"/>
          <w:lang w:val="x-none"/>
        </w:rPr>
        <w:t xml:space="preserve">Расторжение и (или) прекращение исполнения Договора </w:t>
      </w:r>
      <w:r w:rsidRPr="0044071B">
        <w:rPr>
          <w:rFonts w:ascii="Times New Roman" w:hAnsi="Times New Roman"/>
          <w:sz w:val="24"/>
          <w:szCs w:val="24"/>
        </w:rPr>
        <w:t xml:space="preserve">осуществляется путем направления </w:t>
      </w:r>
      <w:r w:rsidR="00D01330" w:rsidRPr="0044071B">
        <w:rPr>
          <w:rFonts w:ascii="Times New Roman" w:hAnsi="Times New Roman"/>
          <w:sz w:val="24"/>
          <w:szCs w:val="24"/>
        </w:rPr>
        <w:t>Заказчиком</w:t>
      </w:r>
      <w:r w:rsidRPr="0044071B">
        <w:rPr>
          <w:rFonts w:ascii="Times New Roman" w:hAnsi="Times New Roman"/>
          <w:sz w:val="24"/>
          <w:szCs w:val="24"/>
        </w:rPr>
        <w:t xml:space="preserve"> письменного уведомления не позднее, чем за 10 (десять) календарных дней до даты </w:t>
      </w:r>
      <w:r w:rsidRPr="0044071B">
        <w:rPr>
          <w:rFonts w:ascii="Times New Roman" w:hAnsi="Times New Roman"/>
          <w:sz w:val="24"/>
          <w:szCs w:val="24"/>
          <w:lang w:val="x-none"/>
        </w:rPr>
        <w:t>расторжени</w:t>
      </w:r>
      <w:r w:rsidRPr="0044071B">
        <w:rPr>
          <w:rFonts w:ascii="Times New Roman" w:hAnsi="Times New Roman"/>
          <w:sz w:val="24"/>
          <w:szCs w:val="24"/>
        </w:rPr>
        <w:t>я</w:t>
      </w:r>
      <w:r w:rsidRPr="0044071B">
        <w:rPr>
          <w:rFonts w:ascii="Times New Roman" w:hAnsi="Times New Roman"/>
          <w:sz w:val="24"/>
          <w:szCs w:val="24"/>
          <w:lang w:val="x-none"/>
        </w:rPr>
        <w:t xml:space="preserve"> и (или) </w:t>
      </w:r>
      <w:r w:rsidRPr="0044071B">
        <w:rPr>
          <w:rFonts w:ascii="Times New Roman" w:hAnsi="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973AA85" w14:textId="77777777" w:rsidR="00420945" w:rsidRPr="0044071B" w:rsidRDefault="00420945" w:rsidP="00D32C4B">
      <w:pPr>
        <w:pStyle w:val="af0"/>
        <w:widowControl w:val="0"/>
        <w:numPr>
          <w:ilvl w:val="0"/>
          <w:numId w:val="3"/>
        </w:numPr>
        <w:tabs>
          <w:tab w:val="left" w:pos="539"/>
        </w:tabs>
        <w:suppressAutoHyphens/>
        <w:autoSpaceDN w:val="0"/>
        <w:spacing w:before="120" w:after="120" w:line="240" w:lineRule="auto"/>
        <w:ind w:left="0" w:firstLine="709"/>
        <w:jc w:val="center"/>
        <w:textAlignment w:val="baseline"/>
        <w:rPr>
          <w:rFonts w:ascii="Times New Roman" w:hAnsi="Times New Roman"/>
          <w:b/>
          <w:sz w:val="24"/>
          <w:szCs w:val="24"/>
        </w:rPr>
      </w:pPr>
      <w:r w:rsidRPr="0044071B">
        <w:rPr>
          <w:rFonts w:ascii="Times New Roman" w:hAnsi="Times New Roman"/>
          <w:b/>
          <w:sz w:val="24"/>
          <w:szCs w:val="24"/>
        </w:rPr>
        <w:t>Отказ от найма работников</w:t>
      </w:r>
    </w:p>
    <w:p w14:paraId="15619F37" w14:textId="77777777" w:rsidR="00420945" w:rsidRPr="0044071B" w:rsidRDefault="00420945" w:rsidP="00D7689C">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В период действия Договора и в течение 3 (трех) лет с даты окончания срока его действия </w:t>
      </w:r>
      <w:r w:rsidR="0027048E" w:rsidRPr="0044071B">
        <w:rPr>
          <w:rFonts w:ascii="Times New Roman" w:hAnsi="Times New Roman"/>
          <w:sz w:val="24"/>
          <w:szCs w:val="24"/>
        </w:rPr>
        <w:t>Исполнитель</w:t>
      </w:r>
      <w:r w:rsidRPr="0044071B">
        <w:rPr>
          <w:rFonts w:ascii="Times New Roman" w:hAnsi="Times New Roman"/>
          <w:sz w:val="24"/>
          <w:szCs w:val="24"/>
        </w:rPr>
        <w:t xml:space="preserve"> обязуется не предлагать работникам </w:t>
      </w:r>
      <w:r w:rsidR="0027048E" w:rsidRPr="0044071B">
        <w:rPr>
          <w:rFonts w:ascii="Times New Roman" w:hAnsi="Times New Roman"/>
          <w:sz w:val="24"/>
          <w:szCs w:val="24"/>
        </w:rPr>
        <w:t>Заказчика</w:t>
      </w:r>
      <w:r w:rsidRPr="0044071B">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27048E" w:rsidRPr="0044071B">
        <w:rPr>
          <w:rFonts w:ascii="Times New Roman" w:hAnsi="Times New Roman"/>
          <w:sz w:val="24"/>
          <w:szCs w:val="24"/>
        </w:rPr>
        <w:t>Заказчика</w:t>
      </w:r>
      <w:r w:rsidRPr="0044071B">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27048E" w:rsidRPr="0044071B">
        <w:rPr>
          <w:rFonts w:ascii="Times New Roman" w:hAnsi="Times New Roman"/>
          <w:sz w:val="24"/>
          <w:szCs w:val="24"/>
        </w:rPr>
        <w:t>Заказчика</w:t>
      </w:r>
      <w:r w:rsidRPr="0044071B">
        <w:rPr>
          <w:rFonts w:ascii="Times New Roman" w:hAnsi="Times New Roman"/>
          <w:sz w:val="24"/>
          <w:szCs w:val="24"/>
        </w:rPr>
        <w:t xml:space="preserve"> о заключении названных трудовых и гражданско-правовых договоров. </w:t>
      </w:r>
    </w:p>
    <w:p w14:paraId="5D25ADDC" w14:textId="77777777" w:rsidR="00420945" w:rsidRPr="0044071B" w:rsidRDefault="0027048E"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Исполнитель</w:t>
      </w:r>
      <w:r w:rsidR="00420945" w:rsidRPr="0044071B">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w:t>
      </w:r>
      <w:r w:rsidR="00420945" w:rsidRPr="0044071B">
        <w:rPr>
          <w:rFonts w:ascii="Times New Roman" w:hAnsi="Times New Roman"/>
          <w:sz w:val="24"/>
          <w:szCs w:val="24"/>
        </w:rPr>
        <w:lastRenderedPageBreak/>
        <w:t xml:space="preserve">или с ведома </w:t>
      </w:r>
      <w:r w:rsidRPr="0044071B">
        <w:rPr>
          <w:rFonts w:ascii="Times New Roman" w:hAnsi="Times New Roman"/>
          <w:sz w:val="24"/>
          <w:szCs w:val="24"/>
        </w:rPr>
        <w:t>Исполнителя</w:t>
      </w:r>
      <w:r w:rsidR="00420945" w:rsidRPr="0044071B">
        <w:rPr>
          <w:rFonts w:ascii="Times New Roman" w:hAnsi="Times New Roman"/>
          <w:sz w:val="24"/>
          <w:szCs w:val="24"/>
        </w:rPr>
        <w:t xml:space="preserve">, не будут предлагать работникам </w:t>
      </w:r>
      <w:r w:rsidRPr="0044071B">
        <w:rPr>
          <w:rFonts w:ascii="Times New Roman" w:hAnsi="Times New Roman"/>
          <w:sz w:val="24"/>
          <w:szCs w:val="24"/>
        </w:rPr>
        <w:t>Заказчика</w:t>
      </w:r>
      <w:r w:rsidR="00420945" w:rsidRPr="0044071B">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44071B">
        <w:rPr>
          <w:rFonts w:ascii="Times New Roman" w:hAnsi="Times New Roman"/>
          <w:sz w:val="24"/>
          <w:szCs w:val="24"/>
        </w:rPr>
        <w:t>Заказчика</w:t>
      </w:r>
      <w:r w:rsidR="00420945" w:rsidRPr="0044071B">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sidRPr="0044071B">
        <w:rPr>
          <w:rFonts w:ascii="Times New Roman" w:hAnsi="Times New Roman"/>
          <w:sz w:val="24"/>
          <w:szCs w:val="24"/>
        </w:rPr>
        <w:t>Заказчика</w:t>
      </w:r>
      <w:r w:rsidR="00420945" w:rsidRPr="0044071B">
        <w:rPr>
          <w:rFonts w:ascii="Times New Roman" w:hAnsi="Times New Roman"/>
          <w:sz w:val="24"/>
          <w:szCs w:val="24"/>
        </w:rPr>
        <w:t xml:space="preserve"> о заключении названных трудовых и гражданско-правовых договоров. </w:t>
      </w:r>
    </w:p>
    <w:p w14:paraId="098BC98F" w14:textId="373191E2" w:rsidR="00420945" w:rsidRDefault="00420945" w:rsidP="00D7689C">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В случае, если у </w:t>
      </w:r>
      <w:r w:rsidR="0027048E" w:rsidRPr="0044071B">
        <w:rPr>
          <w:rFonts w:ascii="Times New Roman" w:hAnsi="Times New Roman"/>
          <w:sz w:val="24"/>
          <w:szCs w:val="24"/>
        </w:rPr>
        <w:t>Заказчика</w:t>
      </w:r>
      <w:r w:rsidRPr="0044071B">
        <w:rPr>
          <w:rFonts w:ascii="Times New Roman" w:hAnsi="Times New Roman"/>
          <w:sz w:val="24"/>
          <w:szCs w:val="24"/>
        </w:rPr>
        <w:t xml:space="preserve"> есть основания полагать, что </w:t>
      </w:r>
      <w:r w:rsidR="0027048E" w:rsidRPr="0044071B">
        <w:rPr>
          <w:rFonts w:ascii="Times New Roman" w:hAnsi="Times New Roman"/>
          <w:sz w:val="24"/>
          <w:szCs w:val="24"/>
        </w:rPr>
        <w:t>Исполнитель</w:t>
      </w:r>
      <w:r w:rsidRPr="0044071B">
        <w:rPr>
          <w:rFonts w:ascii="Times New Roman" w:hAnsi="Times New Roman"/>
          <w:sz w:val="24"/>
          <w:szCs w:val="24"/>
        </w:rPr>
        <w:t xml:space="preserve"> нарушил обязательство, указанное в настоящем разделе, </w:t>
      </w:r>
      <w:r w:rsidR="0027048E" w:rsidRPr="0044071B">
        <w:rPr>
          <w:rFonts w:ascii="Times New Roman" w:hAnsi="Times New Roman"/>
          <w:sz w:val="24"/>
          <w:szCs w:val="24"/>
        </w:rPr>
        <w:t>Заказчик</w:t>
      </w:r>
      <w:r w:rsidRPr="0044071B">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w:t>
      </w:r>
      <w:r w:rsidR="0027048E" w:rsidRPr="0044071B">
        <w:rPr>
          <w:rFonts w:ascii="Times New Roman" w:hAnsi="Times New Roman"/>
          <w:sz w:val="24"/>
          <w:szCs w:val="24"/>
        </w:rPr>
        <w:t>у Заказчика</w:t>
      </w:r>
      <w:r w:rsidRPr="0044071B">
        <w:rPr>
          <w:rFonts w:ascii="Times New Roman" w:hAnsi="Times New Roman"/>
          <w:sz w:val="24"/>
          <w:szCs w:val="24"/>
        </w:rPr>
        <w:t xml:space="preserve"> в течение 10 (десяти) рабочих дней с момента получения соответствующего требования </w:t>
      </w:r>
      <w:r w:rsidR="0027048E" w:rsidRPr="0044071B">
        <w:rPr>
          <w:rFonts w:ascii="Times New Roman" w:hAnsi="Times New Roman"/>
          <w:sz w:val="24"/>
          <w:szCs w:val="24"/>
        </w:rPr>
        <w:t>Заказчика</w:t>
      </w:r>
      <w:r w:rsidRPr="0044071B">
        <w:rPr>
          <w:rFonts w:ascii="Times New Roman" w:hAnsi="Times New Roman"/>
          <w:sz w:val="24"/>
          <w:szCs w:val="24"/>
        </w:rPr>
        <w:t xml:space="preserve">. </w:t>
      </w:r>
    </w:p>
    <w:p w14:paraId="751E314B" w14:textId="5265F90B" w:rsidR="00D7689C" w:rsidRPr="0044071B" w:rsidRDefault="00D7689C" w:rsidP="00D7689C">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В период действия Договора и в течение 3 (трех) лет с даты окончания срока его действия </w:t>
      </w:r>
      <w:r w:rsidR="00E7644D">
        <w:rPr>
          <w:rFonts w:ascii="Times New Roman" w:hAnsi="Times New Roman"/>
          <w:sz w:val="24"/>
          <w:szCs w:val="24"/>
        </w:rPr>
        <w:t>Заказчик</w:t>
      </w:r>
      <w:r w:rsidRPr="0044071B">
        <w:rPr>
          <w:rFonts w:ascii="Times New Roman" w:hAnsi="Times New Roman"/>
          <w:sz w:val="24"/>
          <w:szCs w:val="24"/>
        </w:rPr>
        <w:t xml:space="preserve"> обязуется не предлагать работникам </w:t>
      </w:r>
      <w:r w:rsidR="00E7644D">
        <w:rPr>
          <w:rFonts w:ascii="Times New Roman" w:hAnsi="Times New Roman"/>
          <w:sz w:val="24"/>
          <w:szCs w:val="24"/>
        </w:rPr>
        <w:t>Исполнителя</w:t>
      </w:r>
      <w:r w:rsidRPr="0044071B">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E7644D">
        <w:rPr>
          <w:rFonts w:ascii="Times New Roman" w:hAnsi="Times New Roman"/>
          <w:sz w:val="24"/>
          <w:szCs w:val="24"/>
        </w:rPr>
        <w:t>Исполнителя</w:t>
      </w:r>
      <w:r w:rsidRPr="0044071B">
        <w:rPr>
          <w:rFonts w:ascii="Times New Roman" w:hAnsi="Times New Roman"/>
          <w:sz w:val="24"/>
          <w:szCs w:val="24"/>
        </w:rPr>
        <w:t xml:space="preserve"> указанные выше в настоящем пункте трудовые и гражданско-правовые договоры, а также не принимать предложения работников </w:t>
      </w:r>
      <w:r w:rsidR="00E7644D">
        <w:rPr>
          <w:rFonts w:ascii="Times New Roman" w:hAnsi="Times New Roman"/>
          <w:sz w:val="24"/>
          <w:szCs w:val="24"/>
        </w:rPr>
        <w:t>Исполнителя</w:t>
      </w:r>
      <w:r w:rsidRPr="0044071B">
        <w:rPr>
          <w:rFonts w:ascii="Times New Roman" w:hAnsi="Times New Roman"/>
          <w:sz w:val="24"/>
          <w:szCs w:val="24"/>
        </w:rPr>
        <w:t xml:space="preserve"> о заключении названных трудовых и гражданско-правовых договоров. </w:t>
      </w:r>
    </w:p>
    <w:p w14:paraId="22560E59" w14:textId="3E23DDD9" w:rsidR="00D7689C" w:rsidRPr="0044071B" w:rsidRDefault="00E7644D"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Pr>
          <w:rFonts w:ascii="Times New Roman" w:hAnsi="Times New Roman"/>
          <w:sz w:val="24"/>
          <w:szCs w:val="24"/>
        </w:rPr>
        <w:t>Заказчик</w:t>
      </w:r>
      <w:r w:rsidR="00D7689C" w:rsidRPr="0044071B">
        <w:rPr>
          <w:rFonts w:ascii="Times New Roman" w:hAnsi="Times New Roman"/>
          <w:sz w:val="24"/>
          <w:szCs w:val="24"/>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Pr>
          <w:rFonts w:ascii="Times New Roman" w:hAnsi="Times New Roman"/>
          <w:sz w:val="24"/>
          <w:szCs w:val="24"/>
        </w:rPr>
        <w:t>Заказчика</w:t>
      </w:r>
      <w:r w:rsidR="00D7689C" w:rsidRPr="0044071B">
        <w:rPr>
          <w:rFonts w:ascii="Times New Roman" w:hAnsi="Times New Roman"/>
          <w:sz w:val="24"/>
          <w:szCs w:val="24"/>
        </w:rPr>
        <w:t xml:space="preserve">, не будут предлагать работникам </w:t>
      </w:r>
      <w:r>
        <w:rPr>
          <w:rFonts w:ascii="Times New Roman" w:hAnsi="Times New Roman"/>
          <w:sz w:val="24"/>
          <w:szCs w:val="24"/>
        </w:rPr>
        <w:t>Исполнителя</w:t>
      </w:r>
      <w:r w:rsidR="00D7689C" w:rsidRPr="0044071B">
        <w:rPr>
          <w:rFonts w:ascii="Times New Roman" w:hAnsi="Times New Roman"/>
          <w:sz w:val="24"/>
          <w:szCs w:val="24"/>
        </w:rPr>
        <w:t xml:space="preserve">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Pr>
          <w:rFonts w:ascii="Times New Roman" w:hAnsi="Times New Roman"/>
          <w:sz w:val="24"/>
          <w:szCs w:val="24"/>
        </w:rPr>
        <w:t>Исполнителя</w:t>
      </w:r>
      <w:r w:rsidR="00D7689C" w:rsidRPr="0044071B">
        <w:rPr>
          <w:rFonts w:ascii="Times New Roman" w:hAnsi="Times New Roman"/>
          <w:sz w:val="24"/>
          <w:szCs w:val="24"/>
        </w:rPr>
        <w:t xml:space="preserve"> указанные выше в настоящем пункте трудовые и гражданско-правовые договоры, а также не будут принимать предложения работников </w:t>
      </w:r>
      <w:r>
        <w:rPr>
          <w:rFonts w:ascii="Times New Roman" w:hAnsi="Times New Roman"/>
          <w:sz w:val="24"/>
          <w:szCs w:val="24"/>
        </w:rPr>
        <w:t>Исполнителя</w:t>
      </w:r>
      <w:r w:rsidR="00D7689C" w:rsidRPr="0044071B">
        <w:rPr>
          <w:rFonts w:ascii="Times New Roman" w:hAnsi="Times New Roman"/>
          <w:sz w:val="24"/>
          <w:szCs w:val="24"/>
        </w:rPr>
        <w:t xml:space="preserve"> о заключении названных трудовых и гражданско-правовых договоров. </w:t>
      </w:r>
    </w:p>
    <w:p w14:paraId="03B65C2E" w14:textId="363DFA4E" w:rsidR="00D7689C" w:rsidRPr="0044071B" w:rsidRDefault="00D7689C" w:rsidP="00D7689C">
      <w:pPr>
        <w:pStyle w:val="RUS11"/>
        <w:widowControl w:val="0"/>
        <w:numPr>
          <w:ilvl w:val="1"/>
          <w:numId w:val="3"/>
        </w:numPr>
        <w:tabs>
          <w:tab w:val="left" w:pos="529"/>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В случае, если у </w:t>
      </w:r>
      <w:r w:rsidR="00E7644D">
        <w:rPr>
          <w:rFonts w:ascii="Times New Roman" w:hAnsi="Times New Roman"/>
          <w:sz w:val="24"/>
          <w:szCs w:val="24"/>
        </w:rPr>
        <w:t>Исполнителя</w:t>
      </w:r>
      <w:r w:rsidRPr="0044071B">
        <w:rPr>
          <w:rFonts w:ascii="Times New Roman" w:hAnsi="Times New Roman"/>
          <w:sz w:val="24"/>
          <w:szCs w:val="24"/>
        </w:rPr>
        <w:t xml:space="preserve"> есть основания полагать, что </w:t>
      </w:r>
      <w:r w:rsidR="00E7644D">
        <w:rPr>
          <w:rFonts w:ascii="Times New Roman" w:hAnsi="Times New Roman"/>
          <w:sz w:val="24"/>
          <w:szCs w:val="24"/>
        </w:rPr>
        <w:t>Заказчик</w:t>
      </w:r>
      <w:r w:rsidRPr="0044071B">
        <w:rPr>
          <w:rFonts w:ascii="Times New Roman" w:hAnsi="Times New Roman"/>
          <w:sz w:val="24"/>
          <w:szCs w:val="24"/>
        </w:rPr>
        <w:t xml:space="preserve"> нарушил обязательство, указанное в настоящем разделе, </w:t>
      </w:r>
      <w:r w:rsidR="00E7644D">
        <w:rPr>
          <w:rFonts w:ascii="Times New Roman" w:hAnsi="Times New Roman"/>
          <w:sz w:val="24"/>
          <w:szCs w:val="24"/>
        </w:rPr>
        <w:t>Исполнителя</w:t>
      </w:r>
      <w:r w:rsidRPr="0044071B">
        <w:rPr>
          <w:rFonts w:ascii="Times New Roman" w:hAnsi="Times New Roman"/>
          <w:sz w:val="24"/>
          <w:szCs w:val="24"/>
        </w:rPr>
        <w:t xml:space="preserve"> вправе потребовать выплаты компенсации, равной 12-ти кратному размеру оплаты труда сотрудника за последний месяц его работы у </w:t>
      </w:r>
      <w:r w:rsidR="00E7644D">
        <w:rPr>
          <w:rFonts w:ascii="Times New Roman" w:hAnsi="Times New Roman"/>
          <w:sz w:val="24"/>
          <w:szCs w:val="24"/>
        </w:rPr>
        <w:t>Исполнителя</w:t>
      </w:r>
      <w:r w:rsidRPr="0044071B">
        <w:rPr>
          <w:rFonts w:ascii="Times New Roman" w:hAnsi="Times New Roman"/>
          <w:sz w:val="24"/>
          <w:szCs w:val="24"/>
        </w:rPr>
        <w:t xml:space="preserve"> в течение 10 (десяти) рабочих дней с момента получения соответствующего требования </w:t>
      </w:r>
      <w:r w:rsidR="00E7644D">
        <w:rPr>
          <w:rFonts w:ascii="Times New Roman" w:hAnsi="Times New Roman"/>
          <w:sz w:val="24"/>
          <w:szCs w:val="24"/>
        </w:rPr>
        <w:t>Исполнителя</w:t>
      </w:r>
      <w:r w:rsidRPr="0044071B">
        <w:rPr>
          <w:rFonts w:ascii="Times New Roman" w:hAnsi="Times New Roman"/>
          <w:sz w:val="24"/>
          <w:szCs w:val="24"/>
        </w:rPr>
        <w:t>.</w:t>
      </w:r>
    </w:p>
    <w:p w14:paraId="3318980B" w14:textId="77777777" w:rsidR="00420945" w:rsidRPr="0044071B" w:rsidRDefault="00420945" w:rsidP="00D32C4B">
      <w:pPr>
        <w:pStyle w:val="RUS11"/>
        <w:widowControl w:val="0"/>
        <w:numPr>
          <w:ilvl w:val="0"/>
          <w:numId w:val="3"/>
        </w:numPr>
        <w:tabs>
          <w:tab w:val="left" w:pos="534"/>
        </w:tabs>
        <w:spacing w:before="120" w:line="240" w:lineRule="auto"/>
        <w:ind w:left="0" w:firstLine="709"/>
        <w:jc w:val="center"/>
        <w:rPr>
          <w:rFonts w:ascii="Times New Roman" w:hAnsi="Times New Roman"/>
          <w:b/>
          <w:sz w:val="24"/>
          <w:szCs w:val="24"/>
        </w:rPr>
      </w:pPr>
      <w:r w:rsidRPr="0044071B">
        <w:rPr>
          <w:rFonts w:ascii="Times New Roman" w:hAnsi="Times New Roman"/>
          <w:b/>
          <w:sz w:val="24"/>
          <w:szCs w:val="24"/>
        </w:rPr>
        <w:t>Опубликование информации о Договоре</w:t>
      </w:r>
    </w:p>
    <w:p w14:paraId="518DACBF" w14:textId="77777777" w:rsidR="00420945" w:rsidRPr="0044071B" w:rsidRDefault="00852B11" w:rsidP="00B1037A">
      <w:pPr>
        <w:pStyle w:val="RUS11"/>
        <w:widowControl w:val="0"/>
        <w:numPr>
          <w:ilvl w:val="0"/>
          <w:numId w:val="0"/>
        </w:numPr>
        <w:tabs>
          <w:tab w:val="left" w:pos="534"/>
        </w:tabs>
        <w:spacing w:after="0" w:line="240" w:lineRule="auto"/>
        <w:ind w:firstLine="709"/>
        <w:rPr>
          <w:rFonts w:ascii="Times New Roman" w:hAnsi="Times New Roman"/>
          <w:sz w:val="24"/>
          <w:szCs w:val="24"/>
        </w:rPr>
      </w:pPr>
      <w:r w:rsidRPr="0044071B">
        <w:rPr>
          <w:rFonts w:ascii="Times New Roman" w:hAnsi="Times New Roman"/>
          <w:sz w:val="24"/>
          <w:szCs w:val="24"/>
        </w:rPr>
        <w:t xml:space="preserve">19. </w:t>
      </w:r>
      <w:r w:rsidR="00420945" w:rsidRPr="0044071B">
        <w:rPr>
          <w:rFonts w:ascii="Times New Roman" w:hAnsi="Times New Roman"/>
          <w:sz w:val="24"/>
          <w:szCs w:val="24"/>
        </w:rPr>
        <w:t xml:space="preserve">1. </w:t>
      </w:r>
      <w:r w:rsidR="00420945" w:rsidRPr="0044071B">
        <w:rPr>
          <w:rFonts w:ascii="Times New Roman" w:hAnsi="Times New Roman"/>
          <w:sz w:val="24"/>
          <w:szCs w:val="24"/>
        </w:rPr>
        <w:tab/>
      </w:r>
      <w:r w:rsidR="0026496F" w:rsidRPr="0044071B">
        <w:rPr>
          <w:rFonts w:ascii="Times New Roman" w:hAnsi="Times New Roman"/>
          <w:sz w:val="24"/>
          <w:szCs w:val="24"/>
        </w:rPr>
        <w:t>Исполнитель</w:t>
      </w:r>
      <w:r w:rsidR="00420945" w:rsidRPr="0044071B">
        <w:rPr>
          <w:rFonts w:ascii="Times New Roman" w:hAnsi="Times New Roman"/>
          <w:sz w:val="24"/>
          <w:szCs w:val="24"/>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26496F" w:rsidRPr="0044071B">
        <w:rPr>
          <w:rFonts w:ascii="Times New Roman" w:hAnsi="Times New Roman"/>
          <w:sz w:val="24"/>
          <w:szCs w:val="24"/>
        </w:rPr>
        <w:t>Заказчика</w:t>
      </w:r>
      <w:r w:rsidR="00420945" w:rsidRPr="0044071B">
        <w:rPr>
          <w:rFonts w:ascii="Times New Roman" w:hAnsi="Times New Roman"/>
          <w:sz w:val="24"/>
          <w:szCs w:val="24"/>
        </w:rPr>
        <w:t xml:space="preserve">. </w:t>
      </w:r>
    </w:p>
    <w:p w14:paraId="4328F18E" w14:textId="77777777" w:rsidR="00D41622" w:rsidRPr="0044071B" w:rsidRDefault="00420945" w:rsidP="00B1037A">
      <w:pPr>
        <w:pStyle w:val="RUS11"/>
        <w:widowControl w:val="0"/>
        <w:numPr>
          <w:ilvl w:val="0"/>
          <w:numId w:val="0"/>
        </w:numPr>
        <w:spacing w:after="0" w:line="240" w:lineRule="auto"/>
        <w:ind w:firstLine="709"/>
        <w:rPr>
          <w:rFonts w:ascii="Times New Roman" w:hAnsi="Times New Roman"/>
          <w:sz w:val="24"/>
          <w:szCs w:val="24"/>
        </w:rPr>
      </w:pPr>
      <w:r w:rsidRPr="0044071B">
        <w:rPr>
          <w:rFonts w:ascii="Times New Roman" w:hAnsi="Times New Roman"/>
          <w:sz w:val="24"/>
          <w:szCs w:val="24"/>
        </w:rPr>
        <w:t xml:space="preserve">В случае нарушения указанного обязательства </w:t>
      </w:r>
      <w:r w:rsidR="0026496F" w:rsidRPr="0044071B">
        <w:rPr>
          <w:rFonts w:ascii="Times New Roman" w:hAnsi="Times New Roman"/>
          <w:sz w:val="24"/>
          <w:szCs w:val="24"/>
        </w:rPr>
        <w:t>Заказчик</w:t>
      </w:r>
      <w:r w:rsidRPr="0044071B">
        <w:rPr>
          <w:rFonts w:ascii="Times New Roman" w:hAnsi="Times New Roman"/>
          <w:sz w:val="24"/>
          <w:szCs w:val="24"/>
        </w:rPr>
        <w:t xml:space="preserve"> вправе взыскать с </w:t>
      </w:r>
      <w:r w:rsidR="0026496F" w:rsidRPr="0044071B">
        <w:rPr>
          <w:rFonts w:ascii="Times New Roman" w:hAnsi="Times New Roman"/>
          <w:sz w:val="24"/>
          <w:szCs w:val="24"/>
        </w:rPr>
        <w:t>Исполнителя</w:t>
      </w:r>
      <w:r w:rsidRPr="0044071B">
        <w:rPr>
          <w:rFonts w:ascii="Times New Roman" w:hAnsi="Times New Roman"/>
          <w:sz w:val="24"/>
          <w:szCs w:val="24"/>
        </w:rPr>
        <w:t xml:space="preserve"> неустойку в размере 10 (десяти) процентов от общей цены Договора. </w:t>
      </w:r>
    </w:p>
    <w:p w14:paraId="4AD4A4C5" w14:textId="77777777" w:rsidR="00F3671E" w:rsidRPr="0044071B" w:rsidRDefault="00F3671E" w:rsidP="00D32C4B">
      <w:pPr>
        <w:numPr>
          <w:ilvl w:val="0"/>
          <w:numId w:val="3"/>
        </w:numPr>
        <w:shd w:val="clear" w:color="auto" w:fill="FFFFFF"/>
        <w:tabs>
          <w:tab w:val="left" w:pos="709"/>
          <w:tab w:val="left" w:pos="1404"/>
        </w:tabs>
        <w:suppressAutoHyphens/>
        <w:spacing w:before="120" w:after="120"/>
        <w:ind w:left="0" w:firstLine="709"/>
        <w:jc w:val="center"/>
        <w:rPr>
          <w:b/>
          <w:sz w:val="24"/>
          <w:szCs w:val="24"/>
        </w:rPr>
      </w:pPr>
      <w:r w:rsidRPr="0044071B">
        <w:rPr>
          <w:b/>
          <w:spacing w:val="6"/>
          <w:sz w:val="24"/>
          <w:szCs w:val="24"/>
        </w:rPr>
        <w:t>Заключительные</w:t>
      </w:r>
      <w:r w:rsidRPr="0044071B">
        <w:rPr>
          <w:b/>
          <w:sz w:val="24"/>
          <w:szCs w:val="24"/>
        </w:rPr>
        <w:t xml:space="preserve"> положения</w:t>
      </w:r>
    </w:p>
    <w:p w14:paraId="5AC1FBCC" w14:textId="77777777" w:rsidR="00420945" w:rsidRPr="0044071B" w:rsidRDefault="00420945"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Договор вступает в силу с момента его подписания обеими Сторонами. </w:t>
      </w:r>
    </w:p>
    <w:p w14:paraId="5EE59FF8" w14:textId="77777777" w:rsidR="00420945" w:rsidRPr="0044071B" w:rsidRDefault="00420945"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A36C549" w14:textId="564602C2" w:rsidR="00420945" w:rsidRPr="0044071B" w:rsidRDefault="00420945"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t xml:space="preserve">Договор действует </w:t>
      </w:r>
      <w:r w:rsidR="00691CE6">
        <w:rPr>
          <w:rFonts w:ascii="Times New Roman" w:hAnsi="Times New Roman"/>
          <w:sz w:val="24"/>
          <w:szCs w:val="24"/>
        </w:rPr>
        <w:t>по 31.12.2023</w:t>
      </w:r>
      <w:bookmarkStart w:id="9" w:name="_GoBack"/>
      <w:bookmarkEnd w:id="9"/>
      <w:r w:rsidRPr="0044071B">
        <w:rPr>
          <w:rFonts w:ascii="Times New Roman" w:hAnsi="Times New Roman"/>
          <w:sz w:val="24"/>
          <w:szCs w:val="24"/>
        </w:rPr>
        <w:t xml:space="preserve">. Истечение сроков, предусмотренных Договором, не освобождает Стороны от исполнения неисполненных обязательств. </w:t>
      </w:r>
    </w:p>
    <w:p w14:paraId="123B5358" w14:textId="77777777" w:rsidR="00420945" w:rsidRPr="0044071B" w:rsidRDefault="00420945"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t>Договор является обязательным для правопреемников Сторон.</w:t>
      </w:r>
    </w:p>
    <w:p w14:paraId="08F917EF" w14:textId="77777777" w:rsidR="00420945" w:rsidRPr="0044071B" w:rsidRDefault="00420945" w:rsidP="00D7689C">
      <w:pPr>
        <w:pStyle w:val="RUS11"/>
        <w:widowControl w:val="0"/>
        <w:numPr>
          <w:ilvl w:val="1"/>
          <w:numId w:val="3"/>
        </w:numPr>
        <w:tabs>
          <w:tab w:val="left" w:pos="518"/>
        </w:tabs>
        <w:spacing w:after="0" w:line="240" w:lineRule="auto"/>
        <w:ind w:left="0" w:firstLine="709"/>
        <w:rPr>
          <w:rFonts w:ascii="Times New Roman" w:hAnsi="Times New Roman"/>
          <w:sz w:val="24"/>
          <w:szCs w:val="24"/>
        </w:rPr>
      </w:pPr>
      <w:bookmarkStart w:id="10" w:name="_Ref496809304"/>
      <w:r w:rsidRPr="0044071B">
        <w:rPr>
          <w:rFonts w:ascii="Times New Roman" w:hAnsi="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14:paraId="5717F1CE" w14:textId="77777777" w:rsidR="00077569" w:rsidRPr="0044071B" w:rsidRDefault="00077569" w:rsidP="00D7689C">
      <w:pPr>
        <w:pStyle w:val="RUS11"/>
        <w:numPr>
          <w:ilvl w:val="1"/>
          <w:numId w:val="3"/>
        </w:numPr>
        <w:tabs>
          <w:tab w:val="left" w:pos="518"/>
        </w:tabs>
        <w:spacing w:after="0" w:line="240" w:lineRule="auto"/>
        <w:ind w:left="0" w:firstLine="709"/>
        <w:rPr>
          <w:rFonts w:ascii="Times New Roman" w:hAnsi="Times New Roman"/>
          <w:sz w:val="24"/>
          <w:szCs w:val="24"/>
        </w:rPr>
      </w:pPr>
      <w:r w:rsidRPr="0044071B">
        <w:rPr>
          <w:rFonts w:ascii="Times New Roman" w:hAnsi="Times New Roman"/>
          <w:sz w:val="24"/>
          <w:szCs w:val="24"/>
        </w:rPr>
        <w:lastRenderedPageBreak/>
        <w:t xml:space="preserve">Обстоятельства, вызванные угрозой распространения </w:t>
      </w:r>
      <w:proofErr w:type="spellStart"/>
      <w:r w:rsidRPr="0044071B">
        <w:rPr>
          <w:rFonts w:ascii="Times New Roman" w:hAnsi="Times New Roman"/>
          <w:sz w:val="24"/>
          <w:szCs w:val="24"/>
        </w:rPr>
        <w:t>коронавирусной</w:t>
      </w:r>
      <w:proofErr w:type="spellEnd"/>
      <w:r w:rsidRPr="0044071B">
        <w:rPr>
          <w:rFonts w:ascii="Times New Roman" w:hAnsi="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CA45EB3" w14:textId="77777777" w:rsidR="00077569" w:rsidRPr="0044071B" w:rsidRDefault="00077569" w:rsidP="00077569">
      <w:pPr>
        <w:pStyle w:val="RUS11"/>
        <w:numPr>
          <w:ilvl w:val="0"/>
          <w:numId w:val="0"/>
        </w:numPr>
        <w:tabs>
          <w:tab w:val="left" w:pos="518"/>
        </w:tabs>
        <w:spacing w:after="0" w:line="240" w:lineRule="auto"/>
        <w:ind w:firstLine="709"/>
        <w:rPr>
          <w:rFonts w:ascii="Times New Roman" w:hAnsi="Times New Roman"/>
          <w:sz w:val="24"/>
          <w:szCs w:val="24"/>
        </w:rPr>
      </w:pPr>
      <w:r w:rsidRPr="0044071B">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8D1E453" w14:textId="77777777" w:rsidR="00077569" w:rsidRPr="0044071B" w:rsidRDefault="00077569" w:rsidP="00077569">
      <w:pPr>
        <w:pStyle w:val="RUS11"/>
        <w:widowControl w:val="0"/>
        <w:numPr>
          <w:ilvl w:val="0"/>
          <w:numId w:val="0"/>
        </w:numPr>
        <w:tabs>
          <w:tab w:val="left" w:pos="518"/>
        </w:tabs>
        <w:spacing w:after="0" w:line="240" w:lineRule="auto"/>
        <w:ind w:firstLine="709"/>
        <w:rPr>
          <w:rFonts w:ascii="Times New Roman" w:hAnsi="Times New Roman"/>
          <w:sz w:val="24"/>
          <w:szCs w:val="24"/>
        </w:rPr>
      </w:pPr>
      <w:r w:rsidRPr="0044071B">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7312231" w14:textId="77777777" w:rsidR="00420945" w:rsidRPr="0044071B" w:rsidRDefault="00420945" w:rsidP="00D7689C">
      <w:pPr>
        <w:pStyle w:val="RUS11"/>
        <w:widowControl w:val="0"/>
        <w:numPr>
          <w:ilvl w:val="1"/>
          <w:numId w:val="3"/>
        </w:numPr>
        <w:tabs>
          <w:tab w:val="left" w:pos="534"/>
        </w:tabs>
        <w:spacing w:after="0" w:line="240" w:lineRule="auto"/>
        <w:ind w:left="0" w:firstLine="709"/>
        <w:rPr>
          <w:rFonts w:ascii="Times New Roman" w:hAnsi="Times New Roman"/>
          <w:sz w:val="24"/>
          <w:szCs w:val="24"/>
        </w:rPr>
      </w:pPr>
      <w:r w:rsidRPr="0044071B">
        <w:rPr>
          <w:rFonts w:ascii="Times New Roman" w:hAnsi="Times New Roman"/>
          <w:sz w:val="24"/>
          <w:szCs w:val="24"/>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2F963B5" w14:textId="77777777" w:rsidR="00F3671E" w:rsidRPr="0044071B" w:rsidRDefault="00F3671E" w:rsidP="00D7689C">
      <w:pPr>
        <w:numPr>
          <w:ilvl w:val="1"/>
          <w:numId w:val="3"/>
        </w:numPr>
        <w:shd w:val="clear" w:color="auto" w:fill="FFFFFF"/>
        <w:tabs>
          <w:tab w:val="left" w:pos="709"/>
          <w:tab w:val="left" w:pos="1404"/>
        </w:tabs>
        <w:suppressAutoHyphens/>
        <w:spacing w:line="283" w:lineRule="exact"/>
        <w:ind w:left="0" w:firstLine="709"/>
        <w:jc w:val="both"/>
        <w:rPr>
          <w:spacing w:val="6"/>
          <w:sz w:val="24"/>
          <w:szCs w:val="24"/>
        </w:rPr>
      </w:pPr>
      <w:r w:rsidRPr="0044071B">
        <w:rPr>
          <w:spacing w:val="6"/>
          <w:sz w:val="24"/>
          <w:szCs w:val="24"/>
        </w:rPr>
        <w:t>Неотъемлемой частью настоящего договора являются следующие приложения:</w:t>
      </w:r>
    </w:p>
    <w:p w14:paraId="3472C92F" w14:textId="77777777" w:rsidR="00F3671E" w:rsidRPr="0044071B" w:rsidRDefault="00077569" w:rsidP="00D7689C">
      <w:pPr>
        <w:numPr>
          <w:ilvl w:val="2"/>
          <w:numId w:val="3"/>
        </w:numPr>
        <w:shd w:val="clear" w:color="auto" w:fill="FFFFFF"/>
        <w:tabs>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Приложение № 1 - </w:t>
      </w:r>
      <w:r w:rsidR="00527D5F" w:rsidRPr="0044071B">
        <w:rPr>
          <w:spacing w:val="6"/>
          <w:sz w:val="24"/>
          <w:szCs w:val="24"/>
        </w:rPr>
        <w:t>З</w:t>
      </w:r>
      <w:r w:rsidR="00F3671E" w:rsidRPr="0044071B">
        <w:rPr>
          <w:spacing w:val="6"/>
          <w:sz w:val="24"/>
          <w:szCs w:val="24"/>
        </w:rPr>
        <w:t>адание</w:t>
      </w:r>
      <w:r w:rsidR="00A301EA" w:rsidRPr="0044071B">
        <w:rPr>
          <w:spacing w:val="6"/>
          <w:sz w:val="24"/>
          <w:szCs w:val="24"/>
        </w:rPr>
        <w:t>;</w:t>
      </w:r>
    </w:p>
    <w:p w14:paraId="329CCCEB" w14:textId="77777777" w:rsidR="009E547D" w:rsidRPr="0044071B" w:rsidRDefault="00077569" w:rsidP="00D7689C">
      <w:pPr>
        <w:numPr>
          <w:ilvl w:val="2"/>
          <w:numId w:val="3"/>
        </w:numPr>
        <w:shd w:val="clear" w:color="auto" w:fill="FFFFFF"/>
        <w:tabs>
          <w:tab w:val="left" w:pos="709"/>
          <w:tab w:val="left" w:pos="1404"/>
        </w:tabs>
        <w:suppressAutoHyphens/>
        <w:spacing w:line="283" w:lineRule="exact"/>
        <w:ind w:left="0" w:firstLine="709"/>
        <w:jc w:val="both"/>
        <w:rPr>
          <w:spacing w:val="6"/>
          <w:sz w:val="24"/>
          <w:szCs w:val="24"/>
        </w:rPr>
      </w:pPr>
      <w:r w:rsidRPr="0044071B">
        <w:rPr>
          <w:spacing w:val="6"/>
          <w:sz w:val="24"/>
          <w:szCs w:val="24"/>
        </w:rPr>
        <w:t xml:space="preserve">Приложение № 2 - </w:t>
      </w:r>
      <w:r w:rsidR="009E547D" w:rsidRPr="0044071B">
        <w:rPr>
          <w:spacing w:val="6"/>
          <w:sz w:val="24"/>
          <w:szCs w:val="24"/>
        </w:rPr>
        <w:t>Соглашение о соблю</w:t>
      </w:r>
      <w:r w:rsidRPr="0044071B">
        <w:rPr>
          <w:spacing w:val="6"/>
          <w:sz w:val="24"/>
          <w:szCs w:val="24"/>
        </w:rPr>
        <w:t>дении антикоррупционных условий</w:t>
      </w:r>
      <w:r w:rsidR="009E547D" w:rsidRPr="0044071B">
        <w:rPr>
          <w:spacing w:val="6"/>
          <w:sz w:val="24"/>
          <w:szCs w:val="24"/>
        </w:rPr>
        <w:t>.</w:t>
      </w:r>
    </w:p>
    <w:p w14:paraId="52505C36" w14:textId="77777777" w:rsidR="00F3671E" w:rsidRPr="0044071B" w:rsidRDefault="00F3671E" w:rsidP="00D32C4B">
      <w:pPr>
        <w:numPr>
          <w:ilvl w:val="0"/>
          <w:numId w:val="3"/>
        </w:numPr>
        <w:shd w:val="clear" w:color="auto" w:fill="FFFFFF"/>
        <w:tabs>
          <w:tab w:val="left" w:pos="709"/>
          <w:tab w:val="left" w:pos="1404"/>
        </w:tabs>
        <w:suppressAutoHyphens/>
        <w:spacing w:before="120" w:after="120"/>
        <w:ind w:left="357" w:hanging="357"/>
        <w:jc w:val="center"/>
        <w:rPr>
          <w:b/>
          <w:sz w:val="24"/>
          <w:szCs w:val="24"/>
        </w:rPr>
      </w:pPr>
      <w:r w:rsidRPr="0044071B">
        <w:rPr>
          <w:b/>
          <w:bCs/>
          <w:spacing w:val="6"/>
          <w:sz w:val="24"/>
          <w:szCs w:val="24"/>
        </w:rPr>
        <w:t xml:space="preserve">Юридические </w:t>
      </w:r>
      <w:r w:rsidRPr="0044071B">
        <w:rPr>
          <w:b/>
          <w:spacing w:val="6"/>
          <w:sz w:val="24"/>
          <w:szCs w:val="24"/>
        </w:rPr>
        <w:t>адреса</w:t>
      </w:r>
      <w:r w:rsidRPr="0044071B">
        <w:rPr>
          <w:b/>
          <w:bCs/>
          <w:spacing w:val="6"/>
          <w:sz w:val="24"/>
          <w:szCs w:val="24"/>
        </w:rPr>
        <w:t xml:space="preserve"> и банковские реквизиты сторон:</w:t>
      </w:r>
    </w:p>
    <w:tbl>
      <w:tblPr>
        <w:tblW w:w="0" w:type="auto"/>
        <w:tblLook w:val="01E0" w:firstRow="1" w:lastRow="1" w:firstColumn="1" w:lastColumn="1" w:noHBand="0" w:noVBand="0"/>
      </w:tblPr>
      <w:tblGrid>
        <w:gridCol w:w="4785"/>
        <w:gridCol w:w="4786"/>
      </w:tblGrid>
      <w:tr w:rsidR="00F3671E" w:rsidRPr="0044071B" w14:paraId="4055454C" w14:textId="77777777">
        <w:tc>
          <w:tcPr>
            <w:tcW w:w="4785" w:type="dxa"/>
          </w:tcPr>
          <w:p w14:paraId="6FEE5B21" w14:textId="536F2CC5" w:rsidR="00F3671E" w:rsidRPr="0044071B" w:rsidRDefault="00F3671E" w:rsidP="0030478E">
            <w:pPr>
              <w:tabs>
                <w:tab w:val="left" w:pos="1440"/>
              </w:tabs>
              <w:suppressAutoHyphens/>
              <w:ind w:right="249"/>
              <w:rPr>
                <w:b/>
                <w:sz w:val="24"/>
                <w:szCs w:val="24"/>
              </w:rPr>
            </w:pPr>
            <w:r w:rsidRPr="0044071B">
              <w:rPr>
                <w:b/>
                <w:sz w:val="24"/>
                <w:szCs w:val="24"/>
              </w:rPr>
              <w:t>«</w:t>
            </w:r>
            <w:r w:rsidR="002D2A2B">
              <w:rPr>
                <w:b/>
                <w:sz w:val="24"/>
                <w:szCs w:val="24"/>
              </w:rPr>
              <w:t>Заказчик</w:t>
            </w:r>
            <w:r w:rsidRPr="0044071B">
              <w:rPr>
                <w:b/>
                <w:sz w:val="24"/>
                <w:szCs w:val="24"/>
              </w:rPr>
              <w:t>»</w:t>
            </w:r>
          </w:p>
          <w:p w14:paraId="2C1E6B71" w14:textId="77777777" w:rsidR="002D2A2B" w:rsidRPr="002D2A2B" w:rsidRDefault="002D2A2B" w:rsidP="002D2A2B">
            <w:pPr>
              <w:tabs>
                <w:tab w:val="left" w:pos="1440"/>
              </w:tabs>
              <w:suppressAutoHyphens/>
              <w:ind w:right="249"/>
              <w:rPr>
                <w:b/>
                <w:sz w:val="24"/>
                <w:szCs w:val="24"/>
              </w:rPr>
            </w:pPr>
            <w:r w:rsidRPr="002D2A2B">
              <w:rPr>
                <w:b/>
                <w:sz w:val="24"/>
                <w:szCs w:val="24"/>
              </w:rPr>
              <w:t>Полное наименование: Общество с ограниченной ответственностью «ЕвроСибЭнерго – Гидрогенерация»</w:t>
            </w:r>
          </w:p>
          <w:p w14:paraId="260C9BD4" w14:textId="77777777" w:rsidR="002D2A2B" w:rsidRPr="002D2A2B" w:rsidRDefault="002D2A2B" w:rsidP="002D2A2B">
            <w:pPr>
              <w:tabs>
                <w:tab w:val="left" w:pos="1440"/>
              </w:tabs>
              <w:suppressAutoHyphens/>
              <w:ind w:right="249"/>
              <w:rPr>
                <w:sz w:val="24"/>
                <w:szCs w:val="24"/>
              </w:rPr>
            </w:pPr>
            <w:r w:rsidRPr="002D2A2B">
              <w:rPr>
                <w:sz w:val="24"/>
                <w:szCs w:val="24"/>
              </w:rPr>
              <w:t>Сокращенное наименование: ООО «ЕвроСибЭнерго – Гидрогенерация»</w:t>
            </w:r>
          </w:p>
          <w:p w14:paraId="4CC2DC52" w14:textId="77777777" w:rsidR="002D2A2B" w:rsidRPr="002D2A2B" w:rsidRDefault="002D2A2B" w:rsidP="002D2A2B">
            <w:pPr>
              <w:tabs>
                <w:tab w:val="left" w:pos="1440"/>
              </w:tabs>
              <w:suppressAutoHyphens/>
              <w:ind w:right="249"/>
              <w:rPr>
                <w:sz w:val="24"/>
                <w:szCs w:val="24"/>
              </w:rPr>
            </w:pPr>
            <w:r w:rsidRPr="002D2A2B">
              <w:rPr>
                <w:sz w:val="24"/>
                <w:szCs w:val="24"/>
              </w:rPr>
              <w:t>Юридический адрес: 664003, Россия, обл. Иркутская, г. Иркутск, ул. Тимирязева, стр.4</w:t>
            </w:r>
          </w:p>
          <w:p w14:paraId="6A8B1A7E" w14:textId="77777777" w:rsidR="002D2A2B" w:rsidRPr="002D2A2B" w:rsidRDefault="002D2A2B" w:rsidP="002D2A2B">
            <w:pPr>
              <w:tabs>
                <w:tab w:val="left" w:pos="1440"/>
              </w:tabs>
              <w:suppressAutoHyphens/>
              <w:ind w:right="249"/>
              <w:rPr>
                <w:sz w:val="24"/>
                <w:szCs w:val="24"/>
              </w:rPr>
            </w:pPr>
            <w:r w:rsidRPr="002D2A2B">
              <w:rPr>
                <w:sz w:val="24"/>
                <w:szCs w:val="24"/>
              </w:rPr>
              <w:t>Почтовый адрес: 664003, Россия, обл. Иркутская, г. Иркутск, ул. Тимирязева, стр.4</w:t>
            </w:r>
          </w:p>
          <w:p w14:paraId="75843268" w14:textId="77777777" w:rsidR="002D2A2B" w:rsidRPr="002D2A2B" w:rsidRDefault="002D2A2B" w:rsidP="002D2A2B">
            <w:pPr>
              <w:tabs>
                <w:tab w:val="left" w:pos="1440"/>
              </w:tabs>
              <w:suppressAutoHyphens/>
              <w:ind w:right="249"/>
              <w:rPr>
                <w:sz w:val="24"/>
                <w:szCs w:val="24"/>
              </w:rPr>
            </w:pPr>
            <w:r w:rsidRPr="002D2A2B">
              <w:rPr>
                <w:sz w:val="24"/>
                <w:szCs w:val="24"/>
              </w:rPr>
              <w:t>ИНН 3812142445</w:t>
            </w:r>
          </w:p>
          <w:p w14:paraId="6B8EA96E" w14:textId="77777777" w:rsidR="002D2A2B" w:rsidRPr="002D2A2B" w:rsidRDefault="002D2A2B" w:rsidP="002D2A2B">
            <w:pPr>
              <w:tabs>
                <w:tab w:val="left" w:pos="1440"/>
              </w:tabs>
              <w:suppressAutoHyphens/>
              <w:ind w:right="249"/>
              <w:rPr>
                <w:sz w:val="24"/>
                <w:szCs w:val="24"/>
              </w:rPr>
            </w:pPr>
            <w:r w:rsidRPr="002D2A2B">
              <w:rPr>
                <w:sz w:val="24"/>
                <w:szCs w:val="24"/>
              </w:rPr>
              <w:t>КПП 997650001</w:t>
            </w:r>
          </w:p>
          <w:p w14:paraId="5B06BF4B" w14:textId="77777777" w:rsidR="002D2A2B" w:rsidRPr="002D2A2B" w:rsidRDefault="002D2A2B" w:rsidP="002D2A2B">
            <w:pPr>
              <w:tabs>
                <w:tab w:val="left" w:pos="1440"/>
              </w:tabs>
              <w:suppressAutoHyphens/>
              <w:ind w:right="249"/>
              <w:rPr>
                <w:sz w:val="24"/>
                <w:szCs w:val="24"/>
              </w:rPr>
            </w:pPr>
            <w:r w:rsidRPr="002D2A2B">
              <w:rPr>
                <w:sz w:val="24"/>
                <w:szCs w:val="24"/>
              </w:rPr>
              <w:t>ОГРН 1123850033042</w:t>
            </w:r>
          </w:p>
          <w:p w14:paraId="265F3FAA" w14:textId="77777777" w:rsidR="002D2A2B" w:rsidRPr="001E6301" w:rsidRDefault="002D2A2B" w:rsidP="002D2A2B">
            <w:pPr>
              <w:tabs>
                <w:tab w:val="left" w:pos="1440"/>
              </w:tabs>
              <w:suppressAutoHyphens/>
              <w:ind w:right="249"/>
              <w:rPr>
                <w:sz w:val="24"/>
                <w:szCs w:val="24"/>
                <w:lang w:val="en-US"/>
              </w:rPr>
            </w:pPr>
            <w:r w:rsidRPr="002D2A2B">
              <w:rPr>
                <w:sz w:val="24"/>
                <w:szCs w:val="24"/>
              </w:rPr>
              <w:t>Тел</w:t>
            </w:r>
            <w:r w:rsidRPr="001E6301">
              <w:rPr>
                <w:sz w:val="24"/>
                <w:szCs w:val="24"/>
                <w:lang w:val="en-US"/>
              </w:rPr>
              <w:t>.: 8 (3952) 379-359</w:t>
            </w:r>
          </w:p>
          <w:p w14:paraId="2F1A157B" w14:textId="77777777" w:rsidR="002D2A2B" w:rsidRPr="001E6301" w:rsidRDefault="002D2A2B" w:rsidP="002D2A2B">
            <w:pPr>
              <w:tabs>
                <w:tab w:val="left" w:pos="1440"/>
              </w:tabs>
              <w:suppressAutoHyphens/>
              <w:ind w:right="249"/>
              <w:rPr>
                <w:sz w:val="24"/>
                <w:szCs w:val="24"/>
                <w:lang w:val="en-US"/>
              </w:rPr>
            </w:pPr>
            <w:r w:rsidRPr="00402104">
              <w:rPr>
                <w:sz w:val="24"/>
                <w:szCs w:val="24"/>
                <w:lang w:val="en-US"/>
              </w:rPr>
              <w:t>e</w:t>
            </w:r>
            <w:r w:rsidRPr="001E6301">
              <w:rPr>
                <w:sz w:val="24"/>
                <w:szCs w:val="24"/>
                <w:lang w:val="en-US"/>
              </w:rPr>
              <w:t>-</w:t>
            </w:r>
            <w:r w:rsidRPr="00402104">
              <w:rPr>
                <w:sz w:val="24"/>
                <w:szCs w:val="24"/>
                <w:lang w:val="en-US"/>
              </w:rPr>
              <w:t>mail</w:t>
            </w:r>
            <w:r w:rsidRPr="001E6301">
              <w:rPr>
                <w:sz w:val="24"/>
                <w:szCs w:val="24"/>
                <w:lang w:val="en-US"/>
              </w:rPr>
              <w:t xml:space="preserve">: </w:t>
            </w:r>
            <w:r w:rsidRPr="00402104">
              <w:rPr>
                <w:sz w:val="24"/>
                <w:szCs w:val="24"/>
                <w:lang w:val="en-US"/>
              </w:rPr>
              <w:t>ese</w:t>
            </w:r>
            <w:r w:rsidRPr="001E6301">
              <w:rPr>
                <w:sz w:val="24"/>
                <w:szCs w:val="24"/>
                <w:lang w:val="en-US"/>
              </w:rPr>
              <w:t>-</w:t>
            </w:r>
            <w:r w:rsidRPr="00402104">
              <w:rPr>
                <w:sz w:val="24"/>
                <w:szCs w:val="24"/>
                <w:lang w:val="en-US"/>
              </w:rPr>
              <w:t>hg</w:t>
            </w:r>
            <w:r w:rsidRPr="001E6301">
              <w:rPr>
                <w:sz w:val="24"/>
                <w:szCs w:val="24"/>
                <w:lang w:val="en-US"/>
              </w:rPr>
              <w:t>@</w:t>
            </w:r>
            <w:r w:rsidRPr="00402104">
              <w:rPr>
                <w:sz w:val="24"/>
                <w:szCs w:val="24"/>
                <w:lang w:val="en-US"/>
              </w:rPr>
              <w:t>eurosib</w:t>
            </w:r>
            <w:r w:rsidRPr="001E6301">
              <w:rPr>
                <w:sz w:val="24"/>
                <w:szCs w:val="24"/>
                <w:lang w:val="en-US"/>
              </w:rPr>
              <w:t>.</w:t>
            </w:r>
            <w:r w:rsidRPr="00402104">
              <w:rPr>
                <w:sz w:val="24"/>
                <w:szCs w:val="24"/>
                <w:lang w:val="en-US"/>
              </w:rPr>
              <w:t>ru</w:t>
            </w:r>
          </w:p>
          <w:p w14:paraId="16B6D66B" w14:textId="77777777" w:rsidR="002D2A2B" w:rsidRPr="002D2A2B" w:rsidRDefault="002D2A2B" w:rsidP="002D2A2B">
            <w:pPr>
              <w:tabs>
                <w:tab w:val="left" w:pos="1440"/>
              </w:tabs>
              <w:suppressAutoHyphens/>
              <w:ind w:right="249"/>
              <w:rPr>
                <w:sz w:val="24"/>
                <w:szCs w:val="24"/>
              </w:rPr>
            </w:pPr>
            <w:r w:rsidRPr="002D2A2B">
              <w:rPr>
                <w:sz w:val="24"/>
                <w:szCs w:val="24"/>
              </w:rPr>
              <w:t>Банковские реквизиты:</w:t>
            </w:r>
          </w:p>
          <w:p w14:paraId="7F4C8C53" w14:textId="77777777" w:rsidR="002D2A2B" w:rsidRPr="002D2A2B" w:rsidRDefault="002D2A2B" w:rsidP="002D2A2B">
            <w:pPr>
              <w:tabs>
                <w:tab w:val="left" w:pos="1440"/>
              </w:tabs>
              <w:suppressAutoHyphens/>
              <w:ind w:right="249"/>
              <w:rPr>
                <w:sz w:val="24"/>
                <w:szCs w:val="24"/>
              </w:rPr>
            </w:pPr>
            <w:r w:rsidRPr="002D2A2B">
              <w:rPr>
                <w:sz w:val="24"/>
                <w:szCs w:val="24"/>
              </w:rPr>
              <w:t>Расчетный счет: 40702810322340001836</w:t>
            </w:r>
          </w:p>
          <w:p w14:paraId="36B05AF7" w14:textId="77777777" w:rsidR="002D2A2B" w:rsidRPr="002D2A2B" w:rsidRDefault="002D2A2B" w:rsidP="002D2A2B">
            <w:pPr>
              <w:tabs>
                <w:tab w:val="left" w:pos="1440"/>
              </w:tabs>
              <w:suppressAutoHyphens/>
              <w:ind w:right="249"/>
              <w:rPr>
                <w:sz w:val="24"/>
                <w:szCs w:val="24"/>
              </w:rPr>
            </w:pPr>
            <w:r w:rsidRPr="002D2A2B">
              <w:rPr>
                <w:sz w:val="24"/>
                <w:szCs w:val="24"/>
              </w:rPr>
              <w:t>Банк: Ф-л Банка ГПБ (АО) «</w:t>
            </w:r>
            <w:proofErr w:type="spellStart"/>
            <w:r w:rsidRPr="002D2A2B">
              <w:rPr>
                <w:sz w:val="24"/>
                <w:szCs w:val="24"/>
              </w:rPr>
              <w:t>Восточно</w:t>
            </w:r>
            <w:proofErr w:type="spellEnd"/>
            <w:r w:rsidRPr="002D2A2B">
              <w:rPr>
                <w:sz w:val="24"/>
                <w:szCs w:val="24"/>
              </w:rPr>
              <w:t xml:space="preserve"> – Сибирский»</w:t>
            </w:r>
          </w:p>
          <w:p w14:paraId="269E97AA" w14:textId="77777777" w:rsidR="002D2A2B" w:rsidRPr="002D2A2B" w:rsidRDefault="002D2A2B" w:rsidP="002D2A2B">
            <w:pPr>
              <w:tabs>
                <w:tab w:val="left" w:pos="1440"/>
              </w:tabs>
              <w:suppressAutoHyphens/>
              <w:ind w:right="249"/>
              <w:rPr>
                <w:sz w:val="24"/>
                <w:szCs w:val="24"/>
              </w:rPr>
            </w:pPr>
            <w:r w:rsidRPr="002D2A2B">
              <w:rPr>
                <w:sz w:val="24"/>
                <w:szCs w:val="24"/>
              </w:rPr>
              <w:t>БИК 040407877</w:t>
            </w:r>
          </w:p>
          <w:p w14:paraId="5BBF7C33" w14:textId="7C4751BD" w:rsidR="002F008E" w:rsidRPr="0044071B" w:rsidRDefault="002D2A2B" w:rsidP="002D2A2B">
            <w:pPr>
              <w:tabs>
                <w:tab w:val="left" w:pos="1440"/>
              </w:tabs>
              <w:suppressAutoHyphens/>
              <w:ind w:right="249"/>
              <w:rPr>
                <w:b/>
                <w:sz w:val="24"/>
                <w:szCs w:val="24"/>
              </w:rPr>
            </w:pPr>
            <w:r w:rsidRPr="002D2A2B">
              <w:rPr>
                <w:sz w:val="24"/>
                <w:szCs w:val="24"/>
              </w:rPr>
              <w:t>Корреспондентский счет: 30101810100000000877</w:t>
            </w:r>
          </w:p>
        </w:tc>
        <w:tc>
          <w:tcPr>
            <w:tcW w:w="4786" w:type="dxa"/>
          </w:tcPr>
          <w:p w14:paraId="5C0CA078" w14:textId="2C832163" w:rsidR="00F3671E" w:rsidRPr="0044071B" w:rsidRDefault="00F3671E" w:rsidP="0030478E">
            <w:pPr>
              <w:tabs>
                <w:tab w:val="left" w:pos="1440"/>
              </w:tabs>
              <w:suppressAutoHyphens/>
              <w:ind w:right="-6"/>
              <w:jc w:val="both"/>
              <w:rPr>
                <w:b/>
                <w:sz w:val="24"/>
                <w:szCs w:val="24"/>
              </w:rPr>
            </w:pPr>
            <w:r w:rsidRPr="0044071B">
              <w:rPr>
                <w:b/>
                <w:sz w:val="24"/>
                <w:szCs w:val="24"/>
              </w:rPr>
              <w:t>«</w:t>
            </w:r>
            <w:r w:rsidR="002D2A2B">
              <w:rPr>
                <w:b/>
                <w:sz w:val="24"/>
                <w:szCs w:val="24"/>
              </w:rPr>
              <w:t>Исполнитель</w:t>
            </w:r>
            <w:r w:rsidRPr="0044071B">
              <w:rPr>
                <w:b/>
                <w:sz w:val="24"/>
                <w:szCs w:val="24"/>
              </w:rPr>
              <w:t>»</w:t>
            </w:r>
          </w:p>
          <w:p w14:paraId="2EEFCB41" w14:textId="0CB778F0" w:rsidR="00F3671E" w:rsidRPr="0044071B" w:rsidRDefault="00F3671E" w:rsidP="00FA4E83">
            <w:pPr>
              <w:tabs>
                <w:tab w:val="left" w:pos="1440"/>
              </w:tabs>
              <w:suppressAutoHyphens/>
              <w:ind w:right="-6"/>
              <w:rPr>
                <w:sz w:val="24"/>
                <w:szCs w:val="24"/>
              </w:rPr>
            </w:pPr>
          </w:p>
        </w:tc>
      </w:tr>
      <w:tr w:rsidR="00F3671E" w:rsidRPr="0044071B" w14:paraId="3DFD529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5" w:type="dxa"/>
            <w:tcBorders>
              <w:top w:val="nil"/>
              <w:left w:val="nil"/>
              <w:bottom w:val="nil"/>
              <w:right w:val="nil"/>
            </w:tcBorders>
          </w:tcPr>
          <w:p w14:paraId="2250466F" w14:textId="77777777" w:rsidR="00F3671E" w:rsidRPr="0044071B" w:rsidRDefault="003128BC" w:rsidP="003128BC">
            <w:pPr>
              <w:tabs>
                <w:tab w:val="left" w:pos="1440"/>
              </w:tabs>
              <w:suppressAutoHyphens/>
              <w:ind w:right="-6"/>
              <w:rPr>
                <w:b/>
                <w:sz w:val="24"/>
                <w:szCs w:val="24"/>
              </w:rPr>
            </w:pPr>
            <w:r w:rsidRPr="0044071B">
              <w:rPr>
                <w:b/>
                <w:sz w:val="24"/>
                <w:szCs w:val="24"/>
              </w:rPr>
              <w:t>Подписи сторон:</w:t>
            </w:r>
          </w:p>
          <w:p w14:paraId="6AEC164C" w14:textId="101A1B66" w:rsidR="00F3671E" w:rsidRPr="0044071B" w:rsidRDefault="002D2A2B" w:rsidP="0030478E">
            <w:pPr>
              <w:tabs>
                <w:tab w:val="left" w:pos="1440"/>
              </w:tabs>
              <w:suppressAutoHyphens/>
              <w:ind w:right="-6"/>
              <w:jc w:val="both"/>
              <w:rPr>
                <w:sz w:val="24"/>
                <w:szCs w:val="24"/>
              </w:rPr>
            </w:pPr>
            <w:r>
              <w:rPr>
                <w:sz w:val="24"/>
                <w:szCs w:val="24"/>
              </w:rPr>
              <w:t>Директор</w:t>
            </w:r>
          </w:p>
          <w:p w14:paraId="7E205AD7" w14:textId="77777777" w:rsidR="00F3671E" w:rsidRPr="0044071B" w:rsidRDefault="00F3671E" w:rsidP="0030478E">
            <w:pPr>
              <w:tabs>
                <w:tab w:val="left" w:pos="1440"/>
              </w:tabs>
              <w:suppressAutoHyphens/>
              <w:ind w:right="-6"/>
              <w:jc w:val="both"/>
              <w:rPr>
                <w:sz w:val="24"/>
                <w:szCs w:val="24"/>
              </w:rPr>
            </w:pPr>
          </w:p>
          <w:p w14:paraId="3A49E66A" w14:textId="2A9B0C04" w:rsidR="00F3671E" w:rsidRPr="0044071B" w:rsidRDefault="003128BC" w:rsidP="0030478E">
            <w:pPr>
              <w:tabs>
                <w:tab w:val="left" w:pos="1440"/>
              </w:tabs>
              <w:suppressAutoHyphens/>
              <w:ind w:right="-6"/>
              <w:jc w:val="both"/>
              <w:rPr>
                <w:sz w:val="24"/>
                <w:szCs w:val="24"/>
              </w:rPr>
            </w:pPr>
            <w:r w:rsidRPr="0044071B">
              <w:rPr>
                <w:sz w:val="24"/>
                <w:szCs w:val="24"/>
              </w:rPr>
              <w:t>____________________ /</w:t>
            </w:r>
            <w:r w:rsidR="002D2A2B">
              <w:rPr>
                <w:sz w:val="24"/>
                <w:szCs w:val="24"/>
              </w:rPr>
              <w:t>С.В. Кузнецов</w:t>
            </w:r>
            <w:r w:rsidRPr="0044071B">
              <w:rPr>
                <w:sz w:val="24"/>
                <w:szCs w:val="24"/>
              </w:rPr>
              <w:t>/</w:t>
            </w:r>
          </w:p>
          <w:p w14:paraId="4019312C" w14:textId="45C08A58" w:rsidR="00F3671E" w:rsidRPr="0044071B" w:rsidRDefault="003128BC" w:rsidP="00FB04E5">
            <w:pPr>
              <w:tabs>
                <w:tab w:val="left" w:pos="1440"/>
              </w:tabs>
              <w:suppressAutoHyphens/>
              <w:ind w:right="-6"/>
              <w:jc w:val="both"/>
              <w:rPr>
                <w:sz w:val="24"/>
                <w:szCs w:val="24"/>
              </w:rPr>
            </w:pPr>
            <w:r w:rsidRPr="0044071B">
              <w:rPr>
                <w:sz w:val="24"/>
                <w:szCs w:val="24"/>
              </w:rPr>
              <w:t>«____»______________ 20</w:t>
            </w:r>
            <w:r w:rsidR="002D2A2B">
              <w:rPr>
                <w:sz w:val="24"/>
                <w:szCs w:val="24"/>
              </w:rPr>
              <w:t>2</w:t>
            </w:r>
            <w:r w:rsidR="00FB04E5">
              <w:rPr>
                <w:sz w:val="24"/>
                <w:szCs w:val="24"/>
              </w:rPr>
              <w:t>2</w:t>
            </w:r>
            <w:r w:rsidR="00F3671E" w:rsidRPr="0044071B">
              <w:rPr>
                <w:sz w:val="24"/>
                <w:szCs w:val="24"/>
              </w:rPr>
              <w:t xml:space="preserve"> год</w:t>
            </w:r>
          </w:p>
        </w:tc>
        <w:tc>
          <w:tcPr>
            <w:tcW w:w="4786" w:type="dxa"/>
            <w:tcBorders>
              <w:top w:val="nil"/>
              <w:left w:val="nil"/>
              <w:bottom w:val="nil"/>
              <w:right w:val="nil"/>
            </w:tcBorders>
          </w:tcPr>
          <w:p w14:paraId="21803576" w14:textId="77777777" w:rsidR="00F3671E" w:rsidRPr="0044071B" w:rsidRDefault="00F3671E" w:rsidP="0030478E">
            <w:pPr>
              <w:tabs>
                <w:tab w:val="left" w:pos="1440"/>
              </w:tabs>
              <w:suppressAutoHyphens/>
              <w:ind w:right="-6"/>
              <w:jc w:val="both"/>
              <w:rPr>
                <w:sz w:val="24"/>
                <w:szCs w:val="24"/>
              </w:rPr>
            </w:pPr>
          </w:p>
          <w:p w14:paraId="62A554E9" w14:textId="351985FA" w:rsidR="00A73397" w:rsidRDefault="00A73397" w:rsidP="0030478E">
            <w:pPr>
              <w:suppressAutoHyphens/>
              <w:rPr>
                <w:sz w:val="24"/>
                <w:szCs w:val="24"/>
              </w:rPr>
            </w:pPr>
          </w:p>
          <w:p w14:paraId="09D48598" w14:textId="77777777" w:rsidR="002D2A2B" w:rsidRPr="0044071B" w:rsidRDefault="002D2A2B" w:rsidP="0030478E">
            <w:pPr>
              <w:suppressAutoHyphens/>
              <w:rPr>
                <w:sz w:val="24"/>
                <w:szCs w:val="24"/>
              </w:rPr>
            </w:pPr>
          </w:p>
          <w:p w14:paraId="7BB746E8" w14:textId="1456D8F0" w:rsidR="00F3671E" w:rsidRPr="0044071B" w:rsidRDefault="00F3671E" w:rsidP="0030478E">
            <w:pPr>
              <w:suppressAutoHyphens/>
              <w:rPr>
                <w:sz w:val="24"/>
                <w:szCs w:val="24"/>
              </w:rPr>
            </w:pPr>
            <w:r w:rsidRPr="0044071B">
              <w:rPr>
                <w:sz w:val="24"/>
                <w:szCs w:val="24"/>
              </w:rPr>
              <w:t xml:space="preserve">____________________ </w:t>
            </w:r>
            <w:r w:rsidR="003128BC" w:rsidRPr="0044071B">
              <w:rPr>
                <w:bCs/>
                <w:iCs/>
                <w:spacing w:val="-1"/>
                <w:sz w:val="24"/>
                <w:szCs w:val="24"/>
              </w:rPr>
              <w:t>/</w:t>
            </w:r>
            <w:r w:rsidR="00FB04E5">
              <w:rPr>
                <w:bCs/>
                <w:iCs/>
                <w:spacing w:val="-1"/>
                <w:sz w:val="24"/>
                <w:szCs w:val="24"/>
              </w:rPr>
              <w:t>________</w:t>
            </w:r>
            <w:r w:rsidR="003128BC" w:rsidRPr="0044071B">
              <w:rPr>
                <w:bCs/>
                <w:iCs/>
                <w:spacing w:val="-1"/>
                <w:sz w:val="24"/>
                <w:szCs w:val="24"/>
              </w:rPr>
              <w:t>/</w:t>
            </w:r>
          </w:p>
          <w:p w14:paraId="4128316F" w14:textId="5B534FF3" w:rsidR="00F3671E" w:rsidRPr="0044071B" w:rsidRDefault="003128BC" w:rsidP="00FB04E5">
            <w:pPr>
              <w:tabs>
                <w:tab w:val="left" w:pos="1440"/>
              </w:tabs>
              <w:suppressAutoHyphens/>
              <w:ind w:right="-6"/>
              <w:jc w:val="both"/>
              <w:rPr>
                <w:sz w:val="24"/>
                <w:szCs w:val="24"/>
              </w:rPr>
            </w:pPr>
            <w:r w:rsidRPr="0044071B">
              <w:rPr>
                <w:sz w:val="24"/>
                <w:szCs w:val="24"/>
              </w:rPr>
              <w:t>«____»______________ 20</w:t>
            </w:r>
            <w:r w:rsidR="002D2A2B">
              <w:rPr>
                <w:sz w:val="24"/>
                <w:szCs w:val="24"/>
              </w:rPr>
              <w:t>2</w:t>
            </w:r>
            <w:r w:rsidR="00FB04E5">
              <w:rPr>
                <w:sz w:val="24"/>
                <w:szCs w:val="24"/>
              </w:rPr>
              <w:t>2</w:t>
            </w:r>
            <w:r w:rsidR="00F3671E" w:rsidRPr="0044071B">
              <w:rPr>
                <w:sz w:val="24"/>
                <w:szCs w:val="24"/>
              </w:rPr>
              <w:t xml:space="preserve"> год</w:t>
            </w:r>
          </w:p>
        </w:tc>
      </w:tr>
    </w:tbl>
    <w:p w14:paraId="3A56D1A3" w14:textId="77777777" w:rsidR="00077569" w:rsidRPr="0044071B" w:rsidRDefault="00077569" w:rsidP="005D7D08">
      <w:pPr>
        <w:shd w:val="clear" w:color="auto" w:fill="FFFFFF"/>
        <w:suppressAutoHyphens/>
        <w:spacing w:before="259"/>
        <w:jc w:val="right"/>
      </w:pPr>
    </w:p>
    <w:p w14:paraId="2FB51F13" w14:textId="77777777" w:rsidR="005D7D08" w:rsidRPr="0044071B" w:rsidRDefault="00077569" w:rsidP="0044071B">
      <w:pPr>
        <w:shd w:val="clear" w:color="auto" w:fill="FFFFFF"/>
        <w:suppressAutoHyphens/>
        <w:jc w:val="right"/>
      </w:pPr>
      <w:r w:rsidRPr="0044071B">
        <w:br w:type="page"/>
      </w:r>
      <w:r w:rsidR="005D7D08" w:rsidRPr="0044071B">
        <w:lastRenderedPageBreak/>
        <w:t xml:space="preserve">Приложение № 1 </w:t>
      </w:r>
    </w:p>
    <w:p w14:paraId="5275F2F8" w14:textId="4A3FBE25" w:rsidR="005D7D08" w:rsidRPr="0044071B" w:rsidRDefault="005D7D08" w:rsidP="0044071B">
      <w:pPr>
        <w:shd w:val="clear" w:color="auto" w:fill="FFFFFF"/>
        <w:suppressAutoHyphens/>
        <w:jc w:val="right"/>
      </w:pPr>
      <w:r w:rsidRPr="0044071B">
        <w:t xml:space="preserve">к договору </w:t>
      </w:r>
      <w:r w:rsidR="0044071B">
        <w:t>№</w:t>
      </w:r>
      <w:r w:rsidR="00E11199">
        <w:t xml:space="preserve"> </w:t>
      </w:r>
      <w:r w:rsidR="00FB04E5">
        <w:t>________</w:t>
      </w:r>
      <w:r w:rsidR="0044071B">
        <w:t xml:space="preserve"> от «__</w:t>
      </w:r>
      <w:proofErr w:type="gramStart"/>
      <w:r w:rsidR="0044071B">
        <w:t>_»_</w:t>
      </w:r>
      <w:proofErr w:type="gramEnd"/>
      <w:r w:rsidR="0044071B">
        <w:t>__________202</w:t>
      </w:r>
      <w:r w:rsidR="00FB04E5">
        <w:t>2</w:t>
      </w:r>
      <w:r w:rsidRPr="0044071B">
        <w:t>г.</w:t>
      </w:r>
    </w:p>
    <w:p w14:paraId="2980944A" w14:textId="77777777" w:rsidR="0090508F" w:rsidRPr="0090508F" w:rsidRDefault="0090508F" w:rsidP="0090508F">
      <w:pPr>
        <w:contextualSpacing/>
        <w:jc w:val="center"/>
        <w:rPr>
          <w:b/>
          <w:sz w:val="24"/>
          <w:szCs w:val="24"/>
        </w:rPr>
      </w:pPr>
      <w:r w:rsidRPr="0090508F">
        <w:rPr>
          <w:b/>
          <w:sz w:val="24"/>
          <w:szCs w:val="24"/>
        </w:rPr>
        <w:t>ЗАДАНИЕ</w:t>
      </w:r>
    </w:p>
    <w:p w14:paraId="6D8547F7" w14:textId="784DB532" w:rsidR="0090508F" w:rsidRPr="0090508F" w:rsidRDefault="0090508F" w:rsidP="0090508F">
      <w:pPr>
        <w:contextualSpacing/>
        <w:jc w:val="center"/>
        <w:rPr>
          <w:b/>
          <w:sz w:val="24"/>
          <w:szCs w:val="24"/>
        </w:rPr>
      </w:pPr>
      <w:r w:rsidRPr="0090508F">
        <w:rPr>
          <w:b/>
          <w:sz w:val="24"/>
          <w:szCs w:val="24"/>
        </w:rPr>
        <w:t>на выполнение работ по внедрению</w:t>
      </w:r>
      <w:r>
        <w:rPr>
          <w:b/>
          <w:sz w:val="24"/>
          <w:szCs w:val="24"/>
        </w:rPr>
        <w:t xml:space="preserve"> </w:t>
      </w:r>
      <w:r w:rsidRPr="0090508F">
        <w:rPr>
          <w:b/>
          <w:sz w:val="24"/>
          <w:szCs w:val="24"/>
        </w:rPr>
        <w:t>автоматизированной информационной системы</w:t>
      </w:r>
      <w:r>
        <w:rPr>
          <w:b/>
          <w:sz w:val="24"/>
          <w:szCs w:val="24"/>
        </w:rPr>
        <w:t xml:space="preserve"> </w:t>
      </w:r>
      <w:r w:rsidRPr="0090508F">
        <w:rPr>
          <w:b/>
          <w:sz w:val="24"/>
          <w:szCs w:val="24"/>
        </w:rPr>
        <w:t>«Охрана окружающей среды»</w:t>
      </w:r>
    </w:p>
    <w:p w14:paraId="43E083F4" w14:textId="77777777" w:rsidR="0090508F" w:rsidRPr="0090508F" w:rsidRDefault="0090508F" w:rsidP="0090508F">
      <w:pPr>
        <w:pStyle w:val="10"/>
        <w:keepLines/>
        <w:numPr>
          <w:ilvl w:val="0"/>
          <w:numId w:val="17"/>
        </w:numPr>
        <w:tabs>
          <w:tab w:val="left" w:pos="993"/>
        </w:tabs>
        <w:ind w:left="0" w:firstLine="567"/>
        <w:contextualSpacing/>
        <w:jc w:val="both"/>
        <w:rPr>
          <w:b w:val="0"/>
          <w:bCs w:val="0"/>
          <w:caps/>
          <w:sz w:val="24"/>
        </w:rPr>
      </w:pPr>
      <w:bookmarkStart w:id="11" w:name="_Toc474226323"/>
      <w:bookmarkStart w:id="12" w:name="_Ref474227013"/>
      <w:bookmarkStart w:id="13" w:name="_Toc26961018"/>
      <w:bookmarkStart w:id="14" w:name="_Toc415585238"/>
      <w:r w:rsidRPr="0090508F">
        <w:rPr>
          <w:caps/>
          <w:sz w:val="24"/>
        </w:rPr>
        <w:t xml:space="preserve">Общие </w:t>
      </w:r>
      <w:bookmarkEnd w:id="11"/>
      <w:bookmarkEnd w:id="12"/>
      <w:r w:rsidRPr="0090508F">
        <w:rPr>
          <w:caps/>
          <w:sz w:val="24"/>
        </w:rPr>
        <w:t>сведения</w:t>
      </w:r>
      <w:bookmarkEnd w:id="13"/>
    </w:p>
    <w:p w14:paraId="1732F305" w14:textId="77777777" w:rsidR="0090508F" w:rsidRPr="0090508F" w:rsidRDefault="0090508F" w:rsidP="0090508F">
      <w:pPr>
        <w:pStyle w:val="a"/>
        <w:spacing w:after="0"/>
      </w:pPr>
      <w:bookmarkStart w:id="15" w:name="_Toc375127291"/>
      <w:bookmarkStart w:id="16" w:name="_Toc375134232"/>
      <w:bookmarkStart w:id="17" w:name="_Toc375134848"/>
      <w:bookmarkStart w:id="18" w:name="_Toc375140456"/>
      <w:bookmarkStart w:id="19" w:name="_Toc375140696"/>
      <w:bookmarkStart w:id="20" w:name="_Toc375141084"/>
      <w:bookmarkStart w:id="21" w:name="_Toc375141280"/>
      <w:bookmarkStart w:id="22" w:name="_Toc375141475"/>
      <w:bookmarkStart w:id="23" w:name="_Toc375146192"/>
      <w:bookmarkStart w:id="24" w:name="_Toc375127382"/>
      <w:bookmarkStart w:id="25" w:name="_Toc375134323"/>
      <w:bookmarkStart w:id="26" w:name="_Toc375134939"/>
      <w:bookmarkStart w:id="27" w:name="_Toc375140547"/>
      <w:bookmarkStart w:id="28" w:name="_Toc375140787"/>
      <w:bookmarkStart w:id="29" w:name="_Toc375141175"/>
      <w:bookmarkStart w:id="30" w:name="_Toc375141371"/>
      <w:bookmarkStart w:id="31" w:name="_Toc375141566"/>
      <w:bookmarkStart w:id="32" w:name="_Toc375146283"/>
      <w:bookmarkStart w:id="33" w:name="_Toc453768514"/>
      <w:bookmarkStart w:id="34" w:name="_Toc453768576"/>
      <w:bookmarkStart w:id="35" w:name="_Toc474226324"/>
      <w:bookmarkStart w:id="36" w:name="_Toc2696101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90508F">
        <w:t xml:space="preserve">Наименование </w:t>
      </w:r>
      <w:bookmarkEnd w:id="33"/>
      <w:bookmarkEnd w:id="34"/>
      <w:bookmarkEnd w:id="35"/>
      <w:r w:rsidRPr="0090508F">
        <w:t>Системы</w:t>
      </w:r>
      <w:bookmarkEnd w:id="36"/>
      <w:r w:rsidRPr="0090508F">
        <w:t xml:space="preserve"> и лицензии</w:t>
      </w:r>
    </w:p>
    <w:tbl>
      <w:tblPr>
        <w:tblStyle w:val="a9"/>
        <w:tblW w:w="0" w:type="auto"/>
        <w:tblLook w:val="04A0" w:firstRow="1" w:lastRow="0" w:firstColumn="1" w:lastColumn="0" w:noHBand="0" w:noVBand="1"/>
      </w:tblPr>
      <w:tblGrid>
        <w:gridCol w:w="674"/>
        <w:gridCol w:w="7702"/>
        <w:gridCol w:w="1255"/>
      </w:tblGrid>
      <w:tr w:rsidR="0090508F" w:rsidRPr="0090508F" w14:paraId="0C2EA2E7" w14:textId="77777777" w:rsidTr="009A2040">
        <w:tc>
          <w:tcPr>
            <w:tcW w:w="0" w:type="auto"/>
          </w:tcPr>
          <w:p w14:paraId="18A1D651" w14:textId="77777777" w:rsidR="0090508F" w:rsidRPr="0090508F" w:rsidRDefault="0090508F" w:rsidP="0090508F">
            <w:pPr>
              <w:jc w:val="center"/>
              <w:rPr>
                <w:sz w:val="24"/>
                <w:szCs w:val="24"/>
              </w:rPr>
            </w:pPr>
            <w:bookmarkStart w:id="37" w:name="_Toc412741528"/>
            <w:bookmarkStart w:id="38" w:name="_Toc453768515"/>
            <w:bookmarkStart w:id="39" w:name="_Toc453768577"/>
            <w:bookmarkStart w:id="40" w:name="_Toc474226325"/>
            <w:r w:rsidRPr="0090508F">
              <w:rPr>
                <w:sz w:val="24"/>
                <w:szCs w:val="24"/>
              </w:rPr>
              <w:t>№№</w:t>
            </w:r>
          </w:p>
        </w:tc>
        <w:tc>
          <w:tcPr>
            <w:tcW w:w="0" w:type="auto"/>
          </w:tcPr>
          <w:p w14:paraId="13A7B08E" w14:textId="77777777" w:rsidR="0090508F" w:rsidRPr="0090508F" w:rsidRDefault="0090508F" w:rsidP="0090508F">
            <w:pPr>
              <w:jc w:val="center"/>
              <w:rPr>
                <w:sz w:val="24"/>
                <w:szCs w:val="24"/>
              </w:rPr>
            </w:pPr>
            <w:r w:rsidRPr="0090508F">
              <w:rPr>
                <w:sz w:val="24"/>
                <w:szCs w:val="24"/>
              </w:rPr>
              <w:t>Наименование ПО</w:t>
            </w:r>
          </w:p>
        </w:tc>
        <w:tc>
          <w:tcPr>
            <w:tcW w:w="0" w:type="auto"/>
          </w:tcPr>
          <w:p w14:paraId="232CE3DF" w14:textId="77777777" w:rsidR="0090508F" w:rsidRPr="0090508F" w:rsidRDefault="0090508F" w:rsidP="0090508F">
            <w:pPr>
              <w:jc w:val="center"/>
              <w:rPr>
                <w:sz w:val="24"/>
                <w:szCs w:val="24"/>
              </w:rPr>
            </w:pPr>
            <w:r w:rsidRPr="0090508F">
              <w:rPr>
                <w:sz w:val="24"/>
                <w:szCs w:val="24"/>
              </w:rPr>
              <w:t>Количество</w:t>
            </w:r>
          </w:p>
        </w:tc>
      </w:tr>
      <w:tr w:rsidR="0090508F" w:rsidRPr="0090508F" w14:paraId="19183BCD" w14:textId="77777777" w:rsidTr="009A2040">
        <w:trPr>
          <w:trHeight w:val="289"/>
        </w:trPr>
        <w:tc>
          <w:tcPr>
            <w:tcW w:w="0" w:type="auto"/>
          </w:tcPr>
          <w:p w14:paraId="742C36EE" w14:textId="77777777" w:rsidR="0090508F" w:rsidRPr="0090508F" w:rsidRDefault="0090508F" w:rsidP="0090508F">
            <w:pPr>
              <w:pStyle w:val="af0"/>
              <w:numPr>
                <w:ilvl w:val="0"/>
                <w:numId w:val="13"/>
              </w:numPr>
              <w:spacing w:after="0" w:line="240" w:lineRule="auto"/>
              <w:jc w:val="both"/>
              <w:rPr>
                <w:rFonts w:ascii="Times New Roman" w:hAnsi="Times New Roman"/>
                <w:sz w:val="24"/>
                <w:szCs w:val="24"/>
              </w:rPr>
            </w:pPr>
          </w:p>
        </w:tc>
        <w:tc>
          <w:tcPr>
            <w:tcW w:w="0" w:type="auto"/>
          </w:tcPr>
          <w:p w14:paraId="5F443F72" w14:textId="77777777" w:rsidR="0090508F" w:rsidRPr="0090508F" w:rsidRDefault="0090508F" w:rsidP="0090508F">
            <w:pPr>
              <w:rPr>
                <w:sz w:val="24"/>
                <w:szCs w:val="24"/>
              </w:rPr>
            </w:pPr>
            <w:r w:rsidRPr="0090508F">
              <w:rPr>
                <w:bCs/>
                <w:sz w:val="24"/>
                <w:szCs w:val="24"/>
              </w:rPr>
              <w:t>1</w:t>
            </w:r>
            <w:proofErr w:type="gramStart"/>
            <w:r w:rsidRPr="0090508F">
              <w:rPr>
                <w:bCs/>
                <w:sz w:val="24"/>
                <w:szCs w:val="24"/>
              </w:rPr>
              <w:t>С:Предприятие</w:t>
            </w:r>
            <w:proofErr w:type="gramEnd"/>
            <w:r w:rsidRPr="0090508F">
              <w:rPr>
                <w:bCs/>
                <w:sz w:val="24"/>
                <w:szCs w:val="24"/>
              </w:rPr>
              <w:t xml:space="preserve"> 8. Экология. Охрана окружающей среды КОРП</w:t>
            </w:r>
          </w:p>
        </w:tc>
        <w:tc>
          <w:tcPr>
            <w:tcW w:w="0" w:type="auto"/>
          </w:tcPr>
          <w:p w14:paraId="5842E356" w14:textId="77777777" w:rsidR="0090508F" w:rsidRPr="0090508F" w:rsidRDefault="0090508F" w:rsidP="0090508F">
            <w:pPr>
              <w:jc w:val="center"/>
              <w:rPr>
                <w:sz w:val="24"/>
                <w:szCs w:val="24"/>
              </w:rPr>
            </w:pPr>
            <w:r w:rsidRPr="0090508F">
              <w:rPr>
                <w:sz w:val="24"/>
                <w:szCs w:val="24"/>
              </w:rPr>
              <w:t>1</w:t>
            </w:r>
          </w:p>
        </w:tc>
      </w:tr>
      <w:tr w:rsidR="0090508F" w:rsidRPr="0090508F" w14:paraId="09E1EDDA" w14:textId="77777777" w:rsidTr="009A2040">
        <w:tc>
          <w:tcPr>
            <w:tcW w:w="0" w:type="auto"/>
          </w:tcPr>
          <w:p w14:paraId="51BAEDFB" w14:textId="77777777" w:rsidR="0090508F" w:rsidRPr="0090508F" w:rsidRDefault="0090508F" w:rsidP="0090508F">
            <w:pPr>
              <w:pStyle w:val="af0"/>
              <w:numPr>
                <w:ilvl w:val="0"/>
                <w:numId w:val="13"/>
              </w:numPr>
              <w:spacing w:after="0" w:line="240" w:lineRule="auto"/>
              <w:jc w:val="both"/>
              <w:rPr>
                <w:rFonts w:ascii="Times New Roman" w:hAnsi="Times New Roman"/>
                <w:sz w:val="24"/>
                <w:szCs w:val="24"/>
              </w:rPr>
            </w:pPr>
          </w:p>
        </w:tc>
        <w:tc>
          <w:tcPr>
            <w:tcW w:w="0" w:type="auto"/>
          </w:tcPr>
          <w:p w14:paraId="0B488D1B" w14:textId="77777777" w:rsidR="0090508F" w:rsidRPr="0090508F" w:rsidRDefault="0090508F" w:rsidP="0090508F">
            <w:pPr>
              <w:rPr>
                <w:sz w:val="24"/>
                <w:szCs w:val="24"/>
              </w:rPr>
            </w:pPr>
            <w:r w:rsidRPr="0090508F">
              <w:rPr>
                <w:bCs/>
                <w:sz w:val="24"/>
                <w:szCs w:val="24"/>
              </w:rPr>
              <w:t>1</w:t>
            </w:r>
            <w:proofErr w:type="gramStart"/>
            <w:r w:rsidRPr="0090508F">
              <w:rPr>
                <w:bCs/>
                <w:sz w:val="24"/>
                <w:szCs w:val="24"/>
              </w:rPr>
              <w:t>С:Экология</w:t>
            </w:r>
            <w:proofErr w:type="gramEnd"/>
            <w:r w:rsidRPr="0090508F">
              <w:rPr>
                <w:bCs/>
                <w:sz w:val="24"/>
                <w:szCs w:val="24"/>
              </w:rPr>
              <w:t>. Охрана окружающей среды КОРП, клиентская лицензия на 5 рабочих мест*</w:t>
            </w:r>
          </w:p>
        </w:tc>
        <w:tc>
          <w:tcPr>
            <w:tcW w:w="0" w:type="auto"/>
          </w:tcPr>
          <w:p w14:paraId="7959ECE4" w14:textId="77777777" w:rsidR="0090508F" w:rsidRPr="0090508F" w:rsidRDefault="0090508F" w:rsidP="0090508F">
            <w:pPr>
              <w:jc w:val="center"/>
              <w:rPr>
                <w:sz w:val="24"/>
                <w:szCs w:val="24"/>
              </w:rPr>
            </w:pPr>
            <w:r w:rsidRPr="0090508F">
              <w:rPr>
                <w:sz w:val="24"/>
                <w:szCs w:val="24"/>
              </w:rPr>
              <w:t>1</w:t>
            </w:r>
          </w:p>
        </w:tc>
      </w:tr>
      <w:tr w:rsidR="0090508F" w:rsidRPr="0090508F" w14:paraId="1C7B5337" w14:textId="77777777" w:rsidTr="009A2040">
        <w:tc>
          <w:tcPr>
            <w:tcW w:w="0" w:type="auto"/>
          </w:tcPr>
          <w:p w14:paraId="3B6E83F6" w14:textId="77777777" w:rsidR="0090508F" w:rsidRPr="0090508F" w:rsidRDefault="0090508F" w:rsidP="0090508F">
            <w:pPr>
              <w:pStyle w:val="af0"/>
              <w:numPr>
                <w:ilvl w:val="0"/>
                <w:numId w:val="13"/>
              </w:numPr>
              <w:spacing w:after="0" w:line="240" w:lineRule="auto"/>
              <w:jc w:val="both"/>
              <w:rPr>
                <w:rFonts w:ascii="Times New Roman" w:hAnsi="Times New Roman"/>
                <w:sz w:val="24"/>
                <w:szCs w:val="24"/>
              </w:rPr>
            </w:pPr>
          </w:p>
        </w:tc>
        <w:tc>
          <w:tcPr>
            <w:tcW w:w="0" w:type="auto"/>
          </w:tcPr>
          <w:p w14:paraId="19C93DF3" w14:textId="77777777" w:rsidR="0090508F" w:rsidRPr="0090508F" w:rsidRDefault="0090508F" w:rsidP="0090508F">
            <w:pPr>
              <w:rPr>
                <w:bCs/>
                <w:sz w:val="24"/>
                <w:szCs w:val="24"/>
              </w:rPr>
            </w:pPr>
            <w:r w:rsidRPr="0090508F">
              <w:rPr>
                <w:bCs/>
                <w:sz w:val="24"/>
                <w:szCs w:val="24"/>
              </w:rPr>
              <w:t xml:space="preserve">Экология. Библиотеки ЗНТ </w:t>
            </w:r>
            <w:proofErr w:type="spellStart"/>
            <w:r w:rsidRPr="0090508F">
              <w:rPr>
                <w:bCs/>
                <w:sz w:val="24"/>
                <w:szCs w:val="24"/>
              </w:rPr>
              <w:t>Экоюрс</w:t>
            </w:r>
            <w:proofErr w:type="spellEnd"/>
            <w:r w:rsidRPr="0090508F">
              <w:rPr>
                <w:bCs/>
                <w:sz w:val="24"/>
                <w:szCs w:val="24"/>
              </w:rPr>
              <w:t xml:space="preserve"> для 1С:Предприятие 8. Основная поставка</w:t>
            </w:r>
          </w:p>
        </w:tc>
        <w:tc>
          <w:tcPr>
            <w:tcW w:w="0" w:type="auto"/>
          </w:tcPr>
          <w:p w14:paraId="585A54FD" w14:textId="77777777" w:rsidR="0090508F" w:rsidRPr="0090508F" w:rsidRDefault="0090508F" w:rsidP="0090508F">
            <w:pPr>
              <w:jc w:val="center"/>
              <w:rPr>
                <w:sz w:val="24"/>
                <w:szCs w:val="24"/>
              </w:rPr>
            </w:pPr>
            <w:r w:rsidRPr="0090508F">
              <w:rPr>
                <w:sz w:val="24"/>
                <w:szCs w:val="24"/>
              </w:rPr>
              <w:t>1</w:t>
            </w:r>
          </w:p>
        </w:tc>
      </w:tr>
      <w:tr w:rsidR="0090508F" w:rsidRPr="0090508F" w14:paraId="48F8D9E7" w14:textId="77777777" w:rsidTr="009A2040">
        <w:tc>
          <w:tcPr>
            <w:tcW w:w="0" w:type="auto"/>
          </w:tcPr>
          <w:p w14:paraId="42342EA3" w14:textId="77777777" w:rsidR="0090508F" w:rsidRPr="0090508F" w:rsidRDefault="0090508F" w:rsidP="0090508F">
            <w:pPr>
              <w:pStyle w:val="af0"/>
              <w:numPr>
                <w:ilvl w:val="0"/>
                <w:numId w:val="13"/>
              </w:numPr>
              <w:spacing w:after="0" w:line="240" w:lineRule="auto"/>
              <w:jc w:val="both"/>
              <w:rPr>
                <w:rFonts w:ascii="Times New Roman" w:hAnsi="Times New Roman"/>
                <w:sz w:val="24"/>
                <w:szCs w:val="24"/>
              </w:rPr>
            </w:pPr>
          </w:p>
        </w:tc>
        <w:tc>
          <w:tcPr>
            <w:tcW w:w="0" w:type="auto"/>
          </w:tcPr>
          <w:p w14:paraId="66EDEBE5" w14:textId="77777777" w:rsidR="0090508F" w:rsidRPr="0090508F" w:rsidRDefault="0090508F" w:rsidP="0090508F">
            <w:pPr>
              <w:rPr>
                <w:bCs/>
                <w:sz w:val="24"/>
                <w:szCs w:val="24"/>
              </w:rPr>
            </w:pPr>
            <w:r w:rsidRPr="0090508F">
              <w:rPr>
                <w:bCs/>
                <w:sz w:val="24"/>
                <w:szCs w:val="24"/>
              </w:rPr>
              <w:t xml:space="preserve">Экология. Библиотеки ЗНТ </w:t>
            </w:r>
            <w:proofErr w:type="spellStart"/>
            <w:r w:rsidRPr="0090508F">
              <w:rPr>
                <w:bCs/>
                <w:sz w:val="24"/>
                <w:szCs w:val="24"/>
              </w:rPr>
              <w:t>Экоюрс</w:t>
            </w:r>
            <w:proofErr w:type="spellEnd"/>
            <w:r w:rsidRPr="0090508F">
              <w:rPr>
                <w:bCs/>
                <w:sz w:val="24"/>
                <w:szCs w:val="24"/>
              </w:rPr>
              <w:t xml:space="preserve"> для 1С:Предприятие 8. Доп. лицензия на 1 </w:t>
            </w:r>
            <w:proofErr w:type="spellStart"/>
            <w:r w:rsidRPr="0090508F">
              <w:rPr>
                <w:bCs/>
                <w:sz w:val="24"/>
                <w:szCs w:val="24"/>
              </w:rPr>
              <w:t>р.м</w:t>
            </w:r>
            <w:proofErr w:type="spellEnd"/>
            <w:r w:rsidRPr="0090508F">
              <w:rPr>
                <w:bCs/>
                <w:sz w:val="24"/>
                <w:szCs w:val="24"/>
              </w:rPr>
              <w:t>. *</w:t>
            </w:r>
          </w:p>
        </w:tc>
        <w:tc>
          <w:tcPr>
            <w:tcW w:w="0" w:type="auto"/>
          </w:tcPr>
          <w:p w14:paraId="507F915F" w14:textId="77777777" w:rsidR="0090508F" w:rsidRPr="0090508F" w:rsidRDefault="0090508F" w:rsidP="0090508F">
            <w:pPr>
              <w:jc w:val="center"/>
              <w:rPr>
                <w:sz w:val="24"/>
                <w:szCs w:val="24"/>
              </w:rPr>
            </w:pPr>
            <w:r w:rsidRPr="0090508F">
              <w:rPr>
                <w:sz w:val="24"/>
                <w:szCs w:val="24"/>
              </w:rPr>
              <w:t>5</w:t>
            </w:r>
          </w:p>
        </w:tc>
      </w:tr>
    </w:tbl>
    <w:p w14:paraId="0DCC5E72"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Краткое наименование Системы: АИС ООС, далее – Система.</w:t>
      </w:r>
    </w:p>
    <w:p w14:paraId="744FE1A0"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*Конкурентные лицензии, позволяющие работать указанному количеству любых пользователей с установленным клиентским программным обеспечением.</w:t>
      </w:r>
    </w:p>
    <w:p w14:paraId="378FA964" w14:textId="77777777" w:rsidR="0090508F" w:rsidRPr="0090508F" w:rsidRDefault="0090508F" w:rsidP="0090508F">
      <w:pPr>
        <w:pStyle w:val="a"/>
        <w:spacing w:after="0"/>
      </w:pPr>
      <w:bookmarkStart w:id="41" w:name="_Toc26961020"/>
      <w:r w:rsidRPr="0090508F">
        <w:t xml:space="preserve">Наименования </w:t>
      </w:r>
      <w:bookmarkEnd w:id="37"/>
      <w:bookmarkEnd w:id="38"/>
      <w:bookmarkEnd w:id="39"/>
      <w:bookmarkEnd w:id="40"/>
      <w:r w:rsidRPr="0090508F">
        <w:t>Заказчика и Исполнителя</w:t>
      </w:r>
      <w:bookmarkEnd w:id="41"/>
    </w:p>
    <w:p w14:paraId="1D623B52"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Заказчик работы:</w:t>
      </w:r>
    </w:p>
    <w:p w14:paraId="5C8A7208" w14:textId="77777777" w:rsidR="0090508F" w:rsidRPr="0090508F" w:rsidRDefault="0090508F" w:rsidP="0090508F">
      <w:pPr>
        <w:pStyle w:val="af0"/>
        <w:numPr>
          <w:ilvl w:val="0"/>
          <w:numId w:val="18"/>
        </w:numPr>
        <w:spacing w:after="0" w:line="240" w:lineRule="auto"/>
        <w:ind w:left="1134"/>
        <w:jc w:val="both"/>
        <w:rPr>
          <w:rFonts w:ascii="Times New Roman" w:hAnsi="Times New Roman"/>
          <w:sz w:val="24"/>
          <w:szCs w:val="24"/>
        </w:rPr>
      </w:pPr>
      <w:r w:rsidRPr="0090508F">
        <w:rPr>
          <w:rFonts w:ascii="Times New Roman" w:hAnsi="Times New Roman"/>
          <w:sz w:val="24"/>
          <w:szCs w:val="24"/>
        </w:rPr>
        <w:t>ООО «ЕвроСибЭнерго-Гидрогенерация»</w:t>
      </w:r>
    </w:p>
    <w:p w14:paraId="4645946B"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Исполнитель работ – определяется по результатам закупочных процедур Заказчика.</w:t>
      </w:r>
    </w:p>
    <w:p w14:paraId="765B9BD8" w14:textId="77777777" w:rsidR="0090508F" w:rsidRPr="0090508F" w:rsidRDefault="0090508F" w:rsidP="0090508F">
      <w:pPr>
        <w:pStyle w:val="a"/>
        <w:spacing w:after="0"/>
      </w:pPr>
      <w:bookmarkStart w:id="42" w:name="_Toc384908740"/>
      <w:bookmarkStart w:id="43" w:name="_Toc390069860"/>
      <w:bookmarkStart w:id="44" w:name="_Toc453768519"/>
      <w:bookmarkStart w:id="45" w:name="_Toc453768581"/>
      <w:bookmarkStart w:id="46" w:name="_Toc474226329"/>
      <w:bookmarkStart w:id="47" w:name="_Toc26961023"/>
      <w:r w:rsidRPr="0090508F">
        <w:t xml:space="preserve">Место </w:t>
      </w:r>
      <w:bookmarkEnd w:id="42"/>
      <w:r w:rsidRPr="0090508F">
        <w:t>выполнения работ</w:t>
      </w:r>
      <w:bookmarkEnd w:id="43"/>
      <w:bookmarkEnd w:id="44"/>
      <w:bookmarkEnd w:id="45"/>
      <w:bookmarkEnd w:id="46"/>
      <w:bookmarkEnd w:id="47"/>
    </w:p>
    <w:p w14:paraId="3376988B" w14:textId="77777777" w:rsidR="0090508F" w:rsidRPr="0090508F" w:rsidRDefault="0090508F" w:rsidP="0090508F">
      <w:pPr>
        <w:ind w:left="708"/>
        <w:rPr>
          <w:sz w:val="24"/>
          <w:szCs w:val="24"/>
        </w:rPr>
      </w:pPr>
      <w:r w:rsidRPr="0090508F">
        <w:rPr>
          <w:sz w:val="24"/>
          <w:szCs w:val="24"/>
        </w:rPr>
        <w:t>Рабочие места развертываются на компьютерах пользователей Заказчика и организовывается обучение указанных пользователей – до 10 пользователей.</w:t>
      </w:r>
    </w:p>
    <w:p w14:paraId="67C6D5B3" w14:textId="77777777" w:rsidR="0090508F" w:rsidRPr="0090508F" w:rsidRDefault="0090508F" w:rsidP="0090508F">
      <w:pPr>
        <w:pStyle w:val="a"/>
        <w:spacing w:after="0"/>
      </w:pPr>
      <w:bookmarkStart w:id="48" w:name="_Toc412741533"/>
      <w:bookmarkStart w:id="49" w:name="_Ref453766475"/>
      <w:bookmarkStart w:id="50" w:name="_Toc453768520"/>
      <w:bookmarkStart w:id="51" w:name="_Toc453768582"/>
      <w:bookmarkStart w:id="52" w:name="_Toc474226330"/>
      <w:bookmarkStart w:id="53" w:name="_Toc26961024"/>
      <w:r w:rsidRPr="0090508F">
        <w:t>Плановые сроки начала и окончания работ</w:t>
      </w:r>
      <w:bookmarkEnd w:id="48"/>
      <w:bookmarkEnd w:id="49"/>
      <w:bookmarkEnd w:id="50"/>
      <w:bookmarkEnd w:id="51"/>
      <w:bookmarkEnd w:id="52"/>
      <w:bookmarkEnd w:id="53"/>
    </w:p>
    <w:p w14:paraId="52011FA0"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Начало: с даты заключения Договора.</w:t>
      </w:r>
    </w:p>
    <w:p w14:paraId="102710AC"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Окончание: не более 9 календарных месяцев с даты заключения Договора.</w:t>
      </w:r>
    </w:p>
    <w:p w14:paraId="45B75E44" w14:textId="77777777" w:rsidR="0090508F" w:rsidRPr="0090508F" w:rsidRDefault="0090508F" w:rsidP="0090508F">
      <w:pPr>
        <w:pStyle w:val="10"/>
        <w:keepLines/>
        <w:numPr>
          <w:ilvl w:val="0"/>
          <w:numId w:val="17"/>
        </w:numPr>
        <w:tabs>
          <w:tab w:val="left" w:pos="993"/>
        </w:tabs>
        <w:ind w:left="0" w:firstLine="567"/>
        <w:contextualSpacing/>
        <w:jc w:val="both"/>
        <w:rPr>
          <w:b w:val="0"/>
          <w:bCs w:val="0"/>
          <w:caps/>
          <w:sz w:val="24"/>
        </w:rPr>
      </w:pPr>
      <w:bookmarkStart w:id="54" w:name="_Toc27187192"/>
      <w:r w:rsidRPr="0090508F">
        <w:rPr>
          <w:caps/>
          <w:sz w:val="24"/>
        </w:rPr>
        <w:t>Назначение и цели ВНЕДРЕния системы</w:t>
      </w:r>
      <w:bookmarkEnd w:id="54"/>
    </w:p>
    <w:p w14:paraId="26A830FE" w14:textId="77777777" w:rsidR="0090508F" w:rsidRPr="0090508F" w:rsidRDefault="0090508F" w:rsidP="0090508F">
      <w:pPr>
        <w:pStyle w:val="a"/>
        <w:spacing w:after="0"/>
      </w:pPr>
      <w:bookmarkStart w:id="55" w:name="_Toc27187193"/>
      <w:r w:rsidRPr="0090508F">
        <w:t>Назначение Системы</w:t>
      </w:r>
      <w:bookmarkEnd w:id="55"/>
    </w:p>
    <w:p w14:paraId="1D6C5565" w14:textId="77777777" w:rsidR="0090508F" w:rsidRPr="0090508F" w:rsidRDefault="0090508F" w:rsidP="0090508F">
      <w:pPr>
        <w:ind w:firstLine="709"/>
        <w:contextualSpacing/>
        <w:jc w:val="both"/>
        <w:rPr>
          <w:color w:val="000000"/>
          <w:sz w:val="24"/>
          <w:szCs w:val="24"/>
        </w:rPr>
      </w:pPr>
      <w:r w:rsidRPr="0090508F">
        <w:rPr>
          <w:rFonts w:eastAsia="Calibri"/>
          <w:sz w:val="24"/>
          <w:szCs w:val="24"/>
        </w:rPr>
        <w:t>Система предназначена для автоматизации задач охраны окружающей среды и экологической безопасности, обеспечения единого информационного пространства и поддержки принятия эколого-ориентированных управленческих решений.</w:t>
      </w:r>
    </w:p>
    <w:p w14:paraId="6014C45A" w14:textId="77777777" w:rsidR="0090508F" w:rsidRPr="0090508F" w:rsidRDefault="0090508F" w:rsidP="0090508F">
      <w:pPr>
        <w:pStyle w:val="a"/>
        <w:spacing w:after="0"/>
      </w:pPr>
      <w:bookmarkStart w:id="56" w:name="_Toc27187194"/>
      <w:r w:rsidRPr="0090508F">
        <w:t>Цели внедрения Системы</w:t>
      </w:r>
      <w:bookmarkEnd w:id="56"/>
    </w:p>
    <w:p w14:paraId="17BDA789"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Целями внедрения Системы являются:</w:t>
      </w:r>
    </w:p>
    <w:p w14:paraId="61D0E964" w14:textId="77777777" w:rsidR="0090508F" w:rsidRPr="0090508F" w:rsidRDefault="0090508F" w:rsidP="0090508F">
      <w:pPr>
        <w:pStyle w:val="1"/>
        <w:spacing w:before="0" w:after="0" w:line="240" w:lineRule="auto"/>
        <w:ind w:left="993"/>
        <w:rPr>
          <w:szCs w:val="24"/>
        </w:rPr>
      </w:pPr>
      <w:r w:rsidRPr="0090508F">
        <w:rPr>
          <w:szCs w:val="24"/>
        </w:rPr>
        <w:t xml:space="preserve">снижение </w:t>
      </w:r>
      <w:r w:rsidRPr="0090508F">
        <w:rPr>
          <w:szCs w:val="24"/>
          <w:lang w:val="ru-RU"/>
        </w:rPr>
        <w:t>трудоемкости</w:t>
      </w:r>
      <w:r w:rsidRPr="0090508F">
        <w:rPr>
          <w:szCs w:val="24"/>
        </w:rPr>
        <w:t xml:space="preserve"> и сокращение сроков</w:t>
      </w:r>
      <w:r w:rsidRPr="0090508F">
        <w:rPr>
          <w:szCs w:val="24"/>
          <w:lang w:val="ru-RU"/>
        </w:rPr>
        <w:t xml:space="preserve"> сбора и</w:t>
      </w:r>
      <w:r w:rsidRPr="0090508F">
        <w:rPr>
          <w:szCs w:val="24"/>
        </w:rPr>
        <w:t xml:space="preserve"> обработки информации</w:t>
      </w:r>
      <w:r w:rsidRPr="0090508F">
        <w:rPr>
          <w:szCs w:val="24"/>
          <w:lang w:val="ru-RU"/>
        </w:rPr>
        <w:t xml:space="preserve"> для</w:t>
      </w:r>
      <w:r w:rsidRPr="0090508F">
        <w:rPr>
          <w:szCs w:val="24"/>
        </w:rPr>
        <w:t xml:space="preserve"> подготовки </w:t>
      </w:r>
      <w:r w:rsidRPr="0090508F">
        <w:rPr>
          <w:szCs w:val="24"/>
          <w:lang w:val="ru-RU"/>
        </w:rPr>
        <w:t xml:space="preserve">внешней и внутренней экологической </w:t>
      </w:r>
      <w:r w:rsidRPr="0090508F">
        <w:rPr>
          <w:szCs w:val="24"/>
        </w:rPr>
        <w:t>отчетности</w:t>
      </w:r>
      <w:r w:rsidRPr="0090508F">
        <w:rPr>
          <w:szCs w:val="24"/>
          <w:lang w:val="ru-RU"/>
        </w:rPr>
        <w:t xml:space="preserve"> с высокой точностью и </w:t>
      </w:r>
      <w:r w:rsidRPr="0090508F">
        <w:rPr>
          <w:szCs w:val="24"/>
        </w:rPr>
        <w:t>как следствие улучшение скорости реагирования и принятия решений на всех уровнях управления</w:t>
      </w:r>
      <w:r w:rsidRPr="0090508F">
        <w:rPr>
          <w:szCs w:val="24"/>
          <w:lang w:val="ru-RU"/>
        </w:rPr>
        <w:t>;</w:t>
      </w:r>
    </w:p>
    <w:p w14:paraId="26968B21" w14:textId="77777777" w:rsidR="0090508F" w:rsidRPr="0090508F" w:rsidRDefault="0090508F" w:rsidP="0090508F">
      <w:pPr>
        <w:pStyle w:val="1"/>
        <w:spacing w:before="0" w:after="0" w:line="240" w:lineRule="auto"/>
        <w:ind w:left="993"/>
        <w:rPr>
          <w:szCs w:val="24"/>
        </w:rPr>
      </w:pPr>
      <w:r w:rsidRPr="0090508F">
        <w:rPr>
          <w:szCs w:val="24"/>
          <w:lang w:val="ru-RU"/>
        </w:rPr>
        <w:t>обеспечение</w:t>
      </w:r>
      <w:r w:rsidRPr="0090508F">
        <w:rPr>
          <w:szCs w:val="24"/>
        </w:rPr>
        <w:t xml:space="preserve"> </w:t>
      </w:r>
      <w:proofErr w:type="spellStart"/>
      <w:r w:rsidRPr="0090508F">
        <w:rPr>
          <w:szCs w:val="24"/>
        </w:rPr>
        <w:t>проактивного</w:t>
      </w:r>
      <w:proofErr w:type="spellEnd"/>
      <w:r w:rsidRPr="0090508F">
        <w:rPr>
          <w:szCs w:val="24"/>
        </w:rPr>
        <w:t xml:space="preserve"> подхода к управлению </w:t>
      </w:r>
      <w:r w:rsidRPr="0090508F">
        <w:rPr>
          <w:szCs w:val="24"/>
          <w:lang w:val="ru-RU"/>
        </w:rPr>
        <w:t>экологическими рисками</w:t>
      </w:r>
      <w:r w:rsidRPr="0090508F">
        <w:rPr>
          <w:szCs w:val="24"/>
        </w:rPr>
        <w:t xml:space="preserve"> за счет получения </w:t>
      </w:r>
      <w:r w:rsidRPr="0090508F">
        <w:rPr>
          <w:szCs w:val="24"/>
          <w:lang w:val="ru-RU"/>
        </w:rPr>
        <w:t xml:space="preserve">качественной, </w:t>
      </w:r>
      <w:r w:rsidRPr="0090508F">
        <w:rPr>
          <w:szCs w:val="24"/>
        </w:rPr>
        <w:t xml:space="preserve">достоверной информации о фактических показателях и соответствии деятельности </w:t>
      </w:r>
      <w:r w:rsidRPr="0090508F">
        <w:rPr>
          <w:szCs w:val="24"/>
          <w:lang w:val="ru-RU"/>
        </w:rPr>
        <w:t>по ООС с целью минимизации потенциального ущерба и улучшения экологических показателей деятельности;</w:t>
      </w:r>
    </w:p>
    <w:p w14:paraId="786436BE" w14:textId="77777777" w:rsidR="0090508F" w:rsidRPr="0090508F" w:rsidRDefault="0090508F" w:rsidP="0090508F">
      <w:pPr>
        <w:pStyle w:val="1"/>
        <w:spacing w:before="0" w:after="0" w:line="240" w:lineRule="auto"/>
        <w:ind w:left="993"/>
        <w:rPr>
          <w:szCs w:val="24"/>
        </w:rPr>
      </w:pPr>
      <w:r w:rsidRPr="0090508F">
        <w:rPr>
          <w:szCs w:val="24"/>
          <w:lang w:val="ru-RU"/>
        </w:rPr>
        <w:t>обеспечение отсутствия просроченных мероприятий планов мероприятий по охране окружающей среды, предписаний и рекомендаций всех видов внутренних и внешних проверок.</w:t>
      </w:r>
    </w:p>
    <w:p w14:paraId="37951B59" w14:textId="77777777" w:rsidR="0090508F" w:rsidRPr="0090508F" w:rsidRDefault="0090508F" w:rsidP="0090508F">
      <w:pPr>
        <w:pStyle w:val="a"/>
        <w:spacing w:after="0"/>
      </w:pPr>
      <w:bookmarkStart w:id="57" w:name="_Toc27187195"/>
      <w:r w:rsidRPr="0090508F">
        <w:t>Задачи Системы</w:t>
      </w:r>
    </w:p>
    <w:p w14:paraId="6E46F6C7"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Внедрение Системы направлено на решение следующих задач:</w:t>
      </w:r>
    </w:p>
    <w:p w14:paraId="33761B24" w14:textId="77777777" w:rsidR="0090508F" w:rsidRPr="0090508F" w:rsidRDefault="0090508F" w:rsidP="0090508F">
      <w:pPr>
        <w:pStyle w:val="af0"/>
        <w:numPr>
          <w:ilvl w:val="0"/>
          <w:numId w:val="19"/>
        </w:numPr>
        <w:spacing w:after="0" w:line="240" w:lineRule="auto"/>
        <w:jc w:val="both"/>
        <w:rPr>
          <w:rFonts w:ascii="Times New Roman" w:hAnsi="Times New Roman"/>
          <w:sz w:val="24"/>
          <w:szCs w:val="24"/>
        </w:rPr>
      </w:pPr>
      <w:r w:rsidRPr="0090508F">
        <w:rPr>
          <w:rFonts w:ascii="Times New Roman" w:hAnsi="Times New Roman"/>
          <w:sz w:val="24"/>
          <w:szCs w:val="24"/>
        </w:rPr>
        <w:t>Экологический учет: первичный учет значений показателей, результатов производственного экологического контроля (сбор, обработка и хранение), учет и контроль сроков действия нормативно-разрешительной документации.</w:t>
      </w:r>
    </w:p>
    <w:p w14:paraId="54FC0ED1" w14:textId="77777777" w:rsidR="0090508F" w:rsidRPr="0090508F" w:rsidRDefault="0090508F" w:rsidP="0090508F">
      <w:pPr>
        <w:pStyle w:val="af0"/>
        <w:numPr>
          <w:ilvl w:val="0"/>
          <w:numId w:val="19"/>
        </w:numPr>
        <w:spacing w:after="0" w:line="240" w:lineRule="auto"/>
        <w:jc w:val="both"/>
        <w:rPr>
          <w:rFonts w:ascii="Times New Roman" w:hAnsi="Times New Roman"/>
          <w:sz w:val="24"/>
          <w:szCs w:val="24"/>
        </w:rPr>
      </w:pPr>
      <w:r w:rsidRPr="0090508F">
        <w:rPr>
          <w:rFonts w:ascii="Times New Roman" w:hAnsi="Times New Roman"/>
          <w:sz w:val="24"/>
          <w:szCs w:val="24"/>
        </w:rPr>
        <w:lastRenderedPageBreak/>
        <w:t>Экологическая отчетность: подготовка всех видов внутренней и внешней отчетности в требуемых форматах и разрезах, консолидация данных по заданным процедурам.</w:t>
      </w:r>
    </w:p>
    <w:p w14:paraId="64D1407D" w14:textId="77777777" w:rsidR="0090508F" w:rsidRPr="0090508F" w:rsidRDefault="0090508F" w:rsidP="0090508F">
      <w:pPr>
        <w:pStyle w:val="af0"/>
        <w:numPr>
          <w:ilvl w:val="0"/>
          <w:numId w:val="19"/>
        </w:numPr>
        <w:spacing w:after="0" w:line="240" w:lineRule="auto"/>
        <w:jc w:val="both"/>
        <w:rPr>
          <w:rFonts w:ascii="Times New Roman" w:hAnsi="Times New Roman"/>
          <w:sz w:val="24"/>
          <w:szCs w:val="24"/>
        </w:rPr>
      </w:pPr>
      <w:r w:rsidRPr="0090508F">
        <w:rPr>
          <w:rFonts w:ascii="Times New Roman" w:hAnsi="Times New Roman"/>
          <w:sz w:val="24"/>
          <w:szCs w:val="24"/>
        </w:rPr>
        <w:t xml:space="preserve">Экологическое планирование: идентификация экологических аспектов, значимых экологических аспектов и применимых требований, выявление и оценка </w:t>
      </w:r>
      <w:proofErr w:type="spellStart"/>
      <w:r w:rsidRPr="0090508F">
        <w:rPr>
          <w:rFonts w:ascii="Times New Roman" w:hAnsi="Times New Roman"/>
          <w:sz w:val="24"/>
          <w:szCs w:val="24"/>
        </w:rPr>
        <w:t>экорисков</w:t>
      </w:r>
      <w:proofErr w:type="spellEnd"/>
      <w:r w:rsidRPr="0090508F">
        <w:rPr>
          <w:rFonts w:ascii="Times New Roman" w:hAnsi="Times New Roman"/>
          <w:sz w:val="24"/>
          <w:szCs w:val="24"/>
        </w:rPr>
        <w:t xml:space="preserve">, постановка </w:t>
      </w:r>
      <w:proofErr w:type="spellStart"/>
      <w:r w:rsidRPr="0090508F">
        <w:rPr>
          <w:rFonts w:ascii="Times New Roman" w:hAnsi="Times New Roman"/>
          <w:sz w:val="24"/>
          <w:szCs w:val="24"/>
        </w:rPr>
        <w:t>экоцелей</w:t>
      </w:r>
      <w:proofErr w:type="spellEnd"/>
      <w:r w:rsidRPr="0090508F">
        <w:rPr>
          <w:rFonts w:ascii="Times New Roman" w:hAnsi="Times New Roman"/>
          <w:sz w:val="24"/>
          <w:szCs w:val="24"/>
        </w:rPr>
        <w:t>, формирование и контроль исполнения программ повышения экологической эффективности (планов мероприятий по охране окружающей среды).</w:t>
      </w:r>
    </w:p>
    <w:p w14:paraId="4AA3F013" w14:textId="77777777" w:rsidR="0090508F" w:rsidRPr="0090508F" w:rsidRDefault="0090508F" w:rsidP="0090508F">
      <w:pPr>
        <w:pStyle w:val="af0"/>
        <w:numPr>
          <w:ilvl w:val="0"/>
          <w:numId w:val="19"/>
        </w:numPr>
        <w:spacing w:after="0" w:line="240" w:lineRule="auto"/>
        <w:jc w:val="both"/>
        <w:rPr>
          <w:rFonts w:ascii="Times New Roman" w:hAnsi="Times New Roman"/>
          <w:sz w:val="24"/>
          <w:szCs w:val="24"/>
        </w:rPr>
      </w:pPr>
      <w:r w:rsidRPr="0090508F">
        <w:rPr>
          <w:rFonts w:ascii="Times New Roman" w:hAnsi="Times New Roman"/>
          <w:sz w:val="24"/>
          <w:szCs w:val="24"/>
        </w:rPr>
        <w:t>Оценка соответствия и контроль мероприятий по ее результатам: учет результатов и контроль выполнения мероприятий по внутренним и внешним проверкам всех видов; учет и хранение информации о штрафах и экологических ущербах.</w:t>
      </w:r>
      <w:bookmarkEnd w:id="57"/>
    </w:p>
    <w:p w14:paraId="0E3DDBA0" w14:textId="77777777" w:rsidR="0090508F" w:rsidRPr="0090508F" w:rsidRDefault="0090508F" w:rsidP="0090508F">
      <w:pPr>
        <w:pStyle w:val="a"/>
        <w:spacing w:after="0"/>
      </w:pPr>
      <w:bookmarkStart w:id="58" w:name="_Toc27187199"/>
      <w:r w:rsidRPr="0090508F">
        <w:t>Пользователи и бизнес-роли</w:t>
      </w:r>
      <w:bookmarkEnd w:id="58"/>
    </w:p>
    <w:p w14:paraId="761F50FA"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Группы пользователей приведены в таблице ниже.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985"/>
        <w:gridCol w:w="6520"/>
      </w:tblGrid>
      <w:tr w:rsidR="0090508F" w:rsidRPr="0090508F" w14:paraId="58E86692" w14:textId="77777777" w:rsidTr="009A2040">
        <w:tc>
          <w:tcPr>
            <w:tcW w:w="709" w:type="dxa"/>
            <w:shd w:val="clear" w:color="auto" w:fill="auto"/>
          </w:tcPr>
          <w:p w14:paraId="2A728E71" w14:textId="77777777" w:rsidR="0090508F" w:rsidRPr="0090508F" w:rsidRDefault="0090508F" w:rsidP="0090508F">
            <w:pPr>
              <w:keepNext/>
              <w:jc w:val="both"/>
              <w:rPr>
                <w:b/>
                <w:color w:val="000000" w:themeColor="text1"/>
                <w:sz w:val="24"/>
                <w:szCs w:val="24"/>
              </w:rPr>
            </w:pPr>
            <w:r w:rsidRPr="0090508F">
              <w:rPr>
                <w:b/>
                <w:color w:val="000000" w:themeColor="text1"/>
                <w:sz w:val="24"/>
                <w:szCs w:val="24"/>
              </w:rPr>
              <w:t>№</w:t>
            </w:r>
          </w:p>
        </w:tc>
        <w:tc>
          <w:tcPr>
            <w:tcW w:w="1985" w:type="dxa"/>
            <w:shd w:val="clear" w:color="auto" w:fill="auto"/>
          </w:tcPr>
          <w:p w14:paraId="07CF5634" w14:textId="77777777" w:rsidR="0090508F" w:rsidRPr="0090508F" w:rsidRDefault="0090508F" w:rsidP="0090508F">
            <w:pPr>
              <w:keepNext/>
              <w:jc w:val="center"/>
              <w:rPr>
                <w:b/>
                <w:color w:val="000000" w:themeColor="text1"/>
                <w:sz w:val="24"/>
                <w:szCs w:val="24"/>
              </w:rPr>
            </w:pPr>
            <w:r w:rsidRPr="0090508F">
              <w:rPr>
                <w:b/>
                <w:color w:val="000000" w:themeColor="text1"/>
                <w:sz w:val="24"/>
                <w:szCs w:val="24"/>
              </w:rPr>
              <w:t>Группа пользователей</w:t>
            </w:r>
          </w:p>
        </w:tc>
        <w:tc>
          <w:tcPr>
            <w:tcW w:w="6520" w:type="dxa"/>
            <w:shd w:val="clear" w:color="auto" w:fill="auto"/>
          </w:tcPr>
          <w:p w14:paraId="382AB181" w14:textId="77777777" w:rsidR="0090508F" w:rsidRPr="0090508F" w:rsidRDefault="0090508F" w:rsidP="0090508F">
            <w:pPr>
              <w:keepNext/>
              <w:jc w:val="center"/>
              <w:rPr>
                <w:b/>
                <w:color w:val="000000" w:themeColor="text1"/>
                <w:sz w:val="24"/>
                <w:szCs w:val="24"/>
              </w:rPr>
            </w:pPr>
            <w:r w:rsidRPr="0090508F">
              <w:rPr>
                <w:b/>
                <w:color w:val="000000" w:themeColor="text1"/>
                <w:sz w:val="24"/>
                <w:szCs w:val="24"/>
              </w:rPr>
              <w:t>Основной функционал группы</w:t>
            </w:r>
          </w:p>
        </w:tc>
      </w:tr>
      <w:tr w:rsidR="0090508F" w:rsidRPr="0090508F" w14:paraId="5030CCBF" w14:textId="77777777" w:rsidTr="009A2040">
        <w:tc>
          <w:tcPr>
            <w:tcW w:w="709" w:type="dxa"/>
            <w:shd w:val="clear" w:color="auto" w:fill="auto"/>
          </w:tcPr>
          <w:p w14:paraId="66B3DE88"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1D6CEC0A" w14:textId="77777777" w:rsidR="0090508F" w:rsidRPr="0090508F" w:rsidRDefault="0090508F" w:rsidP="0090508F">
            <w:pPr>
              <w:keepNext/>
              <w:rPr>
                <w:sz w:val="24"/>
                <w:szCs w:val="24"/>
              </w:rPr>
            </w:pPr>
            <w:r w:rsidRPr="0090508F">
              <w:rPr>
                <w:sz w:val="24"/>
                <w:szCs w:val="24"/>
              </w:rPr>
              <w:t xml:space="preserve">Руководитель </w:t>
            </w:r>
          </w:p>
        </w:tc>
        <w:tc>
          <w:tcPr>
            <w:tcW w:w="6520" w:type="dxa"/>
            <w:shd w:val="clear" w:color="auto" w:fill="auto"/>
          </w:tcPr>
          <w:p w14:paraId="76A7ECEF"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Контроль выполнения функций процессов ООС И ЭБ в зоне своей ответственности</w:t>
            </w:r>
          </w:p>
          <w:p w14:paraId="23397A99"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Просмотр всей информации в части ООС И ЭБ в зоне своей ответственности</w:t>
            </w:r>
          </w:p>
          <w:p w14:paraId="6F20F71A"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Контроль реализации превентивных мероприятий и мероприятий по реагированию на инциденты</w:t>
            </w:r>
          </w:p>
          <w:p w14:paraId="5EB49123"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Просмотр, анализ и утверждение сводной отчетности в зоне своей ответственности</w:t>
            </w:r>
          </w:p>
        </w:tc>
      </w:tr>
      <w:tr w:rsidR="0090508F" w:rsidRPr="0090508F" w14:paraId="2C6BC3EA" w14:textId="77777777" w:rsidTr="009A2040">
        <w:tc>
          <w:tcPr>
            <w:tcW w:w="709" w:type="dxa"/>
            <w:shd w:val="clear" w:color="auto" w:fill="auto"/>
          </w:tcPr>
          <w:p w14:paraId="7B2B9DD7"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535334DE" w14:textId="77777777" w:rsidR="0090508F" w:rsidRPr="0090508F" w:rsidRDefault="0090508F" w:rsidP="0090508F">
            <w:pPr>
              <w:keepNext/>
              <w:rPr>
                <w:sz w:val="24"/>
                <w:szCs w:val="24"/>
              </w:rPr>
            </w:pPr>
            <w:r w:rsidRPr="0090508F">
              <w:rPr>
                <w:sz w:val="24"/>
                <w:szCs w:val="24"/>
              </w:rPr>
              <w:t xml:space="preserve">Ответственный за охрану окружающей среды </w:t>
            </w:r>
          </w:p>
        </w:tc>
        <w:tc>
          <w:tcPr>
            <w:tcW w:w="6520" w:type="dxa"/>
            <w:shd w:val="clear" w:color="auto" w:fill="auto"/>
          </w:tcPr>
          <w:p w14:paraId="3A201AEA"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 xml:space="preserve">Учет источников негативного воздействия </w:t>
            </w:r>
          </w:p>
          <w:p w14:paraId="7CB55CEB"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Экологический мониторинг и контроль</w:t>
            </w:r>
          </w:p>
          <w:p w14:paraId="54BAA260"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 xml:space="preserve">Анализ экологических аспектов, в </w:t>
            </w:r>
            <w:proofErr w:type="spellStart"/>
            <w:r w:rsidRPr="0090508F">
              <w:rPr>
                <w:sz w:val="24"/>
                <w:szCs w:val="24"/>
              </w:rPr>
              <w:t>т.ч</w:t>
            </w:r>
            <w:proofErr w:type="spellEnd"/>
            <w:r w:rsidRPr="0090508F">
              <w:rPr>
                <w:sz w:val="24"/>
                <w:szCs w:val="24"/>
              </w:rPr>
              <w:t>. связь с мероприятиями по управлению аспектами</w:t>
            </w:r>
          </w:p>
          <w:p w14:paraId="16F41239"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Анализ факторов воздействия на окружающую среду и формирование согласуемой отчетности</w:t>
            </w:r>
          </w:p>
        </w:tc>
      </w:tr>
      <w:tr w:rsidR="0090508F" w:rsidRPr="0090508F" w14:paraId="23FF1688" w14:textId="77777777" w:rsidTr="009A2040">
        <w:tc>
          <w:tcPr>
            <w:tcW w:w="709" w:type="dxa"/>
            <w:shd w:val="clear" w:color="auto" w:fill="auto"/>
          </w:tcPr>
          <w:p w14:paraId="3D47AC1E"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01A2D903" w14:textId="77777777" w:rsidR="0090508F" w:rsidRPr="0090508F" w:rsidRDefault="0090508F" w:rsidP="0090508F">
            <w:pPr>
              <w:keepNext/>
              <w:rPr>
                <w:sz w:val="24"/>
                <w:szCs w:val="24"/>
              </w:rPr>
            </w:pPr>
            <w:r w:rsidRPr="0090508F">
              <w:rPr>
                <w:sz w:val="24"/>
                <w:szCs w:val="24"/>
              </w:rPr>
              <w:t xml:space="preserve">Ответственный за обучение и проверку знаний </w:t>
            </w:r>
          </w:p>
        </w:tc>
        <w:tc>
          <w:tcPr>
            <w:tcW w:w="6520" w:type="dxa"/>
            <w:shd w:val="clear" w:color="auto" w:fill="auto"/>
          </w:tcPr>
          <w:p w14:paraId="5F6C00F5"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Формирование учебного мероприятия (место, время, обучающиеся)</w:t>
            </w:r>
          </w:p>
          <w:p w14:paraId="4D6DB209"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 xml:space="preserve">Формирование поименных списков и графика обучения </w:t>
            </w:r>
          </w:p>
          <w:p w14:paraId="0453F251"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Планирование затрат на обучение</w:t>
            </w:r>
          </w:p>
          <w:p w14:paraId="2383C83F"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 xml:space="preserve">Контроль прохождения обучения </w:t>
            </w:r>
          </w:p>
          <w:p w14:paraId="11A5E2EB"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Проведение инструктажей, контроль знаний</w:t>
            </w:r>
          </w:p>
        </w:tc>
      </w:tr>
      <w:tr w:rsidR="0090508F" w:rsidRPr="0090508F" w14:paraId="1D6A9333" w14:textId="77777777" w:rsidTr="009A2040">
        <w:tc>
          <w:tcPr>
            <w:tcW w:w="709" w:type="dxa"/>
            <w:shd w:val="clear" w:color="auto" w:fill="auto"/>
          </w:tcPr>
          <w:p w14:paraId="0C102BFD"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63742E73" w14:textId="77777777" w:rsidR="0090508F" w:rsidRPr="0090508F" w:rsidRDefault="0090508F" w:rsidP="0090508F">
            <w:pPr>
              <w:keepNext/>
              <w:rPr>
                <w:sz w:val="24"/>
                <w:szCs w:val="24"/>
              </w:rPr>
            </w:pPr>
            <w:r w:rsidRPr="0090508F">
              <w:rPr>
                <w:sz w:val="24"/>
                <w:szCs w:val="24"/>
              </w:rPr>
              <w:t xml:space="preserve">Ответственный за проверки, аудиты и мероприятия </w:t>
            </w:r>
          </w:p>
        </w:tc>
        <w:tc>
          <w:tcPr>
            <w:tcW w:w="6520" w:type="dxa"/>
            <w:shd w:val="clear" w:color="auto" w:fill="auto"/>
          </w:tcPr>
          <w:p w14:paraId="7B26CBB0"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Планирование и подготовка проверок и аудитов</w:t>
            </w:r>
          </w:p>
          <w:p w14:paraId="1A611DF2"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Формирование комиссий</w:t>
            </w:r>
          </w:p>
          <w:p w14:paraId="1AC67BE6"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Формирование проверочных листов</w:t>
            </w:r>
          </w:p>
          <w:p w14:paraId="4B8BD5C2"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Проведение проверок, документирование результатов</w:t>
            </w:r>
          </w:p>
          <w:p w14:paraId="4E945DF3"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Регистрация и контроль несоответствий</w:t>
            </w:r>
          </w:p>
          <w:p w14:paraId="2CE51164"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Инициация, ввод, согласование программ и отдельных мероприятий</w:t>
            </w:r>
          </w:p>
          <w:p w14:paraId="6AD8E232"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Исполнение, контроль</w:t>
            </w:r>
          </w:p>
        </w:tc>
      </w:tr>
      <w:tr w:rsidR="0090508F" w:rsidRPr="0090508F" w14:paraId="76C626FA" w14:textId="77777777" w:rsidTr="009A2040">
        <w:tc>
          <w:tcPr>
            <w:tcW w:w="709" w:type="dxa"/>
            <w:shd w:val="clear" w:color="auto" w:fill="auto"/>
          </w:tcPr>
          <w:p w14:paraId="1C9DC8E5"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6C30C9F6" w14:textId="77777777" w:rsidR="0090508F" w:rsidRPr="0090508F" w:rsidRDefault="0090508F" w:rsidP="0090508F">
            <w:pPr>
              <w:keepNext/>
              <w:rPr>
                <w:sz w:val="24"/>
                <w:szCs w:val="24"/>
              </w:rPr>
            </w:pPr>
            <w:r w:rsidRPr="0090508F">
              <w:rPr>
                <w:sz w:val="24"/>
                <w:szCs w:val="24"/>
              </w:rPr>
              <w:t xml:space="preserve">Ответственный за ведение разрешительной документации, идентификацию требований </w:t>
            </w:r>
          </w:p>
        </w:tc>
        <w:tc>
          <w:tcPr>
            <w:tcW w:w="6520" w:type="dxa"/>
            <w:shd w:val="clear" w:color="auto" w:fill="auto"/>
          </w:tcPr>
          <w:p w14:paraId="26C0DB3A"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Систематизированная (структурированная) база разрешительной документации, включая хранение документов</w:t>
            </w:r>
          </w:p>
          <w:p w14:paraId="4FA71976"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Возможность привязки относящихся документов к объектам, к стадиям жизненного цикла объекта</w:t>
            </w:r>
          </w:p>
          <w:p w14:paraId="58889217"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Ввод параметров (условий), включенных в разрешение</w:t>
            </w:r>
          </w:p>
          <w:p w14:paraId="0A596E7A"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Контроль наличия, своевременности разрешительной документации, своевременности обновления (по типам объектов, по видам надзора)</w:t>
            </w:r>
          </w:p>
          <w:p w14:paraId="23EFE3F0"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lastRenderedPageBreak/>
              <w:t>Возможность создания и ведения систематизированной базы документов (НПА, НМД, НТД), устанавливающих требования к ЭБ</w:t>
            </w:r>
          </w:p>
          <w:p w14:paraId="450828B5"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Выделение в структуре НПА, НМД отдельных пунктов - требований</w:t>
            </w:r>
          </w:p>
          <w:p w14:paraId="650E7C45"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Возможность привязки относящихся требований (списков требований) к объектам ЭБ, к стадиям жизненного цикла объекта"</w:t>
            </w:r>
          </w:p>
          <w:p w14:paraId="77C25F12"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Контроль актуализации требований (при получении новых документов; регулярный пересмотр, контроль своевременности)"</w:t>
            </w:r>
          </w:p>
        </w:tc>
      </w:tr>
      <w:tr w:rsidR="0090508F" w:rsidRPr="0090508F" w14:paraId="0504268F" w14:textId="77777777" w:rsidTr="009A2040">
        <w:tc>
          <w:tcPr>
            <w:tcW w:w="709" w:type="dxa"/>
            <w:shd w:val="clear" w:color="auto" w:fill="auto"/>
          </w:tcPr>
          <w:p w14:paraId="2AD24553"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5FBA4868" w14:textId="77777777" w:rsidR="0090508F" w:rsidRPr="0090508F" w:rsidRDefault="0090508F" w:rsidP="0090508F">
            <w:pPr>
              <w:keepNext/>
              <w:rPr>
                <w:sz w:val="24"/>
                <w:szCs w:val="24"/>
              </w:rPr>
            </w:pPr>
            <w:r w:rsidRPr="0090508F">
              <w:rPr>
                <w:sz w:val="24"/>
                <w:szCs w:val="24"/>
              </w:rPr>
              <w:t xml:space="preserve">Администратор-методолог </w:t>
            </w:r>
          </w:p>
        </w:tc>
        <w:tc>
          <w:tcPr>
            <w:tcW w:w="6520" w:type="dxa"/>
            <w:shd w:val="clear" w:color="auto" w:fill="auto"/>
          </w:tcPr>
          <w:p w14:paraId="0878B406"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Ведение справочников и нормативной базы</w:t>
            </w:r>
          </w:p>
          <w:p w14:paraId="199EEF6C"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Создание / редактирование форм сводной отчетности</w:t>
            </w:r>
          </w:p>
          <w:p w14:paraId="0153C047"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Редактирование моделей и формул расчета необходимых показателей</w:t>
            </w:r>
          </w:p>
        </w:tc>
      </w:tr>
      <w:tr w:rsidR="0090508F" w:rsidRPr="0090508F" w14:paraId="6391ED7E" w14:textId="77777777" w:rsidTr="009A2040">
        <w:tc>
          <w:tcPr>
            <w:tcW w:w="709" w:type="dxa"/>
            <w:shd w:val="clear" w:color="auto" w:fill="auto"/>
          </w:tcPr>
          <w:p w14:paraId="0B47E95C"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60D0303D" w14:textId="77777777" w:rsidR="0090508F" w:rsidRPr="0090508F" w:rsidRDefault="0090508F" w:rsidP="0090508F">
            <w:pPr>
              <w:keepNext/>
              <w:rPr>
                <w:sz w:val="24"/>
                <w:szCs w:val="24"/>
              </w:rPr>
            </w:pPr>
            <w:r w:rsidRPr="0090508F">
              <w:rPr>
                <w:sz w:val="24"/>
                <w:szCs w:val="24"/>
              </w:rPr>
              <w:t xml:space="preserve">Технический администратор </w:t>
            </w:r>
          </w:p>
        </w:tc>
        <w:tc>
          <w:tcPr>
            <w:tcW w:w="6520" w:type="dxa"/>
            <w:shd w:val="clear" w:color="auto" w:fill="auto"/>
          </w:tcPr>
          <w:p w14:paraId="2DD78F7A"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Поддержка функционирования ИТ-решения</w:t>
            </w:r>
          </w:p>
          <w:p w14:paraId="41A7F5EA" w14:textId="77777777" w:rsidR="0090508F" w:rsidRPr="0090508F" w:rsidRDefault="0090508F" w:rsidP="0090508F">
            <w:pPr>
              <w:widowControl/>
              <w:numPr>
                <w:ilvl w:val="0"/>
                <w:numId w:val="15"/>
              </w:numPr>
              <w:overflowPunct w:val="0"/>
              <w:ind w:left="311" w:hanging="215"/>
              <w:jc w:val="both"/>
              <w:textAlignment w:val="baseline"/>
              <w:rPr>
                <w:sz w:val="24"/>
                <w:szCs w:val="24"/>
              </w:rPr>
            </w:pPr>
            <w:r w:rsidRPr="0090508F">
              <w:rPr>
                <w:sz w:val="24"/>
                <w:szCs w:val="24"/>
              </w:rPr>
              <w:t>Поддержка базы данных ИТ-решения</w:t>
            </w:r>
          </w:p>
        </w:tc>
      </w:tr>
      <w:tr w:rsidR="0090508F" w:rsidRPr="0090508F" w14:paraId="71CF8BEB" w14:textId="77777777" w:rsidTr="009A2040">
        <w:tc>
          <w:tcPr>
            <w:tcW w:w="709" w:type="dxa"/>
            <w:shd w:val="clear" w:color="auto" w:fill="auto"/>
          </w:tcPr>
          <w:p w14:paraId="7050F2A8" w14:textId="77777777" w:rsidR="0090508F" w:rsidRPr="0090508F" w:rsidRDefault="0090508F" w:rsidP="0090508F">
            <w:pPr>
              <w:widowControl/>
              <w:numPr>
                <w:ilvl w:val="0"/>
                <w:numId w:val="14"/>
              </w:numPr>
              <w:overflowPunct w:val="0"/>
              <w:textAlignment w:val="baseline"/>
              <w:rPr>
                <w:sz w:val="24"/>
                <w:szCs w:val="24"/>
              </w:rPr>
            </w:pPr>
          </w:p>
        </w:tc>
        <w:tc>
          <w:tcPr>
            <w:tcW w:w="1985" w:type="dxa"/>
            <w:shd w:val="clear" w:color="auto" w:fill="auto"/>
          </w:tcPr>
          <w:p w14:paraId="6C7A08D8" w14:textId="77777777" w:rsidR="0090508F" w:rsidRPr="0090508F" w:rsidRDefault="0090508F" w:rsidP="0090508F">
            <w:pPr>
              <w:keepNext/>
              <w:rPr>
                <w:sz w:val="24"/>
                <w:szCs w:val="24"/>
              </w:rPr>
            </w:pPr>
            <w:r w:rsidRPr="0090508F">
              <w:rPr>
                <w:sz w:val="24"/>
                <w:szCs w:val="24"/>
              </w:rPr>
              <w:t>Аудитор</w:t>
            </w:r>
          </w:p>
        </w:tc>
        <w:tc>
          <w:tcPr>
            <w:tcW w:w="6520" w:type="dxa"/>
            <w:shd w:val="clear" w:color="auto" w:fill="auto"/>
          </w:tcPr>
          <w:p w14:paraId="20B24360" w14:textId="77777777" w:rsidR="0090508F" w:rsidRPr="0090508F" w:rsidRDefault="0090508F" w:rsidP="0090508F">
            <w:pPr>
              <w:widowControl/>
              <w:numPr>
                <w:ilvl w:val="0"/>
                <w:numId w:val="15"/>
              </w:numPr>
              <w:overflowPunct w:val="0"/>
              <w:ind w:left="317" w:hanging="218"/>
              <w:jc w:val="both"/>
              <w:textAlignment w:val="baseline"/>
              <w:rPr>
                <w:sz w:val="24"/>
                <w:szCs w:val="24"/>
              </w:rPr>
            </w:pPr>
            <w:r w:rsidRPr="0090508F">
              <w:rPr>
                <w:sz w:val="24"/>
                <w:szCs w:val="24"/>
              </w:rPr>
              <w:t>Права на просмотр всех документов и отчетов</w:t>
            </w:r>
          </w:p>
        </w:tc>
      </w:tr>
    </w:tbl>
    <w:p w14:paraId="4237B29A" w14:textId="77777777" w:rsidR="0090508F" w:rsidRPr="0090508F" w:rsidRDefault="0090508F" w:rsidP="0090508F">
      <w:pPr>
        <w:keepNext/>
        <w:jc w:val="both"/>
        <w:rPr>
          <w:sz w:val="24"/>
          <w:szCs w:val="24"/>
        </w:rPr>
      </w:pPr>
    </w:p>
    <w:p w14:paraId="6DCB9E13" w14:textId="77777777" w:rsidR="0090508F" w:rsidRPr="0090508F" w:rsidRDefault="0090508F" w:rsidP="0090508F">
      <w:pPr>
        <w:keepNext/>
        <w:jc w:val="both"/>
        <w:rPr>
          <w:sz w:val="24"/>
          <w:szCs w:val="24"/>
        </w:rPr>
      </w:pPr>
      <w:r w:rsidRPr="0090508F">
        <w:rPr>
          <w:sz w:val="24"/>
          <w:szCs w:val="24"/>
        </w:rPr>
        <w:t xml:space="preserve">Матрица ролей в Системе должна быть настроена в разрезе организационных единиц (филиалов). Т.е. каждая роль может быть присвоена соответствующей организационной единице. </w:t>
      </w:r>
    </w:p>
    <w:p w14:paraId="377C40D4" w14:textId="77777777" w:rsidR="0090508F" w:rsidRPr="0090508F" w:rsidRDefault="0090508F" w:rsidP="0090508F">
      <w:pPr>
        <w:keepNext/>
        <w:jc w:val="both"/>
        <w:rPr>
          <w:sz w:val="24"/>
          <w:szCs w:val="24"/>
        </w:rPr>
      </w:pPr>
      <w:r w:rsidRPr="0090508F">
        <w:rPr>
          <w:sz w:val="24"/>
          <w:szCs w:val="24"/>
        </w:rPr>
        <w:t xml:space="preserve">Система технически должна быть готова к последующей доработке консолидированной и сводной управленческой отчетности Группы компаний. </w:t>
      </w:r>
    </w:p>
    <w:p w14:paraId="34CFDDA8" w14:textId="77777777" w:rsidR="0090508F" w:rsidRPr="0090508F" w:rsidRDefault="0090508F" w:rsidP="0090508F">
      <w:pPr>
        <w:keepNext/>
        <w:jc w:val="both"/>
        <w:rPr>
          <w:sz w:val="24"/>
          <w:szCs w:val="24"/>
        </w:rPr>
      </w:pPr>
      <w:r w:rsidRPr="0090508F">
        <w:rPr>
          <w:sz w:val="24"/>
          <w:szCs w:val="24"/>
        </w:rPr>
        <w:t>В Системе должна быть предусмотрена возможность просмотра «матрицы ролей» и ответственных пользователей компаний.</w:t>
      </w:r>
    </w:p>
    <w:p w14:paraId="25774B4D" w14:textId="77777777" w:rsidR="0090508F" w:rsidRPr="0090508F" w:rsidRDefault="0090508F" w:rsidP="0090508F">
      <w:pPr>
        <w:keepNext/>
        <w:jc w:val="both"/>
        <w:rPr>
          <w:sz w:val="24"/>
          <w:szCs w:val="24"/>
        </w:rPr>
      </w:pPr>
      <w:r w:rsidRPr="0090508F">
        <w:rPr>
          <w:sz w:val="24"/>
          <w:szCs w:val="24"/>
        </w:rPr>
        <w:t>В Системе должна фиксироваться дата, время, ФИО пользователя, роль и действие (назначена роль, отключена роль).</w:t>
      </w:r>
    </w:p>
    <w:p w14:paraId="6C909792" w14:textId="77777777" w:rsidR="0090508F" w:rsidRPr="0090508F" w:rsidRDefault="0090508F" w:rsidP="0090508F">
      <w:pPr>
        <w:pStyle w:val="a"/>
        <w:spacing w:after="0"/>
      </w:pPr>
      <w:r w:rsidRPr="0090508F">
        <w:t>Требования к гарантийному сроку</w:t>
      </w:r>
    </w:p>
    <w:p w14:paraId="0213AAA3" w14:textId="77777777" w:rsidR="0090508F" w:rsidRPr="0090508F" w:rsidRDefault="0090508F" w:rsidP="0090508F">
      <w:pPr>
        <w:ind w:firstLine="709"/>
        <w:contextualSpacing/>
        <w:jc w:val="both"/>
        <w:rPr>
          <w:rFonts w:eastAsia="Calibri"/>
          <w:sz w:val="24"/>
          <w:szCs w:val="24"/>
        </w:rPr>
      </w:pPr>
      <w:r w:rsidRPr="0090508F">
        <w:rPr>
          <w:rFonts w:eastAsia="Calibri"/>
          <w:sz w:val="24"/>
          <w:szCs w:val="24"/>
        </w:rPr>
        <w:t>Гарантийный срок, в течение которого исполнитель обеспечивает безвозмездное исправление ошибок системы, должен составлять не менее 1 года с момента перевода системы в промышленную эксплуатацию на основании распорядительных документов Заказчика.</w:t>
      </w:r>
    </w:p>
    <w:p w14:paraId="4785E696" w14:textId="77777777" w:rsidR="0090508F" w:rsidRPr="0090508F" w:rsidRDefault="0090508F" w:rsidP="0090508F">
      <w:pPr>
        <w:pStyle w:val="a"/>
        <w:spacing w:after="0"/>
      </w:pPr>
      <w:r w:rsidRPr="0090508F">
        <w:t>Требования к документации</w:t>
      </w:r>
    </w:p>
    <w:p w14:paraId="76EBEB3F" w14:textId="77777777" w:rsidR="0090508F" w:rsidRPr="0090508F" w:rsidRDefault="0090508F" w:rsidP="0090508F">
      <w:pPr>
        <w:pStyle w:val="af5"/>
        <w:spacing w:line="240" w:lineRule="auto"/>
        <w:ind w:firstLine="709"/>
        <w:rPr>
          <w:rFonts w:cs="Times New Roman"/>
        </w:rPr>
      </w:pPr>
      <w:r w:rsidRPr="0090508F">
        <w:rPr>
          <w:rFonts w:cs="Times New Roman"/>
        </w:rPr>
        <w:t xml:space="preserve">Должны быть переданы Заказчику следующие документы: </w:t>
      </w:r>
    </w:p>
    <w:p w14:paraId="53ACD02A" w14:textId="77777777" w:rsidR="0090508F" w:rsidRPr="0090508F" w:rsidRDefault="0090508F" w:rsidP="0090508F">
      <w:pPr>
        <w:pStyle w:val="af5"/>
        <w:spacing w:line="240" w:lineRule="auto"/>
        <w:ind w:firstLine="709"/>
        <w:rPr>
          <w:rFonts w:cs="Times New Roman"/>
        </w:rPr>
      </w:pPr>
      <w:r w:rsidRPr="0090508F">
        <w:rPr>
          <w:rFonts w:cs="Times New Roman"/>
        </w:rPr>
        <w:t>- руководство/инструкции пользователя по каждому модулю/разделу Системы;</w:t>
      </w:r>
    </w:p>
    <w:p w14:paraId="27BAB3E6" w14:textId="77777777" w:rsidR="0090508F" w:rsidRPr="0090508F" w:rsidRDefault="0090508F" w:rsidP="0090508F">
      <w:pPr>
        <w:pStyle w:val="af5"/>
        <w:spacing w:line="240" w:lineRule="auto"/>
        <w:ind w:firstLine="709"/>
        <w:rPr>
          <w:rFonts w:cs="Times New Roman"/>
        </w:rPr>
      </w:pPr>
      <w:r w:rsidRPr="0090508F">
        <w:rPr>
          <w:rFonts w:cs="Times New Roman"/>
        </w:rPr>
        <w:t>- инструкция по функциональному администрированию Системы;</w:t>
      </w:r>
    </w:p>
    <w:p w14:paraId="409453D3" w14:textId="77777777" w:rsidR="0090508F" w:rsidRPr="0090508F" w:rsidRDefault="0090508F" w:rsidP="0090508F">
      <w:pPr>
        <w:pStyle w:val="af5"/>
        <w:spacing w:line="240" w:lineRule="auto"/>
        <w:ind w:firstLine="709"/>
        <w:rPr>
          <w:rFonts w:cs="Times New Roman"/>
        </w:rPr>
      </w:pPr>
      <w:r w:rsidRPr="0090508F">
        <w:rPr>
          <w:rFonts w:cs="Times New Roman"/>
        </w:rPr>
        <w:t xml:space="preserve">- описание Системы и методологии Системы, в </w:t>
      </w:r>
      <w:proofErr w:type="spellStart"/>
      <w:r w:rsidRPr="0090508F">
        <w:rPr>
          <w:rFonts w:cs="Times New Roman"/>
        </w:rPr>
        <w:t>т.ч</w:t>
      </w:r>
      <w:proofErr w:type="spellEnd"/>
      <w:r w:rsidRPr="0090508F">
        <w:rPr>
          <w:rFonts w:cs="Times New Roman"/>
        </w:rPr>
        <w:t>. методика формирования отчетных форм и выполнения расчетов;</w:t>
      </w:r>
    </w:p>
    <w:p w14:paraId="15609441" w14:textId="77777777" w:rsidR="0090508F" w:rsidRPr="0090508F" w:rsidRDefault="0090508F" w:rsidP="0090508F">
      <w:pPr>
        <w:pStyle w:val="af5"/>
        <w:spacing w:line="240" w:lineRule="auto"/>
        <w:ind w:firstLine="709"/>
        <w:rPr>
          <w:rFonts w:cs="Times New Roman"/>
        </w:rPr>
      </w:pPr>
      <w:r w:rsidRPr="0090508F">
        <w:rPr>
          <w:rFonts w:cs="Times New Roman"/>
        </w:rPr>
        <w:t>-  контрольные примеры по каждому модулю/разделу Системы;</w:t>
      </w:r>
    </w:p>
    <w:p w14:paraId="352449D8" w14:textId="77777777" w:rsidR="0090508F" w:rsidRPr="0090508F" w:rsidRDefault="0090508F" w:rsidP="0090508F">
      <w:pPr>
        <w:pStyle w:val="af5"/>
        <w:spacing w:line="240" w:lineRule="auto"/>
        <w:ind w:firstLine="709"/>
        <w:rPr>
          <w:rFonts w:cs="Times New Roman"/>
        </w:rPr>
      </w:pPr>
      <w:r w:rsidRPr="0090508F">
        <w:rPr>
          <w:rFonts w:cs="Times New Roman"/>
        </w:rPr>
        <w:t>- программа и методика испытаний.</w:t>
      </w:r>
    </w:p>
    <w:p w14:paraId="4C31C134" w14:textId="77777777" w:rsidR="0090508F" w:rsidRPr="0090508F" w:rsidRDefault="0090508F" w:rsidP="0090508F">
      <w:pPr>
        <w:pStyle w:val="a"/>
        <w:spacing w:after="0"/>
      </w:pPr>
      <w:r w:rsidRPr="0090508F">
        <w:t>Требования к наполнению специализированной информацией</w:t>
      </w:r>
    </w:p>
    <w:p w14:paraId="2BCDCAA6" w14:textId="77777777" w:rsidR="0090508F" w:rsidRPr="0090508F" w:rsidRDefault="0090508F" w:rsidP="0090508F">
      <w:pPr>
        <w:pStyle w:val="af5"/>
        <w:spacing w:line="240" w:lineRule="auto"/>
        <w:rPr>
          <w:rFonts w:eastAsia="Calibri" w:cs="Times New Roman"/>
        </w:rPr>
      </w:pPr>
      <w:r w:rsidRPr="0090508F">
        <w:rPr>
          <w:rFonts w:eastAsia="Calibri" w:cs="Times New Roman"/>
        </w:rPr>
        <w:t>Должны быть загружены в справочники, используемые в Системе</w:t>
      </w:r>
      <w:r w:rsidRPr="0090508F">
        <w:rPr>
          <w:rFonts w:cs="Times New Roman"/>
        </w:rPr>
        <w:t xml:space="preserve"> НСИ (нормативно - справочная информация), в том числе р</w:t>
      </w:r>
      <w:r w:rsidRPr="0090508F">
        <w:rPr>
          <w:rFonts w:eastAsia="Calibri" w:cs="Times New Roman"/>
        </w:rPr>
        <w:t xml:space="preserve">азличные перечни, утвержденные подзаконными актами Российской Федерации в области Охраны окружающей среды, </w:t>
      </w:r>
      <w:r w:rsidRPr="0090508F">
        <w:rPr>
          <w:rFonts w:cs="Times New Roman"/>
        </w:rPr>
        <w:t>и начальные данные (инвентаризация по воздуху, остатки по отходам на начало года старта проекта). Загрузка начальных данных осуществляется по шаблонам, подготовка шаблонов – зона ответственности Исполнителя.</w:t>
      </w:r>
    </w:p>
    <w:p w14:paraId="10E40538" w14:textId="77777777" w:rsidR="0090508F" w:rsidRPr="0090508F" w:rsidRDefault="0090508F" w:rsidP="0090508F">
      <w:pPr>
        <w:pStyle w:val="10"/>
        <w:keepLines/>
        <w:numPr>
          <w:ilvl w:val="0"/>
          <w:numId w:val="17"/>
        </w:numPr>
        <w:tabs>
          <w:tab w:val="left" w:pos="993"/>
        </w:tabs>
        <w:ind w:left="0" w:firstLine="567"/>
        <w:contextualSpacing/>
        <w:jc w:val="both"/>
        <w:rPr>
          <w:b w:val="0"/>
          <w:bCs w:val="0"/>
          <w:caps/>
          <w:sz w:val="24"/>
        </w:rPr>
      </w:pPr>
      <w:bookmarkStart w:id="59" w:name="_Toc1649425"/>
      <w:bookmarkStart w:id="60" w:name="_Toc27187221"/>
      <w:r w:rsidRPr="0090508F">
        <w:rPr>
          <w:caps/>
          <w:sz w:val="24"/>
        </w:rPr>
        <w:t>Состав и содержание работ по внедрению Системы</w:t>
      </w:r>
      <w:bookmarkEnd w:id="59"/>
      <w:bookmarkEnd w:id="60"/>
    </w:p>
    <w:p w14:paraId="16A8F0B1" w14:textId="77777777" w:rsidR="0090508F" w:rsidRPr="0090508F" w:rsidRDefault="0090508F" w:rsidP="0090508F">
      <w:pPr>
        <w:pStyle w:val="a"/>
        <w:spacing w:after="0"/>
        <w:rPr>
          <w:rFonts w:eastAsia="Calibri"/>
        </w:rPr>
      </w:pPr>
      <w:r w:rsidRPr="0090508F">
        <w:rPr>
          <w:rFonts w:eastAsia="Calibri"/>
        </w:rPr>
        <w:t xml:space="preserve">Требования к перечню стадий и этапов работ по внедрению системы, в том числе перечню документов, предъявляемых по окончанию соответствующих стадий и этапов работ приведены в таблице: </w:t>
      </w:r>
    </w:p>
    <w:p w14:paraId="6A266461" w14:textId="77777777" w:rsidR="0090508F" w:rsidRPr="0090508F" w:rsidRDefault="0090508F" w:rsidP="0090508F">
      <w:pPr>
        <w:keepNext/>
        <w:jc w:val="both"/>
        <w:rPr>
          <w:sz w:val="24"/>
          <w:szCs w:val="24"/>
        </w:rPr>
      </w:pPr>
    </w:p>
    <w:tbl>
      <w:tblPr>
        <w:tblStyle w:val="32"/>
        <w:tblW w:w="0" w:type="auto"/>
        <w:tblLook w:val="04A0" w:firstRow="1" w:lastRow="0" w:firstColumn="1" w:lastColumn="0" w:noHBand="0" w:noVBand="1"/>
      </w:tblPr>
      <w:tblGrid>
        <w:gridCol w:w="458"/>
        <w:gridCol w:w="2528"/>
        <w:gridCol w:w="3004"/>
        <w:gridCol w:w="3375"/>
      </w:tblGrid>
      <w:tr w:rsidR="0090508F" w:rsidRPr="0090508F" w14:paraId="681934F8" w14:textId="77777777" w:rsidTr="009A2040">
        <w:trPr>
          <w:trHeight w:val="310"/>
        </w:trPr>
        <w:tc>
          <w:tcPr>
            <w:tcW w:w="0" w:type="auto"/>
            <w:shd w:val="clear" w:color="auto" w:fill="auto"/>
            <w:vAlign w:val="center"/>
          </w:tcPr>
          <w:p w14:paraId="5DE5D246" w14:textId="77777777" w:rsidR="0090508F" w:rsidRPr="0090508F" w:rsidRDefault="0090508F" w:rsidP="0090508F">
            <w:pPr>
              <w:jc w:val="center"/>
              <w:rPr>
                <w:b/>
                <w:color w:val="000000" w:themeColor="text1"/>
                <w:sz w:val="24"/>
                <w:szCs w:val="24"/>
              </w:rPr>
            </w:pPr>
            <w:r w:rsidRPr="0090508F">
              <w:rPr>
                <w:b/>
                <w:color w:val="000000" w:themeColor="text1"/>
                <w:sz w:val="24"/>
                <w:szCs w:val="24"/>
              </w:rPr>
              <w:t>№</w:t>
            </w:r>
          </w:p>
        </w:tc>
        <w:tc>
          <w:tcPr>
            <w:tcW w:w="2528" w:type="dxa"/>
            <w:shd w:val="clear" w:color="auto" w:fill="auto"/>
            <w:vAlign w:val="center"/>
          </w:tcPr>
          <w:p w14:paraId="54C0BCFE" w14:textId="77777777" w:rsidR="0090508F" w:rsidRPr="0090508F" w:rsidRDefault="0090508F" w:rsidP="0090508F">
            <w:pPr>
              <w:jc w:val="center"/>
              <w:rPr>
                <w:b/>
                <w:color w:val="000000" w:themeColor="text1"/>
                <w:sz w:val="24"/>
                <w:szCs w:val="24"/>
              </w:rPr>
            </w:pPr>
            <w:r w:rsidRPr="0090508F">
              <w:rPr>
                <w:b/>
                <w:color w:val="000000" w:themeColor="text1"/>
                <w:sz w:val="24"/>
                <w:szCs w:val="24"/>
              </w:rPr>
              <w:t>Этап</w:t>
            </w:r>
          </w:p>
        </w:tc>
        <w:tc>
          <w:tcPr>
            <w:tcW w:w="3004" w:type="dxa"/>
            <w:shd w:val="clear" w:color="auto" w:fill="auto"/>
            <w:vAlign w:val="center"/>
          </w:tcPr>
          <w:p w14:paraId="011F35E4" w14:textId="77777777" w:rsidR="0090508F" w:rsidRPr="0090508F" w:rsidRDefault="0090508F" w:rsidP="0090508F">
            <w:pPr>
              <w:jc w:val="center"/>
              <w:rPr>
                <w:b/>
                <w:color w:val="000000" w:themeColor="text1"/>
                <w:sz w:val="24"/>
                <w:szCs w:val="24"/>
              </w:rPr>
            </w:pPr>
            <w:r w:rsidRPr="0090508F">
              <w:rPr>
                <w:b/>
                <w:color w:val="000000" w:themeColor="text1"/>
                <w:sz w:val="24"/>
                <w:szCs w:val="24"/>
              </w:rPr>
              <w:t>Услуги</w:t>
            </w:r>
          </w:p>
        </w:tc>
        <w:tc>
          <w:tcPr>
            <w:tcW w:w="3375" w:type="dxa"/>
            <w:shd w:val="clear" w:color="auto" w:fill="auto"/>
          </w:tcPr>
          <w:p w14:paraId="25632899" w14:textId="77777777" w:rsidR="0090508F" w:rsidRPr="0090508F" w:rsidRDefault="0090508F" w:rsidP="0090508F">
            <w:pPr>
              <w:jc w:val="center"/>
              <w:rPr>
                <w:b/>
                <w:color w:val="000000" w:themeColor="text1"/>
                <w:sz w:val="24"/>
                <w:szCs w:val="24"/>
              </w:rPr>
            </w:pPr>
            <w:r w:rsidRPr="0090508F">
              <w:rPr>
                <w:b/>
                <w:color w:val="000000" w:themeColor="text1"/>
                <w:sz w:val="24"/>
                <w:szCs w:val="24"/>
              </w:rPr>
              <w:t>Документы, согласованные с Заказчиком</w:t>
            </w:r>
          </w:p>
        </w:tc>
      </w:tr>
      <w:tr w:rsidR="0090508F" w:rsidRPr="0090508F" w14:paraId="58DC888F" w14:textId="77777777" w:rsidTr="009A2040">
        <w:trPr>
          <w:trHeight w:val="256"/>
        </w:trPr>
        <w:tc>
          <w:tcPr>
            <w:tcW w:w="0" w:type="auto"/>
            <w:shd w:val="clear" w:color="auto" w:fill="auto"/>
          </w:tcPr>
          <w:p w14:paraId="2A120D10" w14:textId="77777777" w:rsidR="0090508F" w:rsidRPr="0090508F" w:rsidRDefault="0090508F" w:rsidP="0090508F">
            <w:pPr>
              <w:jc w:val="both"/>
              <w:rPr>
                <w:sz w:val="24"/>
                <w:szCs w:val="24"/>
              </w:rPr>
            </w:pPr>
            <w:r w:rsidRPr="0090508F">
              <w:rPr>
                <w:sz w:val="24"/>
                <w:szCs w:val="24"/>
              </w:rPr>
              <w:lastRenderedPageBreak/>
              <w:t>1</w:t>
            </w:r>
          </w:p>
        </w:tc>
        <w:tc>
          <w:tcPr>
            <w:tcW w:w="2528" w:type="dxa"/>
            <w:shd w:val="clear" w:color="auto" w:fill="auto"/>
          </w:tcPr>
          <w:p w14:paraId="118BDD75" w14:textId="77777777" w:rsidR="0090508F" w:rsidRPr="0090508F" w:rsidRDefault="0090508F" w:rsidP="0090508F">
            <w:pPr>
              <w:jc w:val="both"/>
              <w:rPr>
                <w:sz w:val="24"/>
                <w:szCs w:val="24"/>
              </w:rPr>
            </w:pPr>
            <w:r w:rsidRPr="0090508F">
              <w:rPr>
                <w:sz w:val="24"/>
                <w:szCs w:val="24"/>
              </w:rPr>
              <w:t>Инициация работ</w:t>
            </w:r>
          </w:p>
        </w:tc>
        <w:tc>
          <w:tcPr>
            <w:tcW w:w="3004" w:type="dxa"/>
            <w:shd w:val="clear" w:color="auto" w:fill="auto"/>
          </w:tcPr>
          <w:p w14:paraId="3DBB7F49"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Разработка и согласование документа «Устав проекта»;</w:t>
            </w:r>
          </w:p>
          <w:p w14:paraId="5D0EECAF"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Разработка и согласование документа «План-график реализации проекта»;</w:t>
            </w:r>
          </w:p>
        </w:tc>
        <w:tc>
          <w:tcPr>
            <w:tcW w:w="3375" w:type="dxa"/>
            <w:shd w:val="clear" w:color="auto" w:fill="auto"/>
          </w:tcPr>
          <w:p w14:paraId="209AD543" w14:textId="77777777" w:rsidR="0090508F" w:rsidRPr="0090508F" w:rsidRDefault="0090508F" w:rsidP="0090508F">
            <w:pPr>
              <w:rPr>
                <w:sz w:val="24"/>
                <w:szCs w:val="24"/>
              </w:rPr>
            </w:pPr>
            <w:r w:rsidRPr="0090508F">
              <w:rPr>
                <w:sz w:val="24"/>
                <w:szCs w:val="24"/>
              </w:rPr>
              <w:t>Устав проекта;</w:t>
            </w:r>
          </w:p>
          <w:p w14:paraId="6EF41D17" w14:textId="77777777" w:rsidR="0090508F" w:rsidRPr="0090508F" w:rsidRDefault="0090508F" w:rsidP="0090508F">
            <w:pPr>
              <w:rPr>
                <w:sz w:val="24"/>
                <w:szCs w:val="24"/>
              </w:rPr>
            </w:pPr>
            <w:r w:rsidRPr="0090508F">
              <w:rPr>
                <w:sz w:val="24"/>
                <w:szCs w:val="24"/>
              </w:rPr>
              <w:t>План-график реализации проекта;</w:t>
            </w:r>
          </w:p>
          <w:p w14:paraId="260CEC93" w14:textId="77777777" w:rsidR="0090508F" w:rsidRPr="0090508F" w:rsidRDefault="0090508F" w:rsidP="0090508F">
            <w:pPr>
              <w:rPr>
                <w:sz w:val="24"/>
                <w:szCs w:val="24"/>
              </w:rPr>
            </w:pPr>
          </w:p>
        </w:tc>
      </w:tr>
      <w:tr w:rsidR="0090508F" w:rsidRPr="0090508F" w14:paraId="4975FF75" w14:textId="77777777" w:rsidTr="009A2040">
        <w:trPr>
          <w:trHeight w:val="256"/>
        </w:trPr>
        <w:tc>
          <w:tcPr>
            <w:tcW w:w="0" w:type="auto"/>
            <w:shd w:val="clear" w:color="auto" w:fill="auto"/>
          </w:tcPr>
          <w:p w14:paraId="1F6FC8E4" w14:textId="77777777" w:rsidR="0090508F" w:rsidRPr="0090508F" w:rsidRDefault="0090508F" w:rsidP="0090508F">
            <w:pPr>
              <w:jc w:val="both"/>
              <w:rPr>
                <w:sz w:val="24"/>
                <w:szCs w:val="24"/>
              </w:rPr>
            </w:pPr>
            <w:r w:rsidRPr="0090508F">
              <w:rPr>
                <w:sz w:val="24"/>
                <w:szCs w:val="24"/>
              </w:rPr>
              <w:t>2</w:t>
            </w:r>
          </w:p>
        </w:tc>
        <w:tc>
          <w:tcPr>
            <w:tcW w:w="2528" w:type="dxa"/>
            <w:shd w:val="clear" w:color="auto" w:fill="auto"/>
          </w:tcPr>
          <w:p w14:paraId="1E7A9EBC" w14:textId="77777777" w:rsidR="0090508F" w:rsidRPr="0090508F" w:rsidRDefault="0090508F" w:rsidP="0090508F">
            <w:pPr>
              <w:jc w:val="both"/>
              <w:rPr>
                <w:sz w:val="24"/>
                <w:szCs w:val="24"/>
              </w:rPr>
            </w:pPr>
            <w:r w:rsidRPr="0090508F">
              <w:rPr>
                <w:sz w:val="24"/>
                <w:szCs w:val="24"/>
              </w:rPr>
              <w:t>Адаптация и настройка типового функционала</w:t>
            </w:r>
          </w:p>
        </w:tc>
        <w:tc>
          <w:tcPr>
            <w:tcW w:w="3004" w:type="dxa"/>
            <w:shd w:val="clear" w:color="auto" w:fill="auto"/>
          </w:tcPr>
          <w:p w14:paraId="612845D9"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Разработка проектного решения по ролям и полномочиям (матрица ролей)</w:t>
            </w:r>
          </w:p>
          <w:p w14:paraId="610C6E78"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Выполнение задач в соответствии с согласованными Техническими заданиями и матрицей ролей;</w:t>
            </w:r>
          </w:p>
          <w:p w14:paraId="34F6ED3A"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Загрузка основного объема начальных и исторических данных;</w:t>
            </w:r>
          </w:p>
          <w:p w14:paraId="7FF798AB"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Тестирование на тестовой среде и устранение выявленных замечаний;</w:t>
            </w:r>
          </w:p>
          <w:p w14:paraId="58A8C6B7"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Проведение нагрузочного тестирования;</w:t>
            </w:r>
          </w:p>
          <w:p w14:paraId="5DDC3837" w14:textId="77777777" w:rsidR="0090508F" w:rsidRPr="0090508F" w:rsidRDefault="0090508F" w:rsidP="0090508F">
            <w:pPr>
              <w:ind w:left="404"/>
              <w:jc w:val="both"/>
              <w:rPr>
                <w:sz w:val="24"/>
                <w:szCs w:val="24"/>
              </w:rPr>
            </w:pPr>
          </w:p>
        </w:tc>
        <w:tc>
          <w:tcPr>
            <w:tcW w:w="3375" w:type="dxa"/>
            <w:shd w:val="clear" w:color="auto" w:fill="auto"/>
          </w:tcPr>
          <w:p w14:paraId="646578BC" w14:textId="77777777" w:rsidR="0090508F" w:rsidRPr="0090508F" w:rsidRDefault="0090508F" w:rsidP="0090508F">
            <w:pPr>
              <w:rPr>
                <w:sz w:val="24"/>
                <w:szCs w:val="24"/>
              </w:rPr>
            </w:pPr>
            <w:r w:rsidRPr="0090508F">
              <w:rPr>
                <w:sz w:val="24"/>
                <w:szCs w:val="24"/>
              </w:rPr>
              <w:t>- Матрица ролей;</w:t>
            </w:r>
          </w:p>
          <w:p w14:paraId="23D5AD93" w14:textId="77777777" w:rsidR="0090508F" w:rsidRPr="0090508F" w:rsidRDefault="0090508F" w:rsidP="0090508F">
            <w:pPr>
              <w:rPr>
                <w:sz w:val="24"/>
                <w:szCs w:val="24"/>
              </w:rPr>
            </w:pPr>
            <w:r w:rsidRPr="0090508F">
              <w:rPr>
                <w:sz w:val="24"/>
                <w:szCs w:val="24"/>
              </w:rPr>
              <w:t>- Программа и методика испытаний, включая тестовые сценарии;</w:t>
            </w:r>
          </w:p>
          <w:p w14:paraId="57709BBF" w14:textId="77777777" w:rsidR="0090508F" w:rsidRPr="0090508F" w:rsidRDefault="0090508F" w:rsidP="0090508F">
            <w:pPr>
              <w:rPr>
                <w:sz w:val="24"/>
                <w:szCs w:val="24"/>
              </w:rPr>
            </w:pPr>
            <w:r w:rsidRPr="0090508F">
              <w:rPr>
                <w:sz w:val="24"/>
                <w:szCs w:val="24"/>
              </w:rPr>
              <w:t>- Описание настроек примененных интеграционных механизмов;</w:t>
            </w:r>
          </w:p>
          <w:p w14:paraId="1613C2D5" w14:textId="77777777" w:rsidR="0090508F" w:rsidRPr="0090508F" w:rsidRDefault="0090508F" w:rsidP="0090508F">
            <w:pPr>
              <w:rPr>
                <w:sz w:val="24"/>
                <w:szCs w:val="24"/>
              </w:rPr>
            </w:pPr>
            <w:r w:rsidRPr="0090508F">
              <w:rPr>
                <w:sz w:val="24"/>
                <w:szCs w:val="24"/>
              </w:rPr>
              <w:t>- инструкции/руководство пользователей;</w:t>
            </w:r>
          </w:p>
          <w:p w14:paraId="0F26340F" w14:textId="77777777" w:rsidR="0090508F" w:rsidRPr="0090508F" w:rsidRDefault="0090508F" w:rsidP="0090508F">
            <w:pPr>
              <w:rPr>
                <w:sz w:val="24"/>
                <w:szCs w:val="24"/>
              </w:rPr>
            </w:pPr>
            <w:r w:rsidRPr="0090508F">
              <w:rPr>
                <w:sz w:val="24"/>
                <w:szCs w:val="24"/>
              </w:rPr>
              <w:t>- инструкция по функциональному администрированию Системы;</w:t>
            </w:r>
          </w:p>
          <w:p w14:paraId="47A7CC49" w14:textId="77777777" w:rsidR="0090508F" w:rsidRPr="0090508F" w:rsidRDefault="0090508F" w:rsidP="0090508F">
            <w:pPr>
              <w:rPr>
                <w:sz w:val="24"/>
                <w:szCs w:val="24"/>
              </w:rPr>
            </w:pPr>
            <w:r w:rsidRPr="0090508F">
              <w:rPr>
                <w:sz w:val="24"/>
                <w:szCs w:val="24"/>
              </w:rPr>
              <w:t xml:space="preserve">- описание Системы и методологии Системы, в </w:t>
            </w:r>
            <w:proofErr w:type="spellStart"/>
            <w:r w:rsidRPr="0090508F">
              <w:rPr>
                <w:sz w:val="24"/>
                <w:szCs w:val="24"/>
              </w:rPr>
              <w:t>т.ч</w:t>
            </w:r>
            <w:proofErr w:type="spellEnd"/>
            <w:r w:rsidRPr="0090508F">
              <w:rPr>
                <w:sz w:val="24"/>
                <w:szCs w:val="24"/>
              </w:rPr>
              <w:t>. методика формирования отчетных форм и выполнения расчетов;</w:t>
            </w:r>
          </w:p>
          <w:p w14:paraId="0B54E623" w14:textId="77777777" w:rsidR="0090508F" w:rsidRPr="0090508F" w:rsidRDefault="0090508F" w:rsidP="0090508F">
            <w:pPr>
              <w:rPr>
                <w:sz w:val="24"/>
                <w:szCs w:val="24"/>
              </w:rPr>
            </w:pPr>
            <w:r w:rsidRPr="0090508F">
              <w:rPr>
                <w:sz w:val="24"/>
                <w:szCs w:val="24"/>
              </w:rPr>
              <w:t>- контрольный пример;</w:t>
            </w:r>
          </w:p>
          <w:p w14:paraId="530D897B" w14:textId="77777777" w:rsidR="0090508F" w:rsidRPr="0090508F" w:rsidRDefault="0090508F" w:rsidP="0090508F">
            <w:pPr>
              <w:rPr>
                <w:sz w:val="24"/>
                <w:szCs w:val="24"/>
              </w:rPr>
            </w:pPr>
            <w:r w:rsidRPr="0090508F">
              <w:rPr>
                <w:sz w:val="24"/>
                <w:szCs w:val="24"/>
              </w:rPr>
              <w:t>- протокол нагрузочного тестирования;</w:t>
            </w:r>
          </w:p>
          <w:p w14:paraId="49601970" w14:textId="77777777" w:rsidR="0090508F" w:rsidRPr="0090508F" w:rsidRDefault="0090508F" w:rsidP="0090508F">
            <w:pPr>
              <w:rPr>
                <w:sz w:val="24"/>
                <w:szCs w:val="24"/>
              </w:rPr>
            </w:pPr>
            <w:r w:rsidRPr="0090508F">
              <w:rPr>
                <w:sz w:val="24"/>
                <w:szCs w:val="24"/>
              </w:rPr>
              <w:t>- протокол приемо-сдаточных испытаний;</w:t>
            </w:r>
          </w:p>
          <w:p w14:paraId="06BCAACB" w14:textId="77777777" w:rsidR="0090508F" w:rsidRPr="0090508F" w:rsidRDefault="0090508F" w:rsidP="0090508F">
            <w:pPr>
              <w:rPr>
                <w:sz w:val="24"/>
                <w:szCs w:val="24"/>
              </w:rPr>
            </w:pPr>
            <w:r w:rsidRPr="0090508F">
              <w:rPr>
                <w:sz w:val="24"/>
                <w:szCs w:val="24"/>
              </w:rPr>
              <w:t>- протокол устранения замечаний по результатам приемо-сдаточных испытаний;</w:t>
            </w:r>
          </w:p>
          <w:p w14:paraId="0EF0DDB4" w14:textId="77777777" w:rsidR="0090508F" w:rsidRPr="0090508F" w:rsidRDefault="0090508F" w:rsidP="0090508F">
            <w:pPr>
              <w:rPr>
                <w:sz w:val="24"/>
                <w:szCs w:val="24"/>
              </w:rPr>
            </w:pPr>
          </w:p>
        </w:tc>
      </w:tr>
      <w:tr w:rsidR="0090508F" w:rsidRPr="0090508F" w14:paraId="5B82E407" w14:textId="77777777" w:rsidTr="009A2040">
        <w:trPr>
          <w:trHeight w:val="256"/>
        </w:trPr>
        <w:tc>
          <w:tcPr>
            <w:tcW w:w="0" w:type="auto"/>
            <w:shd w:val="clear" w:color="auto" w:fill="auto"/>
          </w:tcPr>
          <w:p w14:paraId="4ED606C4" w14:textId="77777777" w:rsidR="0090508F" w:rsidRPr="0090508F" w:rsidRDefault="0090508F" w:rsidP="0090508F">
            <w:pPr>
              <w:jc w:val="both"/>
              <w:rPr>
                <w:sz w:val="24"/>
                <w:szCs w:val="24"/>
              </w:rPr>
            </w:pPr>
            <w:r w:rsidRPr="0090508F">
              <w:rPr>
                <w:sz w:val="24"/>
                <w:szCs w:val="24"/>
              </w:rPr>
              <w:t>3</w:t>
            </w:r>
          </w:p>
        </w:tc>
        <w:tc>
          <w:tcPr>
            <w:tcW w:w="2528" w:type="dxa"/>
            <w:shd w:val="clear" w:color="auto" w:fill="auto"/>
          </w:tcPr>
          <w:p w14:paraId="03CE7030" w14:textId="77777777" w:rsidR="0090508F" w:rsidRPr="0090508F" w:rsidRDefault="0090508F" w:rsidP="0090508F">
            <w:pPr>
              <w:jc w:val="both"/>
              <w:rPr>
                <w:sz w:val="24"/>
                <w:szCs w:val="24"/>
              </w:rPr>
            </w:pPr>
            <w:r w:rsidRPr="0090508F">
              <w:rPr>
                <w:sz w:val="24"/>
                <w:szCs w:val="24"/>
              </w:rPr>
              <w:t>Опытная эксплуатация</w:t>
            </w:r>
          </w:p>
        </w:tc>
        <w:tc>
          <w:tcPr>
            <w:tcW w:w="3004" w:type="dxa"/>
            <w:shd w:val="clear" w:color="auto" w:fill="auto"/>
          </w:tcPr>
          <w:p w14:paraId="21B292E4"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Разработка программы и проведение обучения пользователей;</w:t>
            </w:r>
          </w:p>
          <w:p w14:paraId="5ABA0A2C"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Подготовка к опытной эксплуатации и сопровождение опытной эксплуатации;</w:t>
            </w:r>
          </w:p>
          <w:p w14:paraId="2E250F8E"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Предоставление доступа пользователям;</w:t>
            </w:r>
          </w:p>
          <w:p w14:paraId="5ED27EB2"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Поддержка опытной эксплуатации и устранение выявленных замечаний;</w:t>
            </w:r>
          </w:p>
          <w:p w14:paraId="4C5350C6"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Передача системы на сервисную поддержку Заказчику;</w:t>
            </w:r>
          </w:p>
          <w:p w14:paraId="334E9B2A" w14:textId="77777777" w:rsidR="0090508F" w:rsidRPr="0090508F" w:rsidRDefault="0090508F" w:rsidP="0090508F">
            <w:pPr>
              <w:ind w:left="404"/>
              <w:jc w:val="both"/>
              <w:rPr>
                <w:sz w:val="24"/>
                <w:szCs w:val="24"/>
              </w:rPr>
            </w:pPr>
          </w:p>
        </w:tc>
        <w:tc>
          <w:tcPr>
            <w:tcW w:w="3375" w:type="dxa"/>
            <w:shd w:val="clear" w:color="auto" w:fill="auto"/>
          </w:tcPr>
          <w:p w14:paraId="69A36EED" w14:textId="77777777" w:rsidR="0090508F" w:rsidRPr="0090508F" w:rsidRDefault="0090508F" w:rsidP="0090508F">
            <w:pPr>
              <w:rPr>
                <w:sz w:val="24"/>
                <w:szCs w:val="24"/>
              </w:rPr>
            </w:pPr>
            <w:r w:rsidRPr="0090508F">
              <w:rPr>
                <w:sz w:val="24"/>
                <w:szCs w:val="24"/>
              </w:rPr>
              <w:t>- Программа обучения пользователей и администраторов;</w:t>
            </w:r>
          </w:p>
          <w:p w14:paraId="3DE35DAE" w14:textId="77777777" w:rsidR="0090508F" w:rsidRPr="0090508F" w:rsidRDefault="0090508F" w:rsidP="0090508F">
            <w:pPr>
              <w:rPr>
                <w:sz w:val="24"/>
                <w:szCs w:val="24"/>
              </w:rPr>
            </w:pPr>
            <w:r w:rsidRPr="0090508F">
              <w:rPr>
                <w:sz w:val="24"/>
                <w:szCs w:val="24"/>
              </w:rPr>
              <w:t>- Протокол проведения обучения пользователей и администраторов системы</w:t>
            </w:r>
          </w:p>
          <w:p w14:paraId="568D9F0C" w14:textId="77777777" w:rsidR="0090508F" w:rsidRPr="0090508F" w:rsidRDefault="0090508F" w:rsidP="0090508F">
            <w:pPr>
              <w:rPr>
                <w:sz w:val="24"/>
                <w:szCs w:val="24"/>
              </w:rPr>
            </w:pPr>
            <w:r w:rsidRPr="0090508F">
              <w:rPr>
                <w:sz w:val="24"/>
                <w:szCs w:val="24"/>
              </w:rPr>
              <w:t>- Протоколы переноса начальных и исторических данных в Систему;</w:t>
            </w:r>
          </w:p>
          <w:p w14:paraId="121B6A1A" w14:textId="77777777" w:rsidR="0090508F" w:rsidRPr="0090508F" w:rsidRDefault="0090508F" w:rsidP="0090508F">
            <w:pPr>
              <w:rPr>
                <w:sz w:val="24"/>
                <w:szCs w:val="24"/>
              </w:rPr>
            </w:pPr>
            <w:r w:rsidRPr="0090508F">
              <w:rPr>
                <w:sz w:val="24"/>
                <w:szCs w:val="24"/>
              </w:rPr>
              <w:t xml:space="preserve">- </w:t>
            </w:r>
            <w:r w:rsidRPr="0090508F" w:rsidDel="002E4DC2">
              <w:rPr>
                <w:sz w:val="24"/>
                <w:szCs w:val="24"/>
              </w:rPr>
              <w:t xml:space="preserve"> </w:t>
            </w:r>
            <w:r w:rsidRPr="0090508F">
              <w:rPr>
                <w:sz w:val="24"/>
                <w:szCs w:val="24"/>
              </w:rPr>
              <w:t>Протокол проведения опытной эксплуатации (включая реестр замечаний);</w:t>
            </w:r>
          </w:p>
          <w:p w14:paraId="40C219A6" w14:textId="77777777" w:rsidR="0090508F" w:rsidRPr="0090508F" w:rsidRDefault="0090508F" w:rsidP="0090508F">
            <w:pPr>
              <w:rPr>
                <w:sz w:val="24"/>
                <w:szCs w:val="24"/>
              </w:rPr>
            </w:pPr>
            <w:r w:rsidRPr="0090508F">
              <w:rPr>
                <w:sz w:val="24"/>
                <w:szCs w:val="24"/>
              </w:rPr>
              <w:t>- Протокол устранения замечаний по результатам опытной эксплуатации, включая реестр замечаний с отметкой об устранении;</w:t>
            </w:r>
          </w:p>
          <w:p w14:paraId="715EC39A" w14:textId="77777777" w:rsidR="0090508F" w:rsidRPr="0090508F" w:rsidRDefault="0090508F" w:rsidP="0090508F">
            <w:pPr>
              <w:rPr>
                <w:sz w:val="24"/>
                <w:szCs w:val="24"/>
              </w:rPr>
            </w:pPr>
          </w:p>
        </w:tc>
      </w:tr>
      <w:tr w:rsidR="0090508F" w:rsidRPr="0090508F" w14:paraId="41857087" w14:textId="77777777" w:rsidTr="009A2040">
        <w:trPr>
          <w:trHeight w:val="256"/>
        </w:trPr>
        <w:tc>
          <w:tcPr>
            <w:tcW w:w="0" w:type="auto"/>
            <w:shd w:val="clear" w:color="auto" w:fill="auto"/>
          </w:tcPr>
          <w:p w14:paraId="4772CEC3" w14:textId="77777777" w:rsidR="0090508F" w:rsidRPr="0090508F" w:rsidRDefault="0090508F" w:rsidP="0090508F">
            <w:pPr>
              <w:jc w:val="both"/>
              <w:rPr>
                <w:sz w:val="24"/>
                <w:szCs w:val="24"/>
              </w:rPr>
            </w:pPr>
            <w:r w:rsidRPr="0090508F">
              <w:rPr>
                <w:sz w:val="24"/>
                <w:szCs w:val="24"/>
              </w:rPr>
              <w:t>4</w:t>
            </w:r>
          </w:p>
        </w:tc>
        <w:tc>
          <w:tcPr>
            <w:tcW w:w="2528" w:type="dxa"/>
            <w:shd w:val="clear" w:color="auto" w:fill="auto"/>
          </w:tcPr>
          <w:p w14:paraId="1A72F019" w14:textId="77777777" w:rsidR="0090508F" w:rsidRPr="0090508F" w:rsidRDefault="0090508F" w:rsidP="0090508F">
            <w:pPr>
              <w:jc w:val="both"/>
              <w:rPr>
                <w:sz w:val="24"/>
                <w:szCs w:val="24"/>
              </w:rPr>
            </w:pPr>
            <w:r w:rsidRPr="0090508F">
              <w:rPr>
                <w:sz w:val="24"/>
                <w:szCs w:val="24"/>
              </w:rPr>
              <w:t>Перевод в промышленную эксплуатацию</w:t>
            </w:r>
          </w:p>
        </w:tc>
        <w:tc>
          <w:tcPr>
            <w:tcW w:w="3004" w:type="dxa"/>
            <w:shd w:val="clear" w:color="auto" w:fill="auto"/>
          </w:tcPr>
          <w:p w14:paraId="4671C014" w14:textId="77777777" w:rsidR="0090508F" w:rsidRPr="0090508F" w:rsidRDefault="0090508F" w:rsidP="0090508F">
            <w:pPr>
              <w:ind w:left="404"/>
              <w:jc w:val="both"/>
              <w:rPr>
                <w:sz w:val="24"/>
                <w:szCs w:val="24"/>
              </w:rPr>
            </w:pPr>
            <w:r w:rsidRPr="0090508F">
              <w:rPr>
                <w:sz w:val="24"/>
                <w:szCs w:val="24"/>
              </w:rPr>
              <w:t>Подготовка к промышленной эксплуатации</w:t>
            </w:r>
          </w:p>
        </w:tc>
        <w:tc>
          <w:tcPr>
            <w:tcW w:w="3375" w:type="dxa"/>
            <w:shd w:val="clear" w:color="auto" w:fill="auto"/>
          </w:tcPr>
          <w:p w14:paraId="14E2A6AB" w14:textId="77777777" w:rsidR="0090508F" w:rsidRPr="0090508F" w:rsidRDefault="0090508F" w:rsidP="0090508F">
            <w:pPr>
              <w:rPr>
                <w:sz w:val="24"/>
                <w:szCs w:val="24"/>
              </w:rPr>
            </w:pPr>
            <w:r w:rsidRPr="0090508F">
              <w:rPr>
                <w:sz w:val="24"/>
                <w:szCs w:val="24"/>
              </w:rPr>
              <w:t>- Протокол проведения миграции данных в продуктивную среду;</w:t>
            </w:r>
          </w:p>
          <w:p w14:paraId="5620BB12" w14:textId="77777777" w:rsidR="0090508F" w:rsidRPr="0090508F" w:rsidRDefault="0090508F" w:rsidP="0090508F">
            <w:pPr>
              <w:rPr>
                <w:sz w:val="24"/>
                <w:szCs w:val="24"/>
              </w:rPr>
            </w:pPr>
            <w:r w:rsidRPr="0090508F">
              <w:rPr>
                <w:sz w:val="24"/>
                <w:szCs w:val="24"/>
              </w:rPr>
              <w:lastRenderedPageBreak/>
              <w:t>- Контрольный лист документов, необходимых для передачи Системы на сервисную поддержку;</w:t>
            </w:r>
          </w:p>
          <w:p w14:paraId="40B59049" w14:textId="77777777" w:rsidR="0090508F" w:rsidRPr="0090508F" w:rsidRDefault="0090508F" w:rsidP="0090508F">
            <w:pPr>
              <w:rPr>
                <w:sz w:val="24"/>
                <w:szCs w:val="24"/>
              </w:rPr>
            </w:pPr>
            <w:r w:rsidRPr="0090508F">
              <w:rPr>
                <w:sz w:val="24"/>
                <w:szCs w:val="24"/>
              </w:rPr>
              <w:t>- Акт приема передачи системы на сервисную поддержку;</w:t>
            </w:r>
          </w:p>
          <w:p w14:paraId="106D05D5" w14:textId="77777777" w:rsidR="0090508F" w:rsidRPr="0090508F" w:rsidRDefault="0090508F" w:rsidP="0090508F">
            <w:pPr>
              <w:rPr>
                <w:sz w:val="24"/>
                <w:szCs w:val="24"/>
              </w:rPr>
            </w:pPr>
            <w:r w:rsidRPr="0090508F">
              <w:rPr>
                <w:sz w:val="24"/>
                <w:szCs w:val="24"/>
              </w:rPr>
              <w:t>- Приказ о переводе системы в промышленную эксплуатацию</w:t>
            </w:r>
          </w:p>
        </w:tc>
      </w:tr>
      <w:tr w:rsidR="0090508F" w:rsidRPr="0090508F" w14:paraId="317BB0E9" w14:textId="77777777" w:rsidTr="009A2040">
        <w:trPr>
          <w:trHeight w:val="256"/>
        </w:trPr>
        <w:tc>
          <w:tcPr>
            <w:tcW w:w="0" w:type="auto"/>
            <w:shd w:val="clear" w:color="auto" w:fill="auto"/>
          </w:tcPr>
          <w:p w14:paraId="373AD511" w14:textId="77777777" w:rsidR="0090508F" w:rsidRPr="0090508F" w:rsidRDefault="0090508F" w:rsidP="0090508F">
            <w:pPr>
              <w:jc w:val="both"/>
              <w:rPr>
                <w:sz w:val="24"/>
                <w:szCs w:val="24"/>
              </w:rPr>
            </w:pPr>
            <w:r w:rsidRPr="0090508F">
              <w:rPr>
                <w:sz w:val="24"/>
                <w:szCs w:val="24"/>
              </w:rPr>
              <w:lastRenderedPageBreak/>
              <w:t>5</w:t>
            </w:r>
          </w:p>
        </w:tc>
        <w:tc>
          <w:tcPr>
            <w:tcW w:w="2528" w:type="dxa"/>
            <w:shd w:val="clear" w:color="auto" w:fill="auto"/>
          </w:tcPr>
          <w:p w14:paraId="670CC7D6" w14:textId="77777777" w:rsidR="0090508F" w:rsidRPr="0090508F" w:rsidRDefault="0090508F" w:rsidP="0090508F">
            <w:pPr>
              <w:jc w:val="both"/>
              <w:rPr>
                <w:sz w:val="24"/>
                <w:szCs w:val="24"/>
              </w:rPr>
            </w:pPr>
            <w:r w:rsidRPr="0090508F">
              <w:rPr>
                <w:sz w:val="24"/>
                <w:szCs w:val="24"/>
              </w:rPr>
              <w:t>Гарантийная поддержка</w:t>
            </w:r>
          </w:p>
        </w:tc>
        <w:tc>
          <w:tcPr>
            <w:tcW w:w="3004" w:type="dxa"/>
            <w:shd w:val="clear" w:color="auto" w:fill="auto"/>
          </w:tcPr>
          <w:p w14:paraId="705B54B3" w14:textId="77777777" w:rsidR="0090508F" w:rsidRPr="0090508F" w:rsidRDefault="0090508F" w:rsidP="0090508F">
            <w:pPr>
              <w:numPr>
                <w:ilvl w:val="0"/>
                <w:numId w:val="16"/>
              </w:numPr>
              <w:autoSpaceDE/>
              <w:autoSpaceDN/>
              <w:adjustRightInd/>
              <w:ind w:left="404" w:hanging="284"/>
              <w:jc w:val="both"/>
              <w:rPr>
                <w:sz w:val="24"/>
                <w:szCs w:val="24"/>
              </w:rPr>
            </w:pPr>
            <w:r w:rsidRPr="0090508F">
              <w:rPr>
                <w:sz w:val="24"/>
                <w:szCs w:val="24"/>
              </w:rPr>
              <w:t>Гарантийная поддержка системы со стороны Исполнителя</w:t>
            </w:r>
          </w:p>
        </w:tc>
        <w:tc>
          <w:tcPr>
            <w:tcW w:w="3375" w:type="dxa"/>
            <w:shd w:val="clear" w:color="auto" w:fill="auto"/>
          </w:tcPr>
          <w:p w14:paraId="7ACD4FCF" w14:textId="77777777" w:rsidR="0090508F" w:rsidRPr="0090508F" w:rsidRDefault="0090508F" w:rsidP="0090508F">
            <w:pPr>
              <w:rPr>
                <w:sz w:val="24"/>
                <w:szCs w:val="24"/>
              </w:rPr>
            </w:pPr>
            <w:r w:rsidRPr="0090508F">
              <w:rPr>
                <w:sz w:val="24"/>
                <w:szCs w:val="24"/>
              </w:rPr>
              <w:t>- выполнение заявок пользователей на консультацию/исправление ошибок в течение 8 рабочих часов, после регистрации заявки</w:t>
            </w:r>
          </w:p>
        </w:tc>
      </w:tr>
    </w:tbl>
    <w:bookmarkEnd w:id="14"/>
    <w:p w14:paraId="0B76E38E" w14:textId="77777777" w:rsidR="0090508F" w:rsidRPr="0090508F" w:rsidRDefault="0090508F" w:rsidP="0090508F">
      <w:pPr>
        <w:pStyle w:val="10"/>
        <w:keepLines/>
        <w:numPr>
          <w:ilvl w:val="0"/>
          <w:numId w:val="17"/>
        </w:numPr>
        <w:tabs>
          <w:tab w:val="left" w:pos="993"/>
        </w:tabs>
        <w:ind w:left="0" w:firstLine="567"/>
        <w:contextualSpacing/>
        <w:jc w:val="both"/>
        <w:rPr>
          <w:b w:val="0"/>
          <w:bCs w:val="0"/>
          <w:caps/>
          <w:sz w:val="24"/>
        </w:rPr>
      </w:pPr>
      <w:r w:rsidRPr="0090508F">
        <w:rPr>
          <w:caps/>
          <w:sz w:val="24"/>
        </w:rPr>
        <w:t>Требования к ИСПОЛНИТЕЛЮ</w:t>
      </w:r>
    </w:p>
    <w:p w14:paraId="6B046360" w14:textId="77777777" w:rsidR="0090508F" w:rsidRPr="0090508F" w:rsidRDefault="0090508F" w:rsidP="0090508F">
      <w:pPr>
        <w:pStyle w:val="a"/>
        <w:numPr>
          <w:ilvl w:val="0"/>
          <w:numId w:val="0"/>
        </w:numPr>
        <w:spacing w:after="0"/>
        <w:ind w:left="792" w:hanging="432"/>
        <w:rPr>
          <w:rFonts w:eastAsia="Calibri"/>
          <w:b w:val="0"/>
        </w:rPr>
      </w:pPr>
      <w:r w:rsidRPr="0090508F">
        <w:rPr>
          <w:rFonts w:eastAsia="Calibri"/>
          <w:b w:val="0"/>
        </w:rPr>
        <w:t>Обязательные требования:</w:t>
      </w:r>
    </w:p>
    <w:p w14:paraId="22653AD6" w14:textId="77777777" w:rsidR="0090508F" w:rsidRPr="0090508F" w:rsidRDefault="0090508F" w:rsidP="0090508F">
      <w:pPr>
        <w:pStyle w:val="a"/>
        <w:spacing w:after="0"/>
        <w:rPr>
          <w:rFonts w:eastAsia="Calibri"/>
          <w:b w:val="0"/>
        </w:rPr>
      </w:pPr>
      <w:r w:rsidRPr="0090508F">
        <w:rPr>
          <w:b w:val="0"/>
          <w:lang w:eastAsia="en-US"/>
        </w:rPr>
        <w:t>Наличие у Исполнителя сертификата официального партнера компании «1С» одного из следующих статусов:</w:t>
      </w:r>
    </w:p>
    <w:p w14:paraId="208ED905"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1С: Франчайзинг;</w:t>
      </w:r>
    </w:p>
    <w:p w14:paraId="23284DEA"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 xml:space="preserve">1C: Официальный партнер 1С; </w:t>
      </w:r>
    </w:p>
    <w:p w14:paraId="5C41CD38"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1С: Центр ERP;</w:t>
      </w:r>
    </w:p>
    <w:p w14:paraId="636AB48F"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1С: Центр ERP. Производство;</w:t>
      </w:r>
    </w:p>
    <w:p w14:paraId="0F9DBC47"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1С: Центр реальной автоматизации;</w:t>
      </w:r>
    </w:p>
    <w:p w14:paraId="314C999B"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1С: Центр КОРП (не ниже уровня Кандидат);</w:t>
      </w:r>
    </w:p>
    <w:p w14:paraId="62AD906B" w14:textId="77777777" w:rsidR="0090508F" w:rsidRPr="0090508F" w:rsidRDefault="0090508F" w:rsidP="0090508F">
      <w:pPr>
        <w:pStyle w:val="af0"/>
        <w:numPr>
          <w:ilvl w:val="0"/>
          <w:numId w:val="20"/>
        </w:numPr>
        <w:spacing w:after="0" w:line="240" w:lineRule="auto"/>
        <w:jc w:val="both"/>
        <w:rPr>
          <w:rFonts w:ascii="Times New Roman" w:hAnsi="Times New Roman"/>
          <w:sz w:val="24"/>
          <w:szCs w:val="24"/>
        </w:rPr>
      </w:pPr>
      <w:r w:rsidRPr="0090508F">
        <w:rPr>
          <w:rFonts w:ascii="Times New Roman" w:hAnsi="Times New Roman"/>
          <w:sz w:val="24"/>
          <w:szCs w:val="24"/>
        </w:rPr>
        <w:t>1С: Консалтинг (не ниже статуса Кандидат в партнеры).</w:t>
      </w:r>
    </w:p>
    <w:p w14:paraId="378A5328" w14:textId="77777777" w:rsidR="0090508F" w:rsidRPr="0090508F" w:rsidRDefault="0090508F" w:rsidP="0090508F">
      <w:pPr>
        <w:pStyle w:val="a"/>
        <w:numPr>
          <w:ilvl w:val="0"/>
          <w:numId w:val="0"/>
        </w:numPr>
        <w:spacing w:after="0"/>
        <w:ind w:left="792" w:hanging="432"/>
        <w:rPr>
          <w:rFonts w:eastAsiaTheme="minorHAnsi"/>
          <w:b w:val="0"/>
        </w:rPr>
      </w:pPr>
      <w:r w:rsidRPr="0090508F">
        <w:rPr>
          <w:rFonts w:eastAsiaTheme="minorHAnsi"/>
          <w:b w:val="0"/>
        </w:rPr>
        <w:t>Для оценки Исполнитель должен приложить копии сертификатов.</w:t>
      </w:r>
    </w:p>
    <w:p w14:paraId="50A4E9CA" w14:textId="77777777" w:rsidR="0090508F" w:rsidRPr="0090508F" w:rsidRDefault="0090508F" w:rsidP="0090508F">
      <w:pPr>
        <w:pStyle w:val="a"/>
        <w:spacing w:after="0"/>
        <w:rPr>
          <w:b w:val="0"/>
          <w:lang w:eastAsia="en-US"/>
        </w:rPr>
      </w:pPr>
      <w:r w:rsidRPr="0090508F">
        <w:rPr>
          <w:b w:val="0"/>
          <w:lang w:eastAsia="en-US"/>
        </w:rPr>
        <w:t xml:space="preserve">Наличие системы менеджмента качества, сертифицированной на соответствие </w:t>
      </w:r>
      <w:r w:rsidRPr="0090508F">
        <w:rPr>
          <w:b w:val="0"/>
          <w:lang w:val="en-US" w:eastAsia="en-US"/>
        </w:rPr>
        <w:t>ISO</w:t>
      </w:r>
      <w:r w:rsidRPr="0090508F">
        <w:rPr>
          <w:b w:val="0"/>
          <w:lang w:eastAsia="en-US"/>
        </w:rPr>
        <w:t xml:space="preserve"> 9001. </w:t>
      </w:r>
      <w:r w:rsidRPr="0090508F">
        <w:rPr>
          <w:rFonts w:eastAsiaTheme="minorHAnsi"/>
          <w:b w:val="0"/>
        </w:rPr>
        <w:t>Для оценки Исполнитель должен приложить копии сертификатов.</w:t>
      </w:r>
    </w:p>
    <w:p w14:paraId="61A9D66D" w14:textId="77777777" w:rsidR="0090508F" w:rsidRPr="0090508F" w:rsidRDefault="0090508F" w:rsidP="0090508F">
      <w:pPr>
        <w:pStyle w:val="a"/>
        <w:spacing w:after="0"/>
        <w:rPr>
          <w:rFonts w:eastAsia="Calibri"/>
          <w:b w:val="0"/>
        </w:rPr>
      </w:pPr>
      <w:r w:rsidRPr="0090508F">
        <w:rPr>
          <w:rFonts w:eastAsiaTheme="minorHAnsi"/>
          <w:b w:val="0"/>
        </w:rPr>
        <w:t xml:space="preserve">Наличие в штате Исполнителя квалифицированных консультантов и разработчиков (специалистов по внедрению) по системе </w:t>
      </w:r>
      <w:r w:rsidRPr="0090508F">
        <w:rPr>
          <w:b w:val="0"/>
        </w:rPr>
        <w:t>«1</w:t>
      </w:r>
      <w:proofErr w:type="gramStart"/>
      <w:r w:rsidRPr="0090508F">
        <w:rPr>
          <w:b w:val="0"/>
        </w:rPr>
        <w:t>С:Предприятие</w:t>
      </w:r>
      <w:proofErr w:type="gramEnd"/>
      <w:r w:rsidRPr="0090508F">
        <w:rPr>
          <w:b w:val="0"/>
        </w:rPr>
        <w:t xml:space="preserve"> 8. Экология. Охрана окружающей среды КОРП»</w:t>
      </w:r>
      <w:r w:rsidRPr="0090508F">
        <w:rPr>
          <w:b w:val="0"/>
          <w:lang w:eastAsia="en-US"/>
        </w:rPr>
        <w:t>, прошедших авторизованную подготовку у разработчика (подтверждается соответствующими свидетельствами об обучении / переподготовке).</w:t>
      </w:r>
      <w:r w:rsidRPr="0090508F">
        <w:rPr>
          <w:rFonts w:eastAsiaTheme="minorHAnsi"/>
          <w:b w:val="0"/>
        </w:rPr>
        <w:t xml:space="preserve"> Для оценки Исполнитель должен приложить копии сертификатов.</w:t>
      </w:r>
    </w:p>
    <w:p w14:paraId="4B9410F4" w14:textId="77777777" w:rsidR="0090508F" w:rsidRPr="0090508F" w:rsidRDefault="0090508F" w:rsidP="0090508F">
      <w:pPr>
        <w:pStyle w:val="a"/>
        <w:spacing w:after="0"/>
        <w:rPr>
          <w:rFonts w:eastAsiaTheme="minorHAnsi"/>
          <w:b w:val="0"/>
          <w:color w:val="auto"/>
        </w:rPr>
      </w:pPr>
      <w:r w:rsidRPr="0090508F">
        <w:rPr>
          <w:rFonts w:eastAsiaTheme="minorHAnsi"/>
          <w:b w:val="0"/>
        </w:rPr>
        <w:t xml:space="preserve">Наличие в штате Исполнителя квалифицированных руководителей проектов, имеющих высшее образование в сфере автоматизации бизнес-процессов и внедрения ИТ-проектов или прошедших подготовку по направлению управление внедрением ИТ-проектов (PMI) или эквивалентным </w:t>
      </w:r>
      <w:r w:rsidRPr="0090508F">
        <w:rPr>
          <w:rFonts w:eastAsiaTheme="minorHAnsi"/>
          <w:b w:val="0"/>
          <w:color w:val="auto"/>
        </w:rPr>
        <w:t xml:space="preserve">направлениям </w:t>
      </w:r>
      <w:r w:rsidRPr="0090508F">
        <w:rPr>
          <w:b w:val="0"/>
          <w:color w:val="auto"/>
        </w:rPr>
        <w:t xml:space="preserve">и опыт руководства не менее, чем 3 проектами по внедрению системы «1С: Производственная </w:t>
      </w:r>
      <w:proofErr w:type="spellStart"/>
      <w:proofErr w:type="gramStart"/>
      <w:r w:rsidRPr="0090508F">
        <w:rPr>
          <w:b w:val="0"/>
          <w:color w:val="auto"/>
        </w:rPr>
        <w:t>безопасность.Охрана</w:t>
      </w:r>
      <w:proofErr w:type="spellEnd"/>
      <w:proofErr w:type="gramEnd"/>
      <w:r w:rsidRPr="0090508F">
        <w:rPr>
          <w:b w:val="0"/>
          <w:color w:val="auto"/>
        </w:rPr>
        <w:t xml:space="preserve"> окружающей среды»</w:t>
      </w:r>
      <w:r w:rsidRPr="0090508F">
        <w:rPr>
          <w:rFonts w:eastAsiaTheme="minorHAnsi"/>
          <w:b w:val="0"/>
          <w:color w:val="auto"/>
        </w:rPr>
        <w:t xml:space="preserve">. Для оценки Исполнитель должен приложить копии сертификатов и/или документов, сведений об образовании и </w:t>
      </w:r>
      <w:r w:rsidRPr="0090508F">
        <w:rPr>
          <w:b w:val="0"/>
          <w:color w:val="auto"/>
        </w:rPr>
        <w:t>перечень проектов, которыми они руководили</w:t>
      </w:r>
      <w:r w:rsidRPr="0090508F">
        <w:rPr>
          <w:rFonts w:eastAsiaTheme="minorHAnsi"/>
          <w:b w:val="0"/>
          <w:color w:val="auto"/>
        </w:rPr>
        <w:t>.</w:t>
      </w:r>
    </w:p>
    <w:p w14:paraId="0A5B3610" w14:textId="77777777" w:rsidR="0090508F" w:rsidRPr="0090508F" w:rsidRDefault="0090508F" w:rsidP="0090508F">
      <w:pPr>
        <w:pStyle w:val="a"/>
        <w:spacing w:after="0"/>
        <w:rPr>
          <w:rFonts w:eastAsiaTheme="minorHAnsi"/>
          <w:b w:val="0"/>
        </w:rPr>
      </w:pPr>
      <w:r w:rsidRPr="0090508F">
        <w:rPr>
          <w:rFonts w:eastAsiaTheme="minorHAnsi"/>
          <w:b w:val="0"/>
        </w:rPr>
        <w:t xml:space="preserve">Специалисты Исполнителя, привлекаемые к выполнению работ, должны иметь необходимые знания и навыки работы с ПО </w:t>
      </w:r>
      <w:r w:rsidRPr="0090508F">
        <w:rPr>
          <w:b w:val="0"/>
        </w:rPr>
        <w:t>«1</w:t>
      </w:r>
      <w:proofErr w:type="gramStart"/>
      <w:r w:rsidRPr="0090508F">
        <w:rPr>
          <w:b w:val="0"/>
        </w:rPr>
        <w:t>С:Предприятие</w:t>
      </w:r>
      <w:proofErr w:type="gramEnd"/>
      <w:r w:rsidRPr="0090508F">
        <w:rPr>
          <w:b w:val="0"/>
        </w:rPr>
        <w:t xml:space="preserve"> 8. Экология. Охрана окружающей среды КОРП»</w:t>
      </w:r>
      <w:r w:rsidRPr="0090508F">
        <w:rPr>
          <w:rFonts w:eastAsiaTheme="minorHAnsi"/>
          <w:b w:val="0"/>
        </w:rPr>
        <w:t xml:space="preserve"> (знания и навыки методов и средств разработки/сопровождения программного обеспечения), опыт разработки/доработки технической документации, опыт консультирования пользователей, обладать соответствующей квалификацией, иметь соответствующие сертификаты.</w:t>
      </w:r>
    </w:p>
    <w:p w14:paraId="6835B9FC" w14:textId="77777777" w:rsidR="0090508F" w:rsidRPr="0090508F" w:rsidRDefault="0090508F" w:rsidP="0090508F">
      <w:pPr>
        <w:pStyle w:val="a"/>
        <w:spacing w:after="0"/>
        <w:rPr>
          <w:rFonts w:eastAsia="Calibri"/>
          <w:b w:val="0"/>
        </w:rPr>
      </w:pPr>
      <w:r w:rsidRPr="0090508F">
        <w:rPr>
          <w:rFonts w:eastAsia="Calibri"/>
          <w:b w:val="0"/>
        </w:rPr>
        <w:t>Численность указанных в п. 4.3-4.5 специалистов должна позволять Исполнителю формировать минимум две команды для реализации проекта (основную и резервную) для обеспечения непрерывности и своевременности внедрения Системы с учетом плана распределения ресурсов на реализацию проекта (представляется в составе закупочной документации).</w:t>
      </w:r>
    </w:p>
    <w:p w14:paraId="702CDEE5" w14:textId="77777777" w:rsidR="0090508F" w:rsidRPr="0090508F" w:rsidRDefault="0090508F" w:rsidP="0090508F">
      <w:pPr>
        <w:pStyle w:val="a"/>
        <w:spacing w:after="0"/>
        <w:rPr>
          <w:rFonts w:eastAsia="Calibri"/>
          <w:b w:val="0"/>
        </w:rPr>
      </w:pPr>
      <w:r w:rsidRPr="0090508F">
        <w:rPr>
          <w:rFonts w:eastAsia="Calibri"/>
          <w:b w:val="0"/>
        </w:rPr>
        <w:lastRenderedPageBreak/>
        <w:t>Наличие успешного опыта внедрения решений из линейки «</w:t>
      </w:r>
      <w:r w:rsidRPr="0090508F">
        <w:rPr>
          <w:b w:val="0"/>
          <w:bCs/>
        </w:rPr>
        <w:t>1</w:t>
      </w:r>
      <w:proofErr w:type="gramStart"/>
      <w:r w:rsidRPr="0090508F">
        <w:rPr>
          <w:b w:val="0"/>
          <w:bCs/>
        </w:rPr>
        <w:t>С:Предприятие</w:t>
      </w:r>
      <w:proofErr w:type="gramEnd"/>
      <w:r w:rsidRPr="0090508F">
        <w:rPr>
          <w:b w:val="0"/>
          <w:bCs/>
        </w:rPr>
        <w:t xml:space="preserve"> 8. Производственная безопасность. Охрана окружающей среды</w:t>
      </w:r>
      <w:r w:rsidRPr="0090508F">
        <w:rPr>
          <w:rFonts w:eastAsia="Calibri"/>
          <w:b w:val="0"/>
        </w:rPr>
        <w:t>» на предприятиях РФ (не менее 3-х проектов).</w:t>
      </w:r>
    </w:p>
    <w:p w14:paraId="046FFC0B" w14:textId="77777777" w:rsidR="0090508F" w:rsidRPr="0090508F" w:rsidRDefault="0090508F" w:rsidP="0090508F">
      <w:pPr>
        <w:pStyle w:val="a"/>
        <w:spacing w:after="0"/>
        <w:rPr>
          <w:rFonts w:eastAsia="Calibri"/>
          <w:b w:val="0"/>
        </w:rPr>
      </w:pPr>
      <w:r w:rsidRPr="0090508F">
        <w:rPr>
          <w:b w:val="0"/>
          <w:lang w:eastAsia="en-US"/>
        </w:rPr>
        <w:t xml:space="preserve">Наличие положительных референций по реализованным проектам на платформе </w:t>
      </w:r>
      <w:r w:rsidRPr="0090508F">
        <w:rPr>
          <w:b w:val="0"/>
        </w:rPr>
        <w:t>«</w:t>
      </w:r>
      <w:r w:rsidRPr="0090508F">
        <w:rPr>
          <w:b w:val="0"/>
          <w:bCs/>
        </w:rPr>
        <w:t>1</w:t>
      </w:r>
      <w:proofErr w:type="gramStart"/>
      <w:r w:rsidRPr="0090508F">
        <w:rPr>
          <w:b w:val="0"/>
          <w:bCs/>
        </w:rPr>
        <w:t>С:Предприятие</w:t>
      </w:r>
      <w:proofErr w:type="gramEnd"/>
      <w:r w:rsidRPr="0090508F">
        <w:rPr>
          <w:b w:val="0"/>
          <w:bCs/>
        </w:rPr>
        <w:t xml:space="preserve"> 8. Производственная безопасность. Охрана окружающей среды</w:t>
      </w:r>
      <w:r w:rsidRPr="0090508F">
        <w:rPr>
          <w:b w:val="0"/>
        </w:rPr>
        <w:t>».</w:t>
      </w:r>
    </w:p>
    <w:p w14:paraId="5724E76B" w14:textId="77777777" w:rsidR="0090508F" w:rsidRPr="0090508F" w:rsidRDefault="0090508F" w:rsidP="0090508F">
      <w:pPr>
        <w:pStyle w:val="a"/>
        <w:spacing w:after="0"/>
        <w:rPr>
          <w:rFonts w:eastAsia="Calibri"/>
          <w:b w:val="0"/>
        </w:rPr>
      </w:pPr>
      <w:r w:rsidRPr="0090508F">
        <w:rPr>
          <w:rFonts w:eastAsia="Calibri"/>
          <w:b w:val="0"/>
        </w:rPr>
        <w:t>Исполнитель должен иметь непрерывно работающую диспетчерскую службу (</w:t>
      </w:r>
      <w:proofErr w:type="spellStart"/>
      <w:r w:rsidRPr="0090508F">
        <w:rPr>
          <w:rFonts w:eastAsia="Calibri"/>
          <w:b w:val="0"/>
        </w:rPr>
        <w:t>Servise</w:t>
      </w:r>
      <w:proofErr w:type="spellEnd"/>
      <w:r w:rsidRPr="0090508F">
        <w:rPr>
          <w:rFonts w:eastAsia="Calibri"/>
          <w:b w:val="0"/>
        </w:rPr>
        <w:t>/</w:t>
      </w:r>
      <w:proofErr w:type="spellStart"/>
      <w:r w:rsidRPr="0090508F">
        <w:rPr>
          <w:rFonts w:eastAsia="Calibri"/>
          <w:b w:val="0"/>
        </w:rPr>
        <w:t>Help</w:t>
      </w:r>
      <w:proofErr w:type="spellEnd"/>
      <w:r w:rsidRPr="0090508F">
        <w:rPr>
          <w:rFonts w:eastAsia="Calibri"/>
          <w:b w:val="0"/>
        </w:rPr>
        <w:t xml:space="preserve"> </w:t>
      </w:r>
      <w:proofErr w:type="spellStart"/>
      <w:r w:rsidRPr="0090508F">
        <w:rPr>
          <w:rFonts w:eastAsia="Calibri"/>
          <w:b w:val="0"/>
        </w:rPr>
        <w:t>Desk</w:t>
      </w:r>
      <w:proofErr w:type="spellEnd"/>
      <w:r w:rsidRPr="0090508F">
        <w:rPr>
          <w:rFonts w:eastAsia="Calibri"/>
          <w:b w:val="0"/>
        </w:rPr>
        <w:t>)</w:t>
      </w:r>
    </w:p>
    <w:p w14:paraId="6B2BEBB2" w14:textId="77777777" w:rsidR="00B27417" w:rsidRPr="0019336A" w:rsidRDefault="00B27417" w:rsidP="0019336A">
      <w:pPr>
        <w:shd w:val="clear" w:color="auto" w:fill="FFFFFF"/>
        <w:suppressAutoHyphens/>
        <w:rPr>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21"/>
      </w:tblGrid>
      <w:tr w:rsidR="0044071B" w:rsidRPr="0019336A" w14:paraId="6B05AA64" w14:textId="77777777" w:rsidTr="00B27417">
        <w:tc>
          <w:tcPr>
            <w:tcW w:w="4928" w:type="dxa"/>
          </w:tcPr>
          <w:p w14:paraId="0EFDF59E" w14:textId="77777777" w:rsidR="00B27417" w:rsidRPr="0019336A" w:rsidRDefault="00B27417" w:rsidP="00B27417">
            <w:pPr>
              <w:suppressAutoHyphens/>
              <w:rPr>
                <w:b/>
                <w:sz w:val="24"/>
                <w:szCs w:val="24"/>
              </w:rPr>
            </w:pPr>
            <w:r w:rsidRPr="0019336A">
              <w:rPr>
                <w:b/>
                <w:sz w:val="24"/>
                <w:szCs w:val="24"/>
              </w:rPr>
              <w:t>Заказчик</w:t>
            </w:r>
          </w:p>
        </w:tc>
        <w:tc>
          <w:tcPr>
            <w:tcW w:w="4929" w:type="dxa"/>
          </w:tcPr>
          <w:p w14:paraId="3FC45BE1" w14:textId="77777777" w:rsidR="00B27417" w:rsidRPr="0019336A" w:rsidRDefault="00B27417" w:rsidP="00B27417">
            <w:pPr>
              <w:suppressAutoHyphens/>
              <w:rPr>
                <w:b/>
                <w:sz w:val="24"/>
                <w:szCs w:val="24"/>
              </w:rPr>
            </w:pPr>
            <w:r w:rsidRPr="0019336A">
              <w:rPr>
                <w:b/>
                <w:sz w:val="24"/>
                <w:szCs w:val="24"/>
              </w:rPr>
              <w:t>Исполнитель</w:t>
            </w:r>
          </w:p>
        </w:tc>
      </w:tr>
      <w:tr w:rsidR="0044071B" w:rsidRPr="0019336A" w14:paraId="4CC8E8EC" w14:textId="77777777" w:rsidTr="00B27417">
        <w:tc>
          <w:tcPr>
            <w:tcW w:w="4928" w:type="dxa"/>
          </w:tcPr>
          <w:p w14:paraId="5366AE7F" w14:textId="77777777" w:rsidR="00B27417" w:rsidRPr="0019336A" w:rsidRDefault="00B27417" w:rsidP="00B27417">
            <w:pPr>
              <w:suppressAutoHyphens/>
              <w:rPr>
                <w:sz w:val="24"/>
                <w:szCs w:val="24"/>
              </w:rPr>
            </w:pPr>
            <w:r w:rsidRPr="0019336A">
              <w:rPr>
                <w:sz w:val="24"/>
                <w:szCs w:val="24"/>
              </w:rPr>
              <w:t>ООО «ЕвроСибЭнерго-Гидрогенерация»</w:t>
            </w:r>
          </w:p>
        </w:tc>
        <w:tc>
          <w:tcPr>
            <w:tcW w:w="4929" w:type="dxa"/>
          </w:tcPr>
          <w:p w14:paraId="254114D5" w14:textId="41C2121A" w:rsidR="00B27417" w:rsidRPr="0019336A" w:rsidRDefault="00B27417" w:rsidP="00B27417">
            <w:pPr>
              <w:suppressAutoHyphens/>
              <w:rPr>
                <w:sz w:val="24"/>
                <w:szCs w:val="24"/>
              </w:rPr>
            </w:pPr>
          </w:p>
        </w:tc>
      </w:tr>
      <w:tr w:rsidR="0044071B" w:rsidRPr="0019336A" w14:paraId="10FB224E" w14:textId="77777777" w:rsidTr="00B27417">
        <w:tc>
          <w:tcPr>
            <w:tcW w:w="4928" w:type="dxa"/>
          </w:tcPr>
          <w:p w14:paraId="529C92C1" w14:textId="77777777" w:rsidR="00B27417" w:rsidRPr="0019336A" w:rsidRDefault="00B27417" w:rsidP="00B27417">
            <w:pPr>
              <w:suppressAutoHyphens/>
              <w:rPr>
                <w:sz w:val="24"/>
                <w:szCs w:val="24"/>
              </w:rPr>
            </w:pPr>
            <w:r w:rsidRPr="0019336A">
              <w:rPr>
                <w:sz w:val="24"/>
                <w:szCs w:val="24"/>
              </w:rPr>
              <w:t>Директор</w:t>
            </w:r>
          </w:p>
        </w:tc>
        <w:tc>
          <w:tcPr>
            <w:tcW w:w="4929" w:type="dxa"/>
          </w:tcPr>
          <w:p w14:paraId="5BB6DAF7" w14:textId="4D3D3EDE" w:rsidR="00B27417" w:rsidRPr="0019336A" w:rsidRDefault="00B27417" w:rsidP="00B27417">
            <w:pPr>
              <w:suppressAutoHyphens/>
              <w:rPr>
                <w:sz w:val="24"/>
                <w:szCs w:val="24"/>
              </w:rPr>
            </w:pPr>
          </w:p>
        </w:tc>
      </w:tr>
      <w:tr w:rsidR="0044071B" w:rsidRPr="0019336A" w14:paraId="5051EDC7" w14:textId="77777777" w:rsidTr="00B27417">
        <w:tc>
          <w:tcPr>
            <w:tcW w:w="4928" w:type="dxa"/>
          </w:tcPr>
          <w:p w14:paraId="0D5FC562" w14:textId="77777777" w:rsidR="0044071B" w:rsidRPr="0019336A" w:rsidRDefault="0044071B" w:rsidP="00B27417">
            <w:pPr>
              <w:suppressAutoHyphens/>
              <w:jc w:val="right"/>
              <w:rPr>
                <w:sz w:val="24"/>
                <w:szCs w:val="24"/>
              </w:rPr>
            </w:pPr>
          </w:p>
          <w:p w14:paraId="2E23F92D" w14:textId="5D9CED46" w:rsidR="00B27417" w:rsidRPr="0019336A" w:rsidRDefault="00B27417" w:rsidP="00ED2247">
            <w:pPr>
              <w:suppressAutoHyphens/>
              <w:jc w:val="right"/>
              <w:rPr>
                <w:sz w:val="24"/>
                <w:szCs w:val="24"/>
              </w:rPr>
            </w:pPr>
            <w:r w:rsidRPr="0019336A">
              <w:rPr>
                <w:sz w:val="24"/>
                <w:szCs w:val="24"/>
              </w:rPr>
              <w:t>_________________________ С.В. Кузнецов</w:t>
            </w:r>
          </w:p>
        </w:tc>
        <w:tc>
          <w:tcPr>
            <w:tcW w:w="4929" w:type="dxa"/>
          </w:tcPr>
          <w:p w14:paraId="351AEC25" w14:textId="77777777" w:rsidR="0044071B" w:rsidRPr="0019336A" w:rsidRDefault="0044071B" w:rsidP="00B27417">
            <w:pPr>
              <w:suppressAutoHyphens/>
              <w:jc w:val="right"/>
              <w:rPr>
                <w:sz w:val="24"/>
                <w:szCs w:val="24"/>
              </w:rPr>
            </w:pPr>
          </w:p>
          <w:p w14:paraId="64E21524" w14:textId="42C29255" w:rsidR="00B27417" w:rsidRPr="0090508F" w:rsidRDefault="00B27417" w:rsidP="0090508F">
            <w:pPr>
              <w:suppressAutoHyphens/>
              <w:jc w:val="right"/>
              <w:rPr>
                <w:sz w:val="24"/>
                <w:szCs w:val="24"/>
                <w:lang w:val="en-US"/>
              </w:rPr>
            </w:pPr>
            <w:r w:rsidRPr="0019336A">
              <w:rPr>
                <w:sz w:val="24"/>
                <w:szCs w:val="24"/>
              </w:rPr>
              <w:t xml:space="preserve">_________________________ </w:t>
            </w:r>
            <w:r w:rsidR="0090508F">
              <w:rPr>
                <w:sz w:val="24"/>
                <w:szCs w:val="24"/>
                <w:lang w:val="en-US"/>
              </w:rPr>
              <w:t>_________</w:t>
            </w:r>
          </w:p>
        </w:tc>
      </w:tr>
      <w:tr w:rsidR="0044071B" w:rsidRPr="0044071B" w14:paraId="538D28DA" w14:textId="77777777" w:rsidTr="00B27417">
        <w:tc>
          <w:tcPr>
            <w:tcW w:w="4928" w:type="dxa"/>
          </w:tcPr>
          <w:p w14:paraId="721BD41D" w14:textId="77777777" w:rsidR="00B27417" w:rsidRPr="0044071B" w:rsidRDefault="00B27417" w:rsidP="00B27417">
            <w:pPr>
              <w:suppressAutoHyphens/>
            </w:pPr>
            <w:r w:rsidRPr="0044071B">
              <w:t>МП</w:t>
            </w:r>
          </w:p>
        </w:tc>
        <w:tc>
          <w:tcPr>
            <w:tcW w:w="4929" w:type="dxa"/>
          </w:tcPr>
          <w:p w14:paraId="30A56129" w14:textId="77777777" w:rsidR="00B27417" w:rsidRPr="0044071B" w:rsidRDefault="00B27417" w:rsidP="00B27417">
            <w:pPr>
              <w:suppressAutoHyphens/>
            </w:pPr>
            <w:r w:rsidRPr="0044071B">
              <w:t>МП</w:t>
            </w:r>
          </w:p>
        </w:tc>
      </w:tr>
    </w:tbl>
    <w:p w14:paraId="69650D8E" w14:textId="77777777" w:rsidR="0044071B" w:rsidRPr="0044071B" w:rsidRDefault="0044071B" w:rsidP="0044071B">
      <w:pPr>
        <w:shd w:val="clear" w:color="auto" w:fill="FFFFFF"/>
        <w:suppressAutoHyphens/>
        <w:spacing w:before="259"/>
      </w:pPr>
    </w:p>
    <w:p w14:paraId="64C60309" w14:textId="77777777" w:rsidR="0044071B" w:rsidRPr="0044071B" w:rsidRDefault="0044071B" w:rsidP="0044071B">
      <w:pPr>
        <w:shd w:val="clear" w:color="auto" w:fill="FFFFFF"/>
        <w:suppressAutoHyphens/>
        <w:jc w:val="right"/>
      </w:pPr>
      <w:r w:rsidRPr="0044071B">
        <w:br w:type="page"/>
      </w:r>
      <w:r>
        <w:lastRenderedPageBreak/>
        <w:t>Приложение № 2</w:t>
      </w:r>
    </w:p>
    <w:p w14:paraId="1B6F532D" w14:textId="6B11CD79" w:rsidR="0044071B" w:rsidRPr="0044071B" w:rsidRDefault="0044071B" w:rsidP="0044071B">
      <w:pPr>
        <w:shd w:val="clear" w:color="auto" w:fill="FFFFFF"/>
        <w:suppressAutoHyphens/>
        <w:jc w:val="right"/>
      </w:pPr>
      <w:r w:rsidRPr="0044071B">
        <w:t xml:space="preserve">к договору </w:t>
      </w:r>
      <w:r>
        <w:t>№</w:t>
      </w:r>
      <w:r w:rsidR="00E11199">
        <w:t xml:space="preserve"> </w:t>
      </w:r>
      <w:r w:rsidR="0090508F">
        <w:rPr>
          <w:lang w:val="en-US"/>
        </w:rPr>
        <w:t>___________</w:t>
      </w:r>
      <w:r>
        <w:t xml:space="preserve"> от «__</w:t>
      </w:r>
      <w:proofErr w:type="gramStart"/>
      <w:r>
        <w:t>_»_</w:t>
      </w:r>
      <w:proofErr w:type="gramEnd"/>
      <w:r>
        <w:t>__________202</w:t>
      </w:r>
      <w:r w:rsidR="0090508F">
        <w:rPr>
          <w:lang w:val="en-US"/>
        </w:rPr>
        <w:t>2</w:t>
      </w:r>
      <w:r w:rsidRPr="0044071B">
        <w:t>г.</w:t>
      </w:r>
    </w:p>
    <w:p w14:paraId="18D6B633" w14:textId="77777777" w:rsidR="008C1453" w:rsidRPr="0044071B" w:rsidRDefault="0044071B" w:rsidP="0044071B">
      <w:pPr>
        <w:shd w:val="clear" w:color="auto" w:fill="FFFFFF"/>
        <w:suppressAutoHyphens/>
        <w:jc w:val="center"/>
        <w:rPr>
          <w:b/>
          <w:sz w:val="24"/>
          <w:szCs w:val="24"/>
        </w:rPr>
      </w:pPr>
      <w:r w:rsidRPr="0044071B">
        <w:rPr>
          <w:b/>
          <w:sz w:val="24"/>
          <w:szCs w:val="24"/>
        </w:rPr>
        <w:t>Соглашение о соблюдении антикоррупционных условий</w:t>
      </w:r>
    </w:p>
    <w:p w14:paraId="001875A2"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При исполнении обязательств Стороны, их аффилированные лица, работники или лица, действующие от их имени и (или) в их интересах:</w:t>
      </w:r>
    </w:p>
    <w:p w14:paraId="456576AF" w14:textId="77777777" w:rsidR="0044071B" w:rsidRPr="0044071B" w:rsidRDefault="0044071B" w:rsidP="0044071B">
      <w:pPr>
        <w:pStyle w:val="af0"/>
        <w:widowControl w:val="0"/>
        <w:numPr>
          <w:ilvl w:val="1"/>
          <w:numId w:val="9"/>
        </w:numPr>
        <w:spacing w:after="0" w:line="240" w:lineRule="auto"/>
        <w:ind w:left="426" w:hanging="426"/>
        <w:jc w:val="both"/>
        <w:rPr>
          <w:rFonts w:ascii="Times New Roman" w:hAnsi="Times New Roman"/>
          <w:sz w:val="24"/>
          <w:szCs w:val="24"/>
        </w:rPr>
      </w:pPr>
      <w:r w:rsidRPr="0044071B">
        <w:rPr>
          <w:rFonts w:ascii="Times New Roman" w:hAnsi="Times New Roman"/>
          <w:sz w:val="24"/>
          <w:szCs w:val="24"/>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086DF35" w14:textId="77777777" w:rsidR="0044071B" w:rsidRPr="0044071B" w:rsidRDefault="0044071B" w:rsidP="0044071B">
      <w:pPr>
        <w:pStyle w:val="af0"/>
        <w:widowControl w:val="0"/>
        <w:numPr>
          <w:ilvl w:val="1"/>
          <w:numId w:val="9"/>
        </w:numPr>
        <w:spacing w:after="0" w:line="240" w:lineRule="auto"/>
        <w:ind w:left="426" w:hanging="426"/>
        <w:jc w:val="both"/>
        <w:rPr>
          <w:rFonts w:ascii="Times New Roman" w:hAnsi="Times New Roman"/>
          <w:sz w:val="24"/>
          <w:szCs w:val="24"/>
        </w:rPr>
      </w:pPr>
      <w:r w:rsidRPr="0044071B">
        <w:rPr>
          <w:rFonts w:ascii="Times New Roman" w:hAnsi="Times New Roman"/>
          <w:sz w:val="24"/>
          <w:szCs w:val="24"/>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12DCE3E" w14:textId="77777777" w:rsidR="0044071B" w:rsidRPr="0044071B" w:rsidRDefault="0044071B" w:rsidP="0044071B">
      <w:pPr>
        <w:pStyle w:val="af0"/>
        <w:widowControl w:val="0"/>
        <w:numPr>
          <w:ilvl w:val="1"/>
          <w:numId w:val="9"/>
        </w:numPr>
        <w:spacing w:after="0" w:line="240" w:lineRule="auto"/>
        <w:ind w:left="426" w:hanging="426"/>
        <w:jc w:val="both"/>
        <w:rPr>
          <w:rFonts w:ascii="Times New Roman" w:hAnsi="Times New Roman"/>
          <w:sz w:val="24"/>
          <w:szCs w:val="24"/>
        </w:rPr>
      </w:pPr>
      <w:r w:rsidRPr="0044071B">
        <w:rPr>
          <w:rFonts w:ascii="Times New Roman" w:hAnsi="Times New Roman"/>
          <w:sz w:val="24"/>
          <w:szCs w:val="24"/>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54E0022"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5C67E97F"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975A27A"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0E6E707"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539E709"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596128E6"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F6AD738" w14:textId="77777777" w:rsidR="0044071B" w:rsidRPr="0044071B" w:rsidRDefault="0044071B" w:rsidP="0044071B">
      <w:pPr>
        <w:pStyle w:val="af0"/>
        <w:widowControl w:val="0"/>
        <w:numPr>
          <w:ilvl w:val="0"/>
          <w:numId w:val="9"/>
        </w:numPr>
        <w:spacing w:after="0" w:line="240" w:lineRule="auto"/>
        <w:jc w:val="both"/>
        <w:rPr>
          <w:rFonts w:ascii="Times New Roman" w:hAnsi="Times New Roman"/>
          <w:sz w:val="24"/>
          <w:szCs w:val="24"/>
        </w:rPr>
      </w:pPr>
      <w:r w:rsidRPr="0044071B">
        <w:rPr>
          <w:rFonts w:ascii="Times New Roman" w:hAnsi="Times New Roman"/>
          <w:sz w:val="24"/>
          <w:szCs w:val="24"/>
        </w:rPr>
        <w:t>Подписи Сторон:</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4071B" w:rsidRPr="0044071B" w14:paraId="57B72C90" w14:textId="77777777" w:rsidTr="0044071B">
        <w:trPr>
          <w:jc w:val="center"/>
        </w:trPr>
        <w:tc>
          <w:tcPr>
            <w:tcW w:w="4814" w:type="dxa"/>
          </w:tcPr>
          <w:p w14:paraId="40CF6D1D" w14:textId="77777777" w:rsidR="0044071B" w:rsidRPr="00B124F1" w:rsidRDefault="0044071B" w:rsidP="0044071B">
            <w:pPr>
              <w:pStyle w:val="remark"/>
              <w:spacing w:before="0"/>
              <w:ind w:firstLine="23"/>
              <w:jc w:val="both"/>
              <w:rPr>
                <w:rStyle w:val="insert1"/>
                <w:b/>
                <w:i w:val="0"/>
                <w:u w:val="none"/>
              </w:rPr>
            </w:pPr>
            <w:r w:rsidRPr="00B124F1">
              <w:rPr>
                <w:rStyle w:val="insert1"/>
                <w:b/>
                <w:i w:val="0"/>
                <w:u w:val="none"/>
              </w:rPr>
              <w:t xml:space="preserve">Заказчик </w:t>
            </w:r>
          </w:p>
        </w:tc>
        <w:tc>
          <w:tcPr>
            <w:tcW w:w="4815" w:type="dxa"/>
          </w:tcPr>
          <w:p w14:paraId="7099CF6B" w14:textId="77777777" w:rsidR="0044071B" w:rsidRPr="00B124F1" w:rsidRDefault="0044071B" w:rsidP="0044071B">
            <w:pPr>
              <w:pStyle w:val="remark"/>
              <w:spacing w:before="0"/>
              <w:ind w:firstLine="23"/>
              <w:jc w:val="both"/>
              <w:rPr>
                <w:rStyle w:val="insert1"/>
                <w:b/>
                <w:i w:val="0"/>
                <w:u w:val="none"/>
              </w:rPr>
            </w:pPr>
            <w:r w:rsidRPr="00B124F1">
              <w:rPr>
                <w:rStyle w:val="insert1"/>
                <w:b/>
                <w:i w:val="0"/>
                <w:u w:val="none"/>
              </w:rPr>
              <w:t xml:space="preserve">Исполнитель </w:t>
            </w:r>
          </w:p>
        </w:tc>
      </w:tr>
      <w:tr w:rsidR="0044071B" w:rsidRPr="00B124F1" w14:paraId="3F56840A" w14:textId="77777777" w:rsidTr="0044071B">
        <w:trPr>
          <w:jc w:val="center"/>
        </w:trPr>
        <w:tc>
          <w:tcPr>
            <w:tcW w:w="4814" w:type="dxa"/>
          </w:tcPr>
          <w:p w14:paraId="29357159" w14:textId="77777777" w:rsidR="0044071B" w:rsidRPr="00B124F1" w:rsidRDefault="0044071B" w:rsidP="0058539A">
            <w:pPr>
              <w:pStyle w:val="remark"/>
              <w:spacing w:before="0"/>
              <w:ind w:firstLine="23"/>
              <w:jc w:val="both"/>
              <w:rPr>
                <w:rStyle w:val="insert1"/>
                <w:i w:val="0"/>
                <w:u w:val="none"/>
              </w:rPr>
            </w:pPr>
            <w:r w:rsidRPr="00B124F1">
              <w:rPr>
                <w:rStyle w:val="insert1"/>
                <w:i w:val="0"/>
                <w:u w:val="none"/>
              </w:rPr>
              <w:t>___________________ С.В. Кузнецов</w:t>
            </w:r>
          </w:p>
          <w:p w14:paraId="024A1F6E" w14:textId="77777777" w:rsidR="0044071B" w:rsidRPr="00B124F1" w:rsidRDefault="0044071B" w:rsidP="0058539A">
            <w:pPr>
              <w:pStyle w:val="remark"/>
              <w:spacing w:before="0"/>
              <w:ind w:firstLine="23"/>
              <w:jc w:val="both"/>
              <w:rPr>
                <w:rStyle w:val="insert1"/>
                <w:i w:val="0"/>
                <w:u w:val="none"/>
              </w:rPr>
            </w:pPr>
            <w:r w:rsidRPr="00B124F1">
              <w:rPr>
                <w:rStyle w:val="insert1"/>
                <w:i w:val="0"/>
                <w:u w:val="none"/>
              </w:rPr>
              <w:t>М.П.</w:t>
            </w:r>
          </w:p>
        </w:tc>
        <w:tc>
          <w:tcPr>
            <w:tcW w:w="4815" w:type="dxa"/>
          </w:tcPr>
          <w:p w14:paraId="70A465FF" w14:textId="644108AD" w:rsidR="0044071B" w:rsidRPr="0090508F" w:rsidRDefault="0044071B" w:rsidP="0058539A">
            <w:pPr>
              <w:pStyle w:val="remark"/>
              <w:spacing w:before="0"/>
              <w:ind w:firstLine="23"/>
              <w:jc w:val="both"/>
              <w:rPr>
                <w:rStyle w:val="insert1"/>
                <w:i w:val="0"/>
                <w:u w:val="none"/>
                <w:lang w:val="en-US"/>
              </w:rPr>
            </w:pPr>
            <w:r w:rsidRPr="00B124F1">
              <w:rPr>
                <w:rStyle w:val="insert1"/>
                <w:i w:val="0"/>
                <w:u w:val="none"/>
              </w:rPr>
              <w:t xml:space="preserve">_________________ </w:t>
            </w:r>
            <w:r w:rsidR="0090508F">
              <w:rPr>
                <w:rStyle w:val="insert1"/>
                <w:i w:val="0"/>
                <w:u w:val="none"/>
                <w:lang w:val="en-US"/>
              </w:rPr>
              <w:t>____________</w:t>
            </w:r>
          </w:p>
          <w:p w14:paraId="6DE9D9D4" w14:textId="77777777" w:rsidR="0044071B" w:rsidRPr="00B124F1" w:rsidRDefault="0044071B" w:rsidP="0058539A">
            <w:pPr>
              <w:pStyle w:val="remark"/>
              <w:spacing w:before="0"/>
              <w:ind w:firstLine="23"/>
              <w:jc w:val="both"/>
              <w:rPr>
                <w:rStyle w:val="insert1"/>
                <w:i w:val="0"/>
                <w:u w:val="none"/>
              </w:rPr>
            </w:pPr>
            <w:r w:rsidRPr="00B124F1">
              <w:rPr>
                <w:rStyle w:val="insert1"/>
                <w:i w:val="0"/>
                <w:u w:val="none"/>
              </w:rPr>
              <w:t>М.П.</w:t>
            </w:r>
          </w:p>
        </w:tc>
      </w:tr>
    </w:tbl>
    <w:p w14:paraId="75144E5E" w14:textId="77777777" w:rsidR="0044071B" w:rsidRPr="0044071B" w:rsidRDefault="0044071B" w:rsidP="0044071B">
      <w:pPr>
        <w:rPr>
          <w:sz w:val="24"/>
          <w:szCs w:val="24"/>
        </w:rPr>
      </w:pPr>
    </w:p>
    <w:sectPr w:rsidR="0044071B" w:rsidRPr="0044071B" w:rsidSect="004A0FC9">
      <w:footerReference w:type="even" r:id="rId14"/>
      <w:footerReference w:type="default" r:id="rId15"/>
      <w:pgSz w:w="11909" w:h="16834"/>
      <w:pgMar w:top="851" w:right="567"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D2031" w14:textId="77777777" w:rsidR="00527E66" w:rsidRDefault="00527E66">
      <w:r>
        <w:separator/>
      </w:r>
    </w:p>
  </w:endnote>
  <w:endnote w:type="continuationSeparator" w:id="0">
    <w:p w14:paraId="2AE62BDC" w14:textId="77777777" w:rsidR="00527E66" w:rsidRDefault="0052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UI Semilight">
    <w:panose1 w:val="020B0400000000000000"/>
    <w:charset w:val="80"/>
    <w:family w:val="swiss"/>
    <w:pitch w:val="variable"/>
    <w:sig w:usb0="E00002FF" w:usb1="2AC7FDFF" w:usb2="00000016"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76BA7" w14:textId="77777777" w:rsidR="00C65ADF" w:rsidRDefault="00C65ADF" w:rsidP="0029220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8B9DE87" w14:textId="77777777" w:rsidR="00C65ADF" w:rsidRDefault="00C65ADF" w:rsidP="004A0FC9">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F028D" w14:textId="6F8B6F94" w:rsidR="00C65ADF" w:rsidRDefault="00C65ADF" w:rsidP="00292204">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691CE6">
      <w:rPr>
        <w:rStyle w:val="ab"/>
        <w:noProof/>
      </w:rPr>
      <w:t>18</w:t>
    </w:r>
    <w:r>
      <w:rPr>
        <w:rStyle w:val="ab"/>
      </w:rPr>
      <w:fldChar w:fldCharType="end"/>
    </w:r>
  </w:p>
  <w:p w14:paraId="4341A6FA" w14:textId="77777777" w:rsidR="00C65ADF" w:rsidRDefault="00C65ADF" w:rsidP="004A0FC9">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546A2" w14:textId="77777777" w:rsidR="00527E66" w:rsidRDefault="00527E66">
      <w:r>
        <w:separator/>
      </w:r>
    </w:p>
  </w:footnote>
  <w:footnote w:type="continuationSeparator" w:id="0">
    <w:p w14:paraId="477D8A6D" w14:textId="77777777" w:rsidR="00527E66" w:rsidRDefault="00527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2" w15:restartNumberingAfterBreak="0">
    <w:nsid w:val="074D4596"/>
    <w:multiLevelType w:val="hybridMultilevel"/>
    <w:tmpl w:val="B5063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253E4"/>
    <w:multiLevelType w:val="hybridMultilevel"/>
    <w:tmpl w:val="2DE28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152D11F4"/>
    <w:multiLevelType w:val="singleLevel"/>
    <w:tmpl w:val="E3143BAE"/>
    <w:lvl w:ilvl="0">
      <w:start w:val="3"/>
      <w:numFmt w:val="bullet"/>
      <w:lvlText w:val="-"/>
      <w:lvlJc w:val="left"/>
      <w:pPr>
        <w:tabs>
          <w:tab w:val="num" w:pos="927"/>
        </w:tabs>
        <w:ind w:left="927" w:hanging="360"/>
      </w:pPr>
      <w:rPr>
        <w:rFonts w:hint="default"/>
      </w:rPr>
    </w:lvl>
  </w:abstractNum>
  <w:abstractNum w:abstractNumId="6" w15:restartNumberingAfterBreak="0">
    <w:nsid w:val="1A794FC9"/>
    <w:multiLevelType w:val="hybridMultilevel"/>
    <w:tmpl w:val="0F8E1CBE"/>
    <w:lvl w:ilvl="0" w:tplc="9A005C1A">
      <w:start w:val="1"/>
      <w:numFmt w:val="bullet"/>
      <w:pStyle w:val="1"/>
      <w:lvlText w:val="­"/>
      <w:lvlJc w:val="left"/>
      <w:pPr>
        <w:ind w:left="786" w:hanging="360"/>
      </w:pPr>
      <w:rPr>
        <w:rFonts w:ascii="Courier New" w:hAnsi="Courier New" w:hint="default"/>
      </w:rPr>
    </w:lvl>
    <w:lvl w:ilvl="1" w:tplc="9280D762">
      <w:start w:val="1"/>
      <w:numFmt w:val="bullet"/>
      <w:lvlText w:val="o"/>
      <w:lvlJc w:val="left"/>
      <w:pPr>
        <w:ind w:left="2149" w:hanging="360"/>
      </w:pPr>
      <w:rPr>
        <w:rFonts w:ascii="Courier New" w:hAnsi="Courier New" w:cs="Courier New" w:hint="default"/>
      </w:rPr>
    </w:lvl>
    <w:lvl w:ilvl="2" w:tplc="F5EC1D58">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6804941"/>
    <w:multiLevelType w:val="hybridMultilevel"/>
    <w:tmpl w:val="20829FC0"/>
    <w:lvl w:ilvl="0" w:tplc="7B920228">
      <w:start w:val="1"/>
      <w:numFmt w:val="bullet"/>
      <w:lvlText w:val="-"/>
      <w:lvlJc w:val="left"/>
      <w:pPr>
        <w:ind w:left="928" w:hanging="360"/>
      </w:pPr>
      <w:rPr>
        <w:rFonts w:ascii="Yu Gothic UI Semilight" w:eastAsia="Yu Gothic UI Semilight" w:hAnsi="Yu Gothic UI Semilight"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D347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670AB4"/>
    <w:multiLevelType w:val="hybridMultilevel"/>
    <w:tmpl w:val="A6B86378"/>
    <w:lvl w:ilvl="0" w:tplc="247CFC62">
      <w:start w:val="1"/>
      <w:numFmt w:val="decimal"/>
      <w:lvlText w:val="(%1)"/>
      <w:lvlJc w:val="left"/>
      <w:pPr>
        <w:ind w:left="720" w:hanging="360"/>
      </w:pPr>
      <w:rPr>
        <w:rFonts w:hint="default"/>
      </w:rPr>
    </w:lvl>
    <w:lvl w:ilvl="1" w:tplc="597EBAD0">
      <w:start w:val="1"/>
      <w:numFmt w:val="decimal"/>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6608DE"/>
    <w:multiLevelType w:val="multilevel"/>
    <w:tmpl w:val="10F4CF5E"/>
    <w:lvl w:ilvl="0">
      <w:start w:val="1"/>
      <w:numFmt w:val="decimal"/>
      <w:lvlText w:val="%1."/>
      <w:lvlJc w:val="left"/>
      <w:pPr>
        <w:ind w:left="1069" w:hanging="360"/>
      </w:pPr>
      <w:rPr>
        <w:rFonts w:hint="default"/>
        <w:sz w:val="24"/>
        <w:szCs w:val="24"/>
      </w:rPr>
    </w:lvl>
    <w:lvl w:ilvl="1">
      <w:start w:val="2"/>
      <w:numFmt w:val="decimal"/>
      <w:isLgl/>
      <w:lvlText w:val="%1.%2"/>
      <w:lvlJc w:val="left"/>
      <w:pPr>
        <w:ind w:left="1826" w:hanging="480"/>
      </w:pPr>
      <w:rPr>
        <w:rFonts w:hint="default"/>
      </w:rPr>
    </w:lvl>
    <w:lvl w:ilvl="2">
      <w:start w:val="1"/>
      <w:numFmt w:val="decimal"/>
      <w:isLgl/>
      <w:lvlText w:val="%1.%2.%3"/>
      <w:lvlJc w:val="left"/>
      <w:pPr>
        <w:ind w:left="2703" w:hanging="720"/>
      </w:pPr>
      <w:rPr>
        <w:rFonts w:hint="default"/>
      </w:rPr>
    </w:lvl>
    <w:lvl w:ilvl="3">
      <w:start w:val="1"/>
      <w:numFmt w:val="decimal"/>
      <w:isLgl/>
      <w:lvlText w:val="%1.%2.%3.%4"/>
      <w:lvlJc w:val="left"/>
      <w:pPr>
        <w:ind w:left="3340" w:hanging="720"/>
      </w:pPr>
      <w:rPr>
        <w:rFonts w:hint="default"/>
      </w:rPr>
    </w:lvl>
    <w:lvl w:ilvl="4">
      <w:start w:val="1"/>
      <w:numFmt w:val="decimal"/>
      <w:isLgl/>
      <w:lvlText w:val="%1.%2.%3.%4.%5"/>
      <w:lvlJc w:val="left"/>
      <w:pPr>
        <w:ind w:left="4337" w:hanging="1080"/>
      </w:pPr>
      <w:rPr>
        <w:rFonts w:hint="default"/>
      </w:rPr>
    </w:lvl>
    <w:lvl w:ilvl="5">
      <w:start w:val="1"/>
      <w:numFmt w:val="decimal"/>
      <w:isLgl/>
      <w:lvlText w:val="%1.%2.%3.%4.%5.%6"/>
      <w:lvlJc w:val="left"/>
      <w:pPr>
        <w:ind w:left="4974" w:hanging="1080"/>
      </w:pPr>
      <w:rPr>
        <w:rFonts w:hint="default"/>
      </w:rPr>
    </w:lvl>
    <w:lvl w:ilvl="6">
      <w:start w:val="1"/>
      <w:numFmt w:val="decimal"/>
      <w:isLgl/>
      <w:lvlText w:val="%1.%2.%3.%4.%5.%6.%7"/>
      <w:lvlJc w:val="left"/>
      <w:pPr>
        <w:ind w:left="5971" w:hanging="1440"/>
      </w:pPr>
      <w:rPr>
        <w:rFonts w:hint="default"/>
      </w:rPr>
    </w:lvl>
    <w:lvl w:ilvl="7">
      <w:start w:val="1"/>
      <w:numFmt w:val="decimal"/>
      <w:isLgl/>
      <w:lvlText w:val="%1.%2.%3.%4.%5.%6.%7.%8"/>
      <w:lvlJc w:val="left"/>
      <w:pPr>
        <w:ind w:left="6608" w:hanging="1440"/>
      </w:pPr>
      <w:rPr>
        <w:rFonts w:hint="default"/>
      </w:rPr>
    </w:lvl>
    <w:lvl w:ilvl="8">
      <w:start w:val="1"/>
      <w:numFmt w:val="decimal"/>
      <w:isLgl/>
      <w:lvlText w:val="%1.%2.%3.%4.%5.%6.%7.%8.%9"/>
      <w:lvlJc w:val="left"/>
      <w:pPr>
        <w:ind w:left="7605" w:hanging="1800"/>
      </w:pPr>
      <w:rPr>
        <w:rFonts w:hint="default"/>
      </w:rPr>
    </w:lvl>
  </w:abstractNum>
  <w:abstractNum w:abstractNumId="11" w15:restartNumberingAfterBreak="0">
    <w:nsid w:val="3D9C5991"/>
    <w:multiLevelType w:val="hybridMultilevel"/>
    <w:tmpl w:val="9F8673E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56B7024A"/>
    <w:multiLevelType w:val="hybridMultilevel"/>
    <w:tmpl w:val="F0A69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0B19FC"/>
    <w:multiLevelType w:val="hybridMultilevel"/>
    <w:tmpl w:val="300CB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414BA3"/>
    <w:multiLevelType w:val="multilevel"/>
    <w:tmpl w:val="F1B8AD8C"/>
    <w:lvl w:ilvl="0">
      <w:start w:val="1"/>
      <w:numFmt w:val="decimal"/>
      <w:lvlText w:val="%1."/>
      <w:lvlJc w:val="left"/>
      <w:pPr>
        <w:ind w:left="360" w:hanging="360"/>
      </w:pPr>
    </w:lvl>
    <w:lvl w:ilvl="1">
      <w:start w:val="1"/>
      <w:numFmt w:val="decimal"/>
      <w:pStyle w:val="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C948D6"/>
    <w:multiLevelType w:val="hybridMultilevel"/>
    <w:tmpl w:val="84DC5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8" w15:restartNumberingAfterBreak="0">
    <w:nsid w:val="76700293"/>
    <w:multiLevelType w:val="multilevel"/>
    <w:tmpl w:val="1BEA60B8"/>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86A3F49"/>
    <w:multiLevelType w:val="multilevel"/>
    <w:tmpl w:val="E6C83592"/>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12"/>
  </w:num>
  <w:num w:numId="2">
    <w:abstractNumId w:val="4"/>
  </w:num>
  <w:num w:numId="3">
    <w:abstractNumId w:val="1"/>
  </w:num>
  <w:num w:numId="4">
    <w:abstractNumId w:val="19"/>
  </w:num>
  <w:num w:numId="5">
    <w:abstractNumId w:val="0"/>
  </w:num>
  <w:num w:numId="6">
    <w:abstractNumId w:val="9"/>
  </w:num>
  <w:num w:numId="7">
    <w:abstractNumId w:val="17"/>
  </w:num>
  <w:num w:numId="8">
    <w:abstractNumId w:val="5"/>
  </w:num>
  <w:num w:numId="9">
    <w:abstractNumId w:val="8"/>
  </w:num>
  <w:num w:numId="10">
    <w:abstractNumId w:val="18"/>
  </w:num>
  <w:num w:numId="11">
    <w:abstractNumId w:val="2"/>
  </w:num>
  <w:num w:numId="12">
    <w:abstractNumId w:val="6"/>
  </w:num>
  <w:num w:numId="13">
    <w:abstractNumId w:val="16"/>
  </w:num>
  <w:num w:numId="14">
    <w:abstractNumId w:val="11"/>
  </w:num>
  <w:num w:numId="15">
    <w:abstractNumId w:val="3"/>
  </w:num>
  <w:num w:numId="16">
    <w:abstractNumId w:val="14"/>
  </w:num>
  <w:num w:numId="17">
    <w:abstractNumId w:val="15"/>
  </w:num>
  <w:num w:numId="18">
    <w:abstractNumId w:val="7"/>
  </w:num>
  <w:num w:numId="19">
    <w:abstractNumId w:val="10"/>
  </w:num>
  <w:num w:numId="2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1E3"/>
    <w:rsid w:val="000054D0"/>
    <w:rsid w:val="00006A1A"/>
    <w:rsid w:val="00011AE2"/>
    <w:rsid w:val="00012335"/>
    <w:rsid w:val="00024A66"/>
    <w:rsid w:val="00026960"/>
    <w:rsid w:val="0003118D"/>
    <w:rsid w:val="00034D75"/>
    <w:rsid w:val="00040DA9"/>
    <w:rsid w:val="00062D87"/>
    <w:rsid w:val="000745D1"/>
    <w:rsid w:val="00077569"/>
    <w:rsid w:val="000912A0"/>
    <w:rsid w:val="000916F6"/>
    <w:rsid w:val="00097DC3"/>
    <w:rsid w:val="000A3A5C"/>
    <w:rsid w:val="000B14FF"/>
    <w:rsid w:val="000B6062"/>
    <w:rsid w:val="000E0154"/>
    <w:rsid w:val="000E1695"/>
    <w:rsid w:val="000E3247"/>
    <w:rsid w:val="000F145D"/>
    <w:rsid w:val="00110120"/>
    <w:rsid w:val="00114FEB"/>
    <w:rsid w:val="001208BF"/>
    <w:rsid w:val="00120EB7"/>
    <w:rsid w:val="00122242"/>
    <w:rsid w:val="00122401"/>
    <w:rsid w:val="00125B39"/>
    <w:rsid w:val="00153C31"/>
    <w:rsid w:val="001600D5"/>
    <w:rsid w:val="00173543"/>
    <w:rsid w:val="0019336A"/>
    <w:rsid w:val="001A75DC"/>
    <w:rsid w:val="001B7251"/>
    <w:rsid w:val="001D52F4"/>
    <w:rsid w:val="001E0EF6"/>
    <w:rsid w:val="001E6301"/>
    <w:rsid w:val="001F67ED"/>
    <w:rsid w:val="001F6A6A"/>
    <w:rsid w:val="00203E99"/>
    <w:rsid w:val="00207611"/>
    <w:rsid w:val="00217356"/>
    <w:rsid w:val="00217D3D"/>
    <w:rsid w:val="002213D4"/>
    <w:rsid w:val="00222DC2"/>
    <w:rsid w:val="0023254F"/>
    <w:rsid w:val="00232AD1"/>
    <w:rsid w:val="0024739A"/>
    <w:rsid w:val="0025142B"/>
    <w:rsid w:val="00257464"/>
    <w:rsid w:val="00257D2C"/>
    <w:rsid w:val="00260259"/>
    <w:rsid w:val="002602DD"/>
    <w:rsid w:val="002605B4"/>
    <w:rsid w:val="00261758"/>
    <w:rsid w:val="0026496F"/>
    <w:rsid w:val="0027048E"/>
    <w:rsid w:val="002741EE"/>
    <w:rsid w:val="00276DB8"/>
    <w:rsid w:val="002846D9"/>
    <w:rsid w:val="00292204"/>
    <w:rsid w:val="002956AB"/>
    <w:rsid w:val="00296D89"/>
    <w:rsid w:val="002A1045"/>
    <w:rsid w:val="002C3F1C"/>
    <w:rsid w:val="002D0274"/>
    <w:rsid w:val="002D2A2B"/>
    <w:rsid w:val="002D51D4"/>
    <w:rsid w:val="002D7CD8"/>
    <w:rsid w:val="002E0878"/>
    <w:rsid w:val="002E4BD0"/>
    <w:rsid w:val="002F008E"/>
    <w:rsid w:val="002F4FC5"/>
    <w:rsid w:val="002F6906"/>
    <w:rsid w:val="002F7121"/>
    <w:rsid w:val="003001EF"/>
    <w:rsid w:val="00302719"/>
    <w:rsid w:val="0030478E"/>
    <w:rsid w:val="00304DEC"/>
    <w:rsid w:val="00312815"/>
    <w:rsid w:val="003128BC"/>
    <w:rsid w:val="00316A0C"/>
    <w:rsid w:val="00322A35"/>
    <w:rsid w:val="0034157A"/>
    <w:rsid w:val="00341ADA"/>
    <w:rsid w:val="003428F5"/>
    <w:rsid w:val="003444B6"/>
    <w:rsid w:val="00345F69"/>
    <w:rsid w:val="0036058D"/>
    <w:rsid w:val="003621D2"/>
    <w:rsid w:val="003627DE"/>
    <w:rsid w:val="00364708"/>
    <w:rsid w:val="0037490E"/>
    <w:rsid w:val="003817BC"/>
    <w:rsid w:val="00382EB0"/>
    <w:rsid w:val="003837A5"/>
    <w:rsid w:val="00385B17"/>
    <w:rsid w:val="003927D8"/>
    <w:rsid w:val="003950DE"/>
    <w:rsid w:val="0039752A"/>
    <w:rsid w:val="0039783B"/>
    <w:rsid w:val="00397E6F"/>
    <w:rsid w:val="003A1DC9"/>
    <w:rsid w:val="003A2637"/>
    <w:rsid w:val="003A2C23"/>
    <w:rsid w:val="003A3C78"/>
    <w:rsid w:val="003A4506"/>
    <w:rsid w:val="003A7380"/>
    <w:rsid w:val="003B0B56"/>
    <w:rsid w:val="003C1A22"/>
    <w:rsid w:val="003D5EA9"/>
    <w:rsid w:val="003E2ECB"/>
    <w:rsid w:val="003F0267"/>
    <w:rsid w:val="003F0BFB"/>
    <w:rsid w:val="00402104"/>
    <w:rsid w:val="00403612"/>
    <w:rsid w:val="00406344"/>
    <w:rsid w:val="0041061C"/>
    <w:rsid w:val="00410E32"/>
    <w:rsid w:val="00414C2F"/>
    <w:rsid w:val="00420945"/>
    <w:rsid w:val="00435E1C"/>
    <w:rsid w:val="0044071B"/>
    <w:rsid w:val="00440A8A"/>
    <w:rsid w:val="004428C1"/>
    <w:rsid w:val="004459FE"/>
    <w:rsid w:val="00446864"/>
    <w:rsid w:val="00450316"/>
    <w:rsid w:val="00451CA9"/>
    <w:rsid w:val="004732F4"/>
    <w:rsid w:val="0047357E"/>
    <w:rsid w:val="0049042E"/>
    <w:rsid w:val="00490E1B"/>
    <w:rsid w:val="00492AD3"/>
    <w:rsid w:val="00496C67"/>
    <w:rsid w:val="0049732F"/>
    <w:rsid w:val="004A0FC9"/>
    <w:rsid w:val="004A62BE"/>
    <w:rsid w:val="004A7A54"/>
    <w:rsid w:val="004A7D99"/>
    <w:rsid w:val="004C46B0"/>
    <w:rsid w:val="004C58F3"/>
    <w:rsid w:val="004D06FB"/>
    <w:rsid w:val="004D1051"/>
    <w:rsid w:val="004D414E"/>
    <w:rsid w:val="004E6131"/>
    <w:rsid w:val="004E7164"/>
    <w:rsid w:val="00510C4F"/>
    <w:rsid w:val="005147C5"/>
    <w:rsid w:val="00514A03"/>
    <w:rsid w:val="0051571D"/>
    <w:rsid w:val="00522546"/>
    <w:rsid w:val="00527D5F"/>
    <w:rsid w:val="00527E66"/>
    <w:rsid w:val="0054695A"/>
    <w:rsid w:val="00550BA3"/>
    <w:rsid w:val="00563730"/>
    <w:rsid w:val="00563764"/>
    <w:rsid w:val="00590927"/>
    <w:rsid w:val="00594E00"/>
    <w:rsid w:val="005A04EB"/>
    <w:rsid w:val="005A1DB7"/>
    <w:rsid w:val="005B4211"/>
    <w:rsid w:val="005B5653"/>
    <w:rsid w:val="005B640F"/>
    <w:rsid w:val="005D005E"/>
    <w:rsid w:val="005D5B3A"/>
    <w:rsid w:val="005D64AB"/>
    <w:rsid w:val="005D7D08"/>
    <w:rsid w:val="00604580"/>
    <w:rsid w:val="00607900"/>
    <w:rsid w:val="006079AC"/>
    <w:rsid w:val="00607B73"/>
    <w:rsid w:val="00623E7C"/>
    <w:rsid w:val="0063643E"/>
    <w:rsid w:val="00640C0E"/>
    <w:rsid w:val="006478A5"/>
    <w:rsid w:val="006626F9"/>
    <w:rsid w:val="00663C27"/>
    <w:rsid w:val="00663E33"/>
    <w:rsid w:val="006723D1"/>
    <w:rsid w:val="00675C7E"/>
    <w:rsid w:val="00681973"/>
    <w:rsid w:val="006820C1"/>
    <w:rsid w:val="00682DEA"/>
    <w:rsid w:val="00691CE6"/>
    <w:rsid w:val="00692BEB"/>
    <w:rsid w:val="0069368A"/>
    <w:rsid w:val="00694641"/>
    <w:rsid w:val="00694B87"/>
    <w:rsid w:val="006A6E84"/>
    <w:rsid w:val="006B601C"/>
    <w:rsid w:val="006B65C5"/>
    <w:rsid w:val="006C267D"/>
    <w:rsid w:val="006D462E"/>
    <w:rsid w:val="006D609A"/>
    <w:rsid w:val="006E40C5"/>
    <w:rsid w:val="006E7E6D"/>
    <w:rsid w:val="006F16C4"/>
    <w:rsid w:val="00706AD0"/>
    <w:rsid w:val="0070726F"/>
    <w:rsid w:val="007116F3"/>
    <w:rsid w:val="00726C63"/>
    <w:rsid w:val="00727923"/>
    <w:rsid w:val="00736EE3"/>
    <w:rsid w:val="00741496"/>
    <w:rsid w:val="0075700E"/>
    <w:rsid w:val="00761211"/>
    <w:rsid w:val="0077107A"/>
    <w:rsid w:val="0077212C"/>
    <w:rsid w:val="00774C36"/>
    <w:rsid w:val="00774F6F"/>
    <w:rsid w:val="00776573"/>
    <w:rsid w:val="00782FB8"/>
    <w:rsid w:val="00787591"/>
    <w:rsid w:val="00792101"/>
    <w:rsid w:val="007928E7"/>
    <w:rsid w:val="00795455"/>
    <w:rsid w:val="0079592B"/>
    <w:rsid w:val="0079658D"/>
    <w:rsid w:val="007A4EBC"/>
    <w:rsid w:val="007B32BE"/>
    <w:rsid w:val="007C0B0D"/>
    <w:rsid w:val="007D1A43"/>
    <w:rsid w:val="007D5AAE"/>
    <w:rsid w:val="007F021D"/>
    <w:rsid w:val="00800B05"/>
    <w:rsid w:val="0080474D"/>
    <w:rsid w:val="008107B5"/>
    <w:rsid w:val="008160A6"/>
    <w:rsid w:val="00817100"/>
    <w:rsid w:val="00824529"/>
    <w:rsid w:val="00832E20"/>
    <w:rsid w:val="00834454"/>
    <w:rsid w:val="008407C5"/>
    <w:rsid w:val="00847AFE"/>
    <w:rsid w:val="00852B11"/>
    <w:rsid w:val="0085406A"/>
    <w:rsid w:val="008547A8"/>
    <w:rsid w:val="00861424"/>
    <w:rsid w:val="00867F6C"/>
    <w:rsid w:val="00871F57"/>
    <w:rsid w:val="00880C82"/>
    <w:rsid w:val="0088772F"/>
    <w:rsid w:val="00890833"/>
    <w:rsid w:val="008968EC"/>
    <w:rsid w:val="008A3B20"/>
    <w:rsid w:val="008A6655"/>
    <w:rsid w:val="008A6FF3"/>
    <w:rsid w:val="008A72D8"/>
    <w:rsid w:val="008B1988"/>
    <w:rsid w:val="008B3476"/>
    <w:rsid w:val="008B6A05"/>
    <w:rsid w:val="008C1453"/>
    <w:rsid w:val="008C45EB"/>
    <w:rsid w:val="008C4F49"/>
    <w:rsid w:val="008C5CEA"/>
    <w:rsid w:val="008D27D7"/>
    <w:rsid w:val="008D53C7"/>
    <w:rsid w:val="008E01E3"/>
    <w:rsid w:val="008E226F"/>
    <w:rsid w:val="008E23F5"/>
    <w:rsid w:val="008E2AF4"/>
    <w:rsid w:val="008E4856"/>
    <w:rsid w:val="008F1617"/>
    <w:rsid w:val="008F1F46"/>
    <w:rsid w:val="008F6CE0"/>
    <w:rsid w:val="0090508F"/>
    <w:rsid w:val="00917471"/>
    <w:rsid w:val="0092107B"/>
    <w:rsid w:val="00930E18"/>
    <w:rsid w:val="0093313D"/>
    <w:rsid w:val="00941A1D"/>
    <w:rsid w:val="009550BC"/>
    <w:rsid w:val="00963AE7"/>
    <w:rsid w:val="00966FCB"/>
    <w:rsid w:val="009723AC"/>
    <w:rsid w:val="00974D54"/>
    <w:rsid w:val="009828DF"/>
    <w:rsid w:val="009849CC"/>
    <w:rsid w:val="00992619"/>
    <w:rsid w:val="009A0001"/>
    <w:rsid w:val="009B2D57"/>
    <w:rsid w:val="009B4816"/>
    <w:rsid w:val="009B7023"/>
    <w:rsid w:val="009C1CB6"/>
    <w:rsid w:val="009C3DA5"/>
    <w:rsid w:val="009E17B4"/>
    <w:rsid w:val="009E17E7"/>
    <w:rsid w:val="009E547D"/>
    <w:rsid w:val="00A05DAF"/>
    <w:rsid w:val="00A06A29"/>
    <w:rsid w:val="00A136FE"/>
    <w:rsid w:val="00A209E2"/>
    <w:rsid w:val="00A22284"/>
    <w:rsid w:val="00A227E4"/>
    <w:rsid w:val="00A301EA"/>
    <w:rsid w:val="00A33751"/>
    <w:rsid w:val="00A34AC6"/>
    <w:rsid w:val="00A36F4A"/>
    <w:rsid w:val="00A440C0"/>
    <w:rsid w:val="00A57AB8"/>
    <w:rsid w:val="00A73397"/>
    <w:rsid w:val="00A775FA"/>
    <w:rsid w:val="00A829E0"/>
    <w:rsid w:val="00A8321A"/>
    <w:rsid w:val="00A937A7"/>
    <w:rsid w:val="00A944EE"/>
    <w:rsid w:val="00AA740D"/>
    <w:rsid w:val="00AB107C"/>
    <w:rsid w:val="00AB5A8A"/>
    <w:rsid w:val="00AD3435"/>
    <w:rsid w:val="00AD6574"/>
    <w:rsid w:val="00AE1B4D"/>
    <w:rsid w:val="00AF1C8A"/>
    <w:rsid w:val="00AF52D4"/>
    <w:rsid w:val="00AF5D5A"/>
    <w:rsid w:val="00AF5EB8"/>
    <w:rsid w:val="00B1037A"/>
    <w:rsid w:val="00B11678"/>
    <w:rsid w:val="00B124F1"/>
    <w:rsid w:val="00B176FF"/>
    <w:rsid w:val="00B27417"/>
    <w:rsid w:val="00B3344C"/>
    <w:rsid w:val="00B34200"/>
    <w:rsid w:val="00B41704"/>
    <w:rsid w:val="00B44445"/>
    <w:rsid w:val="00B54715"/>
    <w:rsid w:val="00B57072"/>
    <w:rsid w:val="00B90FD9"/>
    <w:rsid w:val="00B915A2"/>
    <w:rsid w:val="00BA4B23"/>
    <w:rsid w:val="00BA7AC5"/>
    <w:rsid w:val="00BB498D"/>
    <w:rsid w:val="00BB5479"/>
    <w:rsid w:val="00BB6BCB"/>
    <w:rsid w:val="00BC2E4D"/>
    <w:rsid w:val="00BC3A8E"/>
    <w:rsid w:val="00BC7E61"/>
    <w:rsid w:val="00BD5DFD"/>
    <w:rsid w:val="00BE53A8"/>
    <w:rsid w:val="00BE5610"/>
    <w:rsid w:val="00BE71A9"/>
    <w:rsid w:val="00BF5BD0"/>
    <w:rsid w:val="00C30D23"/>
    <w:rsid w:val="00C30FC5"/>
    <w:rsid w:val="00C37DF6"/>
    <w:rsid w:val="00C423E6"/>
    <w:rsid w:val="00C42693"/>
    <w:rsid w:val="00C4289A"/>
    <w:rsid w:val="00C4697B"/>
    <w:rsid w:val="00C5421B"/>
    <w:rsid w:val="00C55782"/>
    <w:rsid w:val="00C5686C"/>
    <w:rsid w:val="00C65ADF"/>
    <w:rsid w:val="00C65BB5"/>
    <w:rsid w:val="00C77501"/>
    <w:rsid w:val="00C8300F"/>
    <w:rsid w:val="00C834B5"/>
    <w:rsid w:val="00CA1B91"/>
    <w:rsid w:val="00CA4972"/>
    <w:rsid w:val="00CA71C7"/>
    <w:rsid w:val="00CB6765"/>
    <w:rsid w:val="00CD7AD1"/>
    <w:rsid w:val="00CE51CA"/>
    <w:rsid w:val="00CF3916"/>
    <w:rsid w:val="00D01330"/>
    <w:rsid w:val="00D02283"/>
    <w:rsid w:val="00D04401"/>
    <w:rsid w:val="00D054ED"/>
    <w:rsid w:val="00D05CCC"/>
    <w:rsid w:val="00D05F9B"/>
    <w:rsid w:val="00D16B5A"/>
    <w:rsid w:val="00D17BC9"/>
    <w:rsid w:val="00D32C4B"/>
    <w:rsid w:val="00D33920"/>
    <w:rsid w:val="00D3570F"/>
    <w:rsid w:val="00D41622"/>
    <w:rsid w:val="00D449E4"/>
    <w:rsid w:val="00D44D1B"/>
    <w:rsid w:val="00D469A4"/>
    <w:rsid w:val="00D50635"/>
    <w:rsid w:val="00D6779D"/>
    <w:rsid w:val="00D700F9"/>
    <w:rsid w:val="00D7238A"/>
    <w:rsid w:val="00D73099"/>
    <w:rsid w:val="00D7689C"/>
    <w:rsid w:val="00D910B2"/>
    <w:rsid w:val="00D92C35"/>
    <w:rsid w:val="00D940E8"/>
    <w:rsid w:val="00D95940"/>
    <w:rsid w:val="00DB1DD6"/>
    <w:rsid w:val="00DC31A0"/>
    <w:rsid w:val="00DC610F"/>
    <w:rsid w:val="00DD3DF6"/>
    <w:rsid w:val="00DE38EE"/>
    <w:rsid w:val="00DF0DD6"/>
    <w:rsid w:val="00DF28E3"/>
    <w:rsid w:val="00E00779"/>
    <w:rsid w:val="00E03754"/>
    <w:rsid w:val="00E11199"/>
    <w:rsid w:val="00E11A67"/>
    <w:rsid w:val="00E25CD0"/>
    <w:rsid w:val="00E342E6"/>
    <w:rsid w:val="00E54B2E"/>
    <w:rsid w:val="00E60850"/>
    <w:rsid w:val="00E61BD5"/>
    <w:rsid w:val="00E62ED9"/>
    <w:rsid w:val="00E7106F"/>
    <w:rsid w:val="00E74A22"/>
    <w:rsid w:val="00E7644D"/>
    <w:rsid w:val="00E81295"/>
    <w:rsid w:val="00E812CB"/>
    <w:rsid w:val="00E84F14"/>
    <w:rsid w:val="00E85653"/>
    <w:rsid w:val="00E94F4A"/>
    <w:rsid w:val="00E95EFF"/>
    <w:rsid w:val="00EB18C3"/>
    <w:rsid w:val="00EB649B"/>
    <w:rsid w:val="00EB69B5"/>
    <w:rsid w:val="00EC7A95"/>
    <w:rsid w:val="00ED2247"/>
    <w:rsid w:val="00ED535D"/>
    <w:rsid w:val="00EE39A1"/>
    <w:rsid w:val="00EF5421"/>
    <w:rsid w:val="00F01BA6"/>
    <w:rsid w:val="00F024F9"/>
    <w:rsid w:val="00F0610F"/>
    <w:rsid w:val="00F22002"/>
    <w:rsid w:val="00F24399"/>
    <w:rsid w:val="00F24E1C"/>
    <w:rsid w:val="00F3671E"/>
    <w:rsid w:val="00F367FC"/>
    <w:rsid w:val="00F37D2A"/>
    <w:rsid w:val="00F4088F"/>
    <w:rsid w:val="00F422F8"/>
    <w:rsid w:val="00F46AE6"/>
    <w:rsid w:val="00F5366A"/>
    <w:rsid w:val="00F64DDD"/>
    <w:rsid w:val="00F6507B"/>
    <w:rsid w:val="00F67635"/>
    <w:rsid w:val="00F817EF"/>
    <w:rsid w:val="00F86CF5"/>
    <w:rsid w:val="00F95B32"/>
    <w:rsid w:val="00FA1667"/>
    <w:rsid w:val="00FA36CB"/>
    <w:rsid w:val="00FA4E83"/>
    <w:rsid w:val="00FA6CC1"/>
    <w:rsid w:val="00FB04E5"/>
    <w:rsid w:val="00FB1ECE"/>
    <w:rsid w:val="00FB202D"/>
    <w:rsid w:val="00FC606E"/>
    <w:rsid w:val="00FC7BB1"/>
    <w:rsid w:val="00FD0DC8"/>
    <w:rsid w:val="00FD65F5"/>
    <w:rsid w:val="00FE01A7"/>
    <w:rsid w:val="00FE749A"/>
    <w:rsid w:val="00FE7C12"/>
    <w:rsid w:val="00FF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888BA"/>
  <w15:chartTrackingRefBased/>
  <w15:docId w15:val="{4540D38D-38C7-4AE1-8B61-BCC219229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42E6"/>
    <w:pPr>
      <w:widowControl w:val="0"/>
      <w:autoSpaceDE w:val="0"/>
      <w:autoSpaceDN w:val="0"/>
      <w:adjustRightInd w:val="0"/>
    </w:pPr>
  </w:style>
  <w:style w:type="paragraph" w:styleId="10">
    <w:name w:val="heading 1"/>
    <w:aliases w:val="H1"/>
    <w:basedOn w:val="a1"/>
    <w:next w:val="a1"/>
    <w:link w:val="11"/>
    <w:qFormat/>
    <w:rsid w:val="00D44D1B"/>
    <w:pPr>
      <w:keepNext/>
      <w:widowControl/>
      <w:autoSpaceDE/>
      <w:autoSpaceDN/>
      <w:adjustRightInd/>
      <w:ind w:firstLine="5103"/>
      <w:jc w:val="right"/>
      <w:outlineLvl w:val="0"/>
    </w:pPr>
    <w:rPr>
      <w:b/>
      <w:bCs/>
      <w:sz w:val="26"/>
      <w:szCs w:val="24"/>
    </w:rPr>
  </w:style>
  <w:style w:type="paragraph" w:styleId="2">
    <w:name w:val="heading 2"/>
    <w:basedOn w:val="a1"/>
    <w:next w:val="a1"/>
    <w:link w:val="20"/>
    <w:uiPriority w:val="9"/>
    <w:qFormat/>
    <w:rsid w:val="00FC606E"/>
    <w:pPr>
      <w:keepNext/>
      <w:spacing w:before="240" w:after="60"/>
      <w:outlineLvl w:val="1"/>
    </w:pPr>
    <w:rPr>
      <w:rFonts w:ascii="Arial" w:hAnsi="Arial" w:cs="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H1 Знак"/>
    <w:link w:val="10"/>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paragraph" w:styleId="a5">
    <w:name w:val="Balloon Text"/>
    <w:basedOn w:val="a1"/>
    <w:link w:val="a6"/>
    <w:uiPriority w:val="99"/>
    <w:semiHidden/>
    <w:rsid w:val="00681973"/>
    <w:rPr>
      <w:rFonts w:ascii="Tahoma" w:hAnsi="Tahoma" w:cs="Tahoma"/>
      <w:sz w:val="16"/>
      <w:szCs w:val="16"/>
    </w:rPr>
  </w:style>
  <w:style w:type="character" w:customStyle="1" w:styleId="a6">
    <w:name w:val="Текст выноски Знак"/>
    <w:link w:val="a5"/>
    <w:uiPriority w:val="99"/>
    <w:semiHidden/>
    <w:locked/>
    <w:rPr>
      <w:rFonts w:cs="Times New Roman"/>
      <w:sz w:val="2"/>
    </w:rPr>
  </w:style>
  <w:style w:type="paragraph" w:styleId="a7">
    <w:name w:val="Body Text"/>
    <w:basedOn w:val="a1"/>
    <w:link w:val="a8"/>
    <w:uiPriority w:val="99"/>
    <w:rsid w:val="00D73099"/>
    <w:pPr>
      <w:widowControl/>
      <w:autoSpaceDE/>
      <w:autoSpaceDN/>
      <w:adjustRightInd/>
      <w:jc w:val="both"/>
    </w:pPr>
    <w:rPr>
      <w:sz w:val="24"/>
      <w:szCs w:val="24"/>
    </w:rPr>
  </w:style>
  <w:style w:type="character" w:customStyle="1" w:styleId="a8">
    <w:name w:val="Основной текст Знак"/>
    <w:link w:val="a7"/>
    <w:uiPriority w:val="99"/>
    <w:semiHidden/>
    <w:locked/>
    <w:rPr>
      <w:rFonts w:cs="Times New Roman"/>
    </w:rPr>
  </w:style>
  <w:style w:type="paragraph" w:styleId="3">
    <w:name w:val="Body Text 3"/>
    <w:basedOn w:val="a1"/>
    <w:link w:val="30"/>
    <w:uiPriority w:val="99"/>
    <w:rsid w:val="00125B39"/>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table" w:styleId="a9">
    <w:name w:val="Table Grid"/>
    <w:basedOn w:val="a3"/>
    <w:uiPriority w:val="99"/>
    <w:rsid w:val="00623E7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623E7C"/>
    <w:pPr>
      <w:autoSpaceDE w:val="0"/>
      <w:autoSpaceDN w:val="0"/>
      <w:adjustRightInd w:val="0"/>
      <w:ind w:firstLine="720"/>
    </w:pPr>
    <w:rPr>
      <w:sz w:val="22"/>
      <w:szCs w:val="22"/>
    </w:rPr>
  </w:style>
  <w:style w:type="paragraph" w:styleId="aa">
    <w:name w:val="footer"/>
    <w:basedOn w:val="a1"/>
    <w:rsid w:val="004A0FC9"/>
    <w:pPr>
      <w:tabs>
        <w:tab w:val="center" w:pos="4677"/>
        <w:tab w:val="right" w:pos="9355"/>
      </w:tabs>
    </w:pPr>
  </w:style>
  <w:style w:type="character" w:styleId="ab">
    <w:name w:val="page number"/>
    <w:basedOn w:val="a2"/>
    <w:rsid w:val="004A0FC9"/>
  </w:style>
  <w:style w:type="character" w:styleId="ac">
    <w:name w:val="annotation reference"/>
    <w:semiHidden/>
    <w:rsid w:val="00E94F4A"/>
    <w:rPr>
      <w:sz w:val="16"/>
      <w:szCs w:val="16"/>
    </w:rPr>
  </w:style>
  <w:style w:type="paragraph" w:styleId="ad">
    <w:name w:val="annotation text"/>
    <w:basedOn w:val="a1"/>
    <w:semiHidden/>
    <w:rsid w:val="00E94F4A"/>
  </w:style>
  <w:style w:type="paragraph" w:styleId="ae">
    <w:name w:val="annotation subject"/>
    <w:basedOn w:val="ad"/>
    <w:next w:val="ad"/>
    <w:semiHidden/>
    <w:rsid w:val="00E94F4A"/>
    <w:rPr>
      <w:b/>
      <w:bCs/>
    </w:rPr>
  </w:style>
  <w:style w:type="paragraph" w:styleId="21">
    <w:name w:val="Body Text 2"/>
    <w:basedOn w:val="a1"/>
    <w:link w:val="22"/>
    <w:rsid w:val="008F6CE0"/>
    <w:pPr>
      <w:spacing w:after="120" w:line="480" w:lineRule="auto"/>
    </w:pPr>
  </w:style>
  <w:style w:type="character" w:customStyle="1" w:styleId="22">
    <w:name w:val="Основной текст 2 Знак"/>
    <w:basedOn w:val="a2"/>
    <w:link w:val="21"/>
    <w:rsid w:val="008F6CE0"/>
  </w:style>
  <w:style w:type="character" w:styleId="af">
    <w:name w:val="Hyperlink"/>
    <w:uiPriority w:val="99"/>
    <w:unhideWhenUsed/>
    <w:rsid w:val="0003118D"/>
    <w:rPr>
      <w:color w:val="0563C1"/>
      <w:u w:val="single"/>
    </w:rPr>
  </w:style>
  <w:style w:type="paragraph" w:customStyle="1" w:styleId="a0">
    <w:name w:val="РАЗДЕЛ"/>
    <w:basedOn w:val="a7"/>
    <w:qFormat/>
    <w:rsid w:val="0003118D"/>
    <w:pPr>
      <w:numPr>
        <w:numId w:val="4"/>
      </w:numPr>
      <w:spacing w:before="240" w:after="120" w:line="264" w:lineRule="auto"/>
      <w:jc w:val="center"/>
      <w:outlineLvl w:val="0"/>
    </w:pPr>
    <w:rPr>
      <w:rFonts w:ascii="Calibri" w:hAnsi="Calibri"/>
      <w:b/>
      <w:bCs/>
      <w:sz w:val="22"/>
      <w:szCs w:val="22"/>
    </w:rPr>
  </w:style>
  <w:style w:type="paragraph" w:customStyle="1" w:styleId="RUS1">
    <w:name w:val="RUS 1."/>
    <w:basedOn w:val="a7"/>
    <w:qFormat/>
    <w:rsid w:val="0003118D"/>
    <w:pPr>
      <w:numPr>
        <w:ilvl w:val="1"/>
        <w:numId w:val="4"/>
      </w:numPr>
      <w:spacing w:before="240" w:after="120" w:line="264" w:lineRule="auto"/>
      <w:jc w:val="center"/>
      <w:outlineLvl w:val="0"/>
    </w:pPr>
    <w:rPr>
      <w:rFonts w:ascii="Calibri" w:hAnsi="Calibri"/>
      <w:b/>
      <w:sz w:val="22"/>
      <w:szCs w:val="22"/>
    </w:rPr>
  </w:style>
  <w:style w:type="paragraph" w:customStyle="1" w:styleId="RUS111">
    <w:name w:val="RUS 1.1.1."/>
    <w:basedOn w:val="a7"/>
    <w:qFormat/>
    <w:rsid w:val="0003118D"/>
    <w:pPr>
      <w:numPr>
        <w:ilvl w:val="3"/>
        <w:numId w:val="4"/>
      </w:numPr>
      <w:spacing w:after="120" w:line="264" w:lineRule="auto"/>
    </w:pPr>
    <w:rPr>
      <w:rFonts w:ascii="Calibri" w:hAnsi="Calibri"/>
      <w:bCs/>
      <w:sz w:val="22"/>
      <w:szCs w:val="22"/>
    </w:rPr>
  </w:style>
  <w:style w:type="character" w:customStyle="1" w:styleId="RUS110">
    <w:name w:val="RUS 1.1. Знак"/>
    <w:link w:val="RUS11"/>
    <w:locked/>
    <w:rsid w:val="0003118D"/>
    <w:rPr>
      <w:rFonts w:ascii="Calibri" w:eastAsia="Calibri" w:hAnsi="Calibri"/>
    </w:rPr>
  </w:style>
  <w:style w:type="paragraph" w:customStyle="1" w:styleId="RUS11">
    <w:name w:val="RUS 1.1."/>
    <w:basedOn w:val="a7"/>
    <w:link w:val="RUS110"/>
    <w:qFormat/>
    <w:rsid w:val="0003118D"/>
    <w:pPr>
      <w:numPr>
        <w:ilvl w:val="2"/>
        <w:numId w:val="4"/>
      </w:numPr>
      <w:spacing w:after="120" w:line="264" w:lineRule="auto"/>
    </w:pPr>
    <w:rPr>
      <w:rFonts w:ascii="Calibri" w:eastAsia="Calibri" w:hAnsi="Calibri"/>
      <w:sz w:val="20"/>
      <w:szCs w:val="20"/>
    </w:rPr>
  </w:style>
  <w:style w:type="paragraph" w:customStyle="1" w:styleId="RUS10">
    <w:name w:val="RUS (1)"/>
    <w:basedOn w:val="RUS111"/>
    <w:link w:val="RUS12"/>
    <w:qFormat/>
    <w:rsid w:val="0003118D"/>
    <w:pPr>
      <w:numPr>
        <w:ilvl w:val="4"/>
      </w:numPr>
    </w:pPr>
    <w:rPr>
      <w:bCs w:val="0"/>
    </w:rPr>
  </w:style>
  <w:style w:type="paragraph" w:customStyle="1" w:styleId="RUSa">
    <w:name w:val="RUS (a)"/>
    <w:basedOn w:val="RUS10"/>
    <w:qFormat/>
    <w:rsid w:val="0003118D"/>
    <w:pPr>
      <w:numPr>
        <w:ilvl w:val="5"/>
      </w:numPr>
      <w:tabs>
        <w:tab w:val="left" w:pos="1701"/>
      </w:tabs>
    </w:pPr>
    <w:rPr>
      <w:rFonts w:eastAsia="Calibri"/>
    </w:rPr>
  </w:style>
  <w:style w:type="character" w:customStyle="1" w:styleId="RUS12">
    <w:name w:val="RUS (1) Знак"/>
    <w:link w:val="RUS10"/>
    <w:rsid w:val="008968EC"/>
    <w:rPr>
      <w:rFonts w:ascii="Calibri" w:hAnsi="Calibri"/>
      <w:sz w:val="22"/>
      <w:szCs w:val="22"/>
    </w:rPr>
  </w:style>
  <w:style w:type="paragraph" w:customStyle="1" w:styleId="RUS">
    <w:name w:val="RUS Абзац списка"/>
    <w:basedOn w:val="a1"/>
    <w:link w:val="RUS0"/>
    <w:rsid w:val="008968EC"/>
    <w:pPr>
      <w:numPr>
        <w:numId w:val="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968EC"/>
    <w:rPr>
      <w:rFonts w:ascii="Calibri" w:hAnsi="Calibri"/>
      <w:iCs/>
      <w:sz w:val="22"/>
      <w:szCs w:val="22"/>
    </w:rPr>
  </w:style>
  <w:style w:type="paragraph" w:styleId="af0">
    <w:name w:val="List Paragraph"/>
    <w:aliases w:val="Абзац1,Bullet List,FooterText,numbered,Абзац списка1,Цветной список - Акцент 11,Заголовок_3,1) Абзац списка"/>
    <w:basedOn w:val="a1"/>
    <w:link w:val="af1"/>
    <w:uiPriority w:val="34"/>
    <w:qFormat/>
    <w:rsid w:val="00420945"/>
    <w:pPr>
      <w:widowControl/>
      <w:autoSpaceDE/>
      <w:autoSpaceDN/>
      <w:adjustRightInd/>
      <w:spacing w:after="160" w:line="259" w:lineRule="auto"/>
      <w:ind w:left="720"/>
      <w:contextualSpacing/>
    </w:pPr>
    <w:rPr>
      <w:rFonts w:ascii="Calibri" w:eastAsia="Calibri" w:hAnsi="Calibri"/>
      <w:sz w:val="22"/>
      <w:szCs w:val="22"/>
      <w:lang w:eastAsia="en-US"/>
    </w:rPr>
  </w:style>
  <w:style w:type="paragraph" w:styleId="af2">
    <w:name w:val="footnote text"/>
    <w:basedOn w:val="a1"/>
    <w:link w:val="af3"/>
    <w:uiPriority w:val="99"/>
    <w:unhideWhenUsed/>
    <w:rsid w:val="00420945"/>
    <w:pPr>
      <w:widowControl/>
      <w:autoSpaceDE/>
      <w:autoSpaceDN/>
      <w:adjustRightInd/>
    </w:pPr>
    <w:rPr>
      <w:rFonts w:ascii="Calibri" w:eastAsia="Calibri" w:hAnsi="Calibri"/>
      <w:lang w:eastAsia="en-US"/>
    </w:rPr>
  </w:style>
  <w:style w:type="character" w:customStyle="1" w:styleId="af3">
    <w:name w:val="Текст сноски Знак"/>
    <w:link w:val="af2"/>
    <w:uiPriority w:val="99"/>
    <w:rsid w:val="00420945"/>
    <w:rPr>
      <w:rFonts w:ascii="Calibri" w:eastAsia="Calibri" w:hAnsi="Calibri"/>
      <w:lang w:eastAsia="en-US"/>
    </w:rPr>
  </w:style>
  <w:style w:type="character" w:styleId="af4">
    <w:name w:val="footnote reference"/>
    <w:uiPriority w:val="99"/>
    <w:unhideWhenUsed/>
    <w:rsid w:val="00420945"/>
    <w:rPr>
      <w:vertAlign w:val="superscript"/>
    </w:rPr>
  </w:style>
  <w:style w:type="paragraph" w:customStyle="1" w:styleId="remark">
    <w:name w:val="remark"/>
    <w:basedOn w:val="a1"/>
    <w:rsid w:val="0044071B"/>
    <w:pPr>
      <w:widowControl/>
      <w:autoSpaceDE/>
      <w:autoSpaceDN/>
      <w:adjustRightInd/>
      <w:spacing w:before="284"/>
      <w:ind w:firstLine="567"/>
    </w:pPr>
    <w:rPr>
      <w:sz w:val="24"/>
      <w:szCs w:val="24"/>
    </w:rPr>
  </w:style>
  <w:style w:type="character" w:customStyle="1" w:styleId="insert1">
    <w:name w:val="insert1"/>
    <w:rsid w:val="0044071B"/>
    <w:rPr>
      <w:i/>
      <w:iCs/>
      <w:u w:val="single"/>
    </w:rPr>
  </w:style>
  <w:style w:type="paragraph" w:customStyle="1" w:styleId="23">
    <w:name w:val="Ур2 Пункт"/>
    <w:basedOn w:val="a1"/>
    <w:qFormat/>
    <w:rsid w:val="00F0610F"/>
    <w:pPr>
      <w:widowControl/>
      <w:tabs>
        <w:tab w:val="left" w:pos="709"/>
      </w:tabs>
      <w:autoSpaceDE/>
      <w:autoSpaceDN/>
      <w:adjustRightInd/>
      <w:jc w:val="both"/>
    </w:pPr>
    <w:rPr>
      <w:sz w:val="24"/>
      <w:szCs w:val="24"/>
    </w:rPr>
  </w:style>
  <w:style w:type="paragraph" w:customStyle="1" w:styleId="31">
    <w:name w:val="Ур3 Подпункт"/>
    <w:basedOn w:val="a1"/>
    <w:qFormat/>
    <w:rsid w:val="00F0610F"/>
    <w:pPr>
      <w:widowControl/>
      <w:autoSpaceDE/>
      <w:autoSpaceDN/>
      <w:adjustRightInd/>
      <w:ind w:left="426"/>
      <w:jc w:val="both"/>
    </w:pPr>
    <w:rPr>
      <w:sz w:val="24"/>
      <w:szCs w:val="24"/>
    </w:rPr>
  </w:style>
  <w:style w:type="paragraph" w:customStyle="1" w:styleId="1">
    <w:name w:val="Список Маркированный 1 НЗ"/>
    <w:basedOn w:val="a1"/>
    <w:link w:val="12"/>
    <w:qFormat/>
    <w:rsid w:val="0090508F"/>
    <w:pPr>
      <w:widowControl/>
      <w:numPr>
        <w:numId w:val="12"/>
      </w:numPr>
      <w:tabs>
        <w:tab w:val="left" w:pos="1134"/>
      </w:tabs>
      <w:autoSpaceDE/>
      <w:autoSpaceDN/>
      <w:adjustRightInd/>
      <w:spacing w:before="120" w:after="120" w:line="360" w:lineRule="auto"/>
      <w:contextualSpacing/>
      <w:jc w:val="both"/>
    </w:pPr>
    <w:rPr>
      <w:rFonts w:eastAsia="Calibri"/>
      <w:sz w:val="24"/>
      <w:lang w:val="x-none" w:eastAsia="x-none"/>
    </w:rPr>
  </w:style>
  <w:style w:type="character" w:customStyle="1" w:styleId="12">
    <w:name w:val="Список Маркированный 1 НЗ Знак"/>
    <w:link w:val="1"/>
    <w:rsid w:val="0090508F"/>
    <w:rPr>
      <w:rFonts w:eastAsia="Calibri"/>
      <w:sz w:val="24"/>
      <w:lang w:val="x-none" w:eastAsia="x-none"/>
    </w:rPr>
  </w:style>
  <w:style w:type="character" w:customStyle="1" w:styleId="af1">
    <w:name w:val="Абзац списка Знак"/>
    <w:aliases w:val="Абзац1 Знак,Bullet List Знак,FooterText Знак,numbered Знак,Абзац списка1 Знак,Цветной список - Акцент 11 Знак,Заголовок_3 Знак,1) Абзац списка Знак"/>
    <w:link w:val="af0"/>
    <w:uiPriority w:val="34"/>
    <w:locked/>
    <w:rsid w:val="0090508F"/>
    <w:rPr>
      <w:rFonts w:ascii="Calibri" w:eastAsia="Calibri" w:hAnsi="Calibri"/>
      <w:sz w:val="22"/>
      <w:szCs w:val="22"/>
      <w:lang w:eastAsia="en-US"/>
    </w:rPr>
  </w:style>
  <w:style w:type="paragraph" w:customStyle="1" w:styleId="af5">
    <w:name w:val="_Основной текст"/>
    <w:link w:val="af6"/>
    <w:qFormat/>
    <w:rsid w:val="0090508F"/>
    <w:pPr>
      <w:spacing w:line="360" w:lineRule="auto"/>
      <w:ind w:firstLine="567"/>
      <w:jc w:val="both"/>
    </w:pPr>
    <w:rPr>
      <w:rFonts w:cs="Arial"/>
      <w:sz w:val="24"/>
      <w:szCs w:val="24"/>
    </w:rPr>
  </w:style>
  <w:style w:type="character" w:customStyle="1" w:styleId="af6">
    <w:name w:val="_Основной текст Знак"/>
    <w:link w:val="af5"/>
    <w:locked/>
    <w:rsid w:val="0090508F"/>
    <w:rPr>
      <w:rFonts w:cs="Arial"/>
      <w:sz w:val="24"/>
      <w:szCs w:val="24"/>
    </w:rPr>
  </w:style>
  <w:style w:type="paragraph" w:customStyle="1" w:styleId="a">
    <w:name w:val="_Нумерация Примечаний"/>
    <w:basedOn w:val="a1"/>
    <w:autoRedefine/>
    <w:qFormat/>
    <w:rsid w:val="0090508F"/>
    <w:pPr>
      <w:widowControl/>
      <w:numPr>
        <w:ilvl w:val="1"/>
        <w:numId w:val="17"/>
      </w:numPr>
      <w:overflowPunct w:val="0"/>
      <w:spacing w:after="120"/>
      <w:jc w:val="both"/>
      <w:textAlignment w:val="baseline"/>
    </w:pPr>
    <w:rPr>
      <w:b/>
      <w:color w:val="000000"/>
      <w:sz w:val="24"/>
      <w:szCs w:val="24"/>
    </w:rPr>
  </w:style>
  <w:style w:type="table" w:customStyle="1" w:styleId="32">
    <w:name w:val="Сетка таблицы3"/>
    <w:basedOn w:val="a3"/>
    <w:next w:val="a9"/>
    <w:rsid w:val="0090508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3702">
      <w:bodyDiv w:val="1"/>
      <w:marLeft w:val="0"/>
      <w:marRight w:val="0"/>
      <w:marTop w:val="0"/>
      <w:marBottom w:val="0"/>
      <w:divBdr>
        <w:top w:val="none" w:sz="0" w:space="0" w:color="auto"/>
        <w:left w:val="none" w:sz="0" w:space="0" w:color="auto"/>
        <w:bottom w:val="none" w:sz="0" w:space="0" w:color="auto"/>
        <w:right w:val="none" w:sz="0" w:space="0" w:color="auto"/>
      </w:divBdr>
    </w:div>
    <w:div w:id="562984355">
      <w:bodyDiv w:val="1"/>
      <w:marLeft w:val="0"/>
      <w:marRight w:val="0"/>
      <w:marTop w:val="0"/>
      <w:marBottom w:val="0"/>
      <w:divBdr>
        <w:top w:val="none" w:sz="0" w:space="0" w:color="auto"/>
        <w:left w:val="none" w:sz="0" w:space="0" w:color="auto"/>
        <w:bottom w:val="none" w:sz="0" w:space="0" w:color="auto"/>
        <w:right w:val="none" w:sz="0" w:space="0" w:color="auto"/>
      </w:divBdr>
    </w:div>
    <w:div w:id="881790533">
      <w:marLeft w:val="0"/>
      <w:marRight w:val="0"/>
      <w:marTop w:val="0"/>
      <w:marBottom w:val="0"/>
      <w:divBdr>
        <w:top w:val="none" w:sz="0" w:space="0" w:color="auto"/>
        <w:left w:val="none" w:sz="0" w:space="0" w:color="auto"/>
        <w:bottom w:val="none" w:sz="0" w:space="0" w:color="auto"/>
        <w:right w:val="none" w:sz="0" w:space="0" w:color="auto"/>
      </w:divBdr>
    </w:div>
    <w:div w:id="881790534">
      <w:marLeft w:val="0"/>
      <w:marRight w:val="0"/>
      <w:marTop w:val="0"/>
      <w:marBottom w:val="0"/>
      <w:divBdr>
        <w:top w:val="none" w:sz="0" w:space="0" w:color="auto"/>
        <w:left w:val="none" w:sz="0" w:space="0" w:color="auto"/>
        <w:bottom w:val="none" w:sz="0" w:space="0" w:color="auto"/>
        <w:right w:val="none" w:sz="0" w:space="0" w:color="auto"/>
      </w:divBdr>
    </w:div>
    <w:div w:id="881790535">
      <w:marLeft w:val="0"/>
      <w:marRight w:val="0"/>
      <w:marTop w:val="0"/>
      <w:marBottom w:val="0"/>
      <w:divBdr>
        <w:top w:val="none" w:sz="0" w:space="0" w:color="auto"/>
        <w:left w:val="none" w:sz="0" w:space="0" w:color="auto"/>
        <w:bottom w:val="none" w:sz="0" w:space="0" w:color="auto"/>
        <w:right w:val="none" w:sz="0" w:space="0" w:color="auto"/>
      </w:divBdr>
    </w:div>
    <w:div w:id="881790536">
      <w:marLeft w:val="0"/>
      <w:marRight w:val="0"/>
      <w:marTop w:val="0"/>
      <w:marBottom w:val="0"/>
      <w:divBdr>
        <w:top w:val="none" w:sz="0" w:space="0" w:color="auto"/>
        <w:left w:val="none" w:sz="0" w:space="0" w:color="auto"/>
        <w:bottom w:val="none" w:sz="0" w:space="0" w:color="auto"/>
        <w:right w:val="none" w:sz="0" w:space="0" w:color="auto"/>
      </w:divBdr>
    </w:div>
    <w:div w:id="881790537">
      <w:marLeft w:val="0"/>
      <w:marRight w:val="0"/>
      <w:marTop w:val="0"/>
      <w:marBottom w:val="0"/>
      <w:divBdr>
        <w:top w:val="none" w:sz="0" w:space="0" w:color="auto"/>
        <w:left w:val="none" w:sz="0" w:space="0" w:color="auto"/>
        <w:bottom w:val="none" w:sz="0" w:space="0" w:color="auto"/>
        <w:right w:val="none" w:sz="0" w:space="0" w:color="auto"/>
      </w:divBdr>
    </w:div>
    <w:div w:id="881790538">
      <w:marLeft w:val="0"/>
      <w:marRight w:val="0"/>
      <w:marTop w:val="0"/>
      <w:marBottom w:val="0"/>
      <w:divBdr>
        <w:top w:val="none" w:sz="0" w:space="0" w:color="auto"/>
        <w:left w:val="none" w:sz="0" w:space="0" w:color="auto"/>
        <w:bottom w:val="none" w:sz="0" w:space="0" w:color="auto"/>
        <w:right w:val="none" w:sz="0" w:space="0" w:color="auto"/>
      </w:divBdr>
    </w:div>
    <w:div w:id="881790539">
      <w:marLeft w:val="0"/>
      <w:marRight w:val="0"/>
      <w:marTop w:val="0"/>
      <w:marBottom w:val="0"/>
      <w:divBdr>
        <w:top w:val="none" w:sz="0" w:space="0" w:color="auto"/>
        <w:left w:val="none" w:sz="0" w:space="0" w:color="auto"/>
        <w:bottom w:val="none" w:sz="0" w:space="0" w:color="auto"/>
        <w:right w:val="none" w:sz="0" w:space="0" w:color="auto"/>
      </w:divBdr>
    </w:div>
    <w:div w:id="881790540">
      <w:marLeft w:val="0"/>
      <w:marRight w:val="0"/>
      <w:marTop w:val="0"/>
      <w:marBottom w:val="0"/>
      <w:divBdr>
        <w:top w:val="none" w:sz="0" w:space="0" w:color="auto"/>
        <w:left w:val="none" w:sz="0" w:space="0" w:color="auto"/>
        <w:bottom w:val="none" w:sz="0" w:space="0" w:color="auto"/>
        <w:right w:val="none" w:sz="0" w:space="0" w:color="auto"/>
      </w:divBdr>
    </w:div>
    <w:div w:id="881790541">
      <w:marLeft w:val="0"/>
      <w:marRight w:val="0"/>
      <w:marTop w:val="0"/>
      <w:marBottom w:val="0"/>
      <w:divBdr>
        <w:top w:val="none" w:sz="0" w:space="0" w:color="auto"/>
        <w:left w:val="none" w:sz="0" w:space="0" w:color="auto"/>
        <w:bottom w:val="none" w:sz="0" w:space="0" w:color="auto"/>
        <w:right w:val="none" w:sz="0" w:space="0" w:color="auto"/>
      </w:divBdr>
    </w:div>
    <w:div w:id="881790542">
      <w:marLeft w:val="0"/>
      <w:marRight w:val="0"/>
      <w:marTop w:val="0"/>
      <w:marBottom w:val="0"/>
      <w:divBdr>
        <w:top w:val="none" w:sz="0" w:space="0" w:color="auto"/>
        <w:left w:val="none" w:sz="0" w:space="0" w:color="auto"/>
        <w:bottom w:val="none" w:sz="0" w:space="0" w:color="auto"/>
        <w:right w:val="none" w:sz="0" w:space="0" w:color="auto"/>
      </w:divBdr>
    </w:div>
    <w:div w:id="881790543">
      <w:marLeft w:val="0"/>
      <w:marRight w:val="0"/>
      <w:marTop w:val="0"/>
      <w:marBottom w:val="0"/>
      <w:divBdr>
        <w:top w:val="none" w:sz="0" w:space="0" w:color="auto"/>
        <w:left w:val="none" w:sz="0" w:space="0" w:color="auto"/>
        <w:bottom w:val="none" w:sz="0" w:space="0" w:color="auto"/>
        <w:right w:val="none" w:sz="0" w:space="0" w:color="auto"/>
      </w:divBdr>
    </w:div>
    <w:div w:id="881790544">
      <w:marLeft w:val="0"/>
      <w:marRight w:val="0"/>
      <w:marTop w:val="0"/>
      <w:marBottom w:val="0"/>
      <w:divBdr>
        <w:top w:val="none" w:sz="0" w:space="0" w:color="auto"/>
        <w:left w:val="none" w:sz="0" w:space="0" w:color="auto"/>
        <w:bottom w:val="none" w:sz="0" w:space="0" w:color="auto"/>
        <w:right w:val="none" w:sz="0" w:space="0" w:color="auto"/>
      </w:divBdr>
    </w:div>
    <w:div w:id="881790545">
      <w:marLeft w:val="0"/>
      <w:marRight w:val="0"/>
      <w:marTop w:val="0"/>
      <w:marBottom w:val="0"/>
      <w:divBdr>
        <w:top w:val="none" w:sz="0" w:space="0" w:color="auto"/>
        <w:left w:val="none" w:sz="0" w:space="0" w:color="auto"/>
        <w:bottom w:val="none" w:sz="0" w:space="0" w:color="auto"/>
        <w:right w:val="none" w:sz="0" w:space="0" w:color="auto"/>
      </w:divBdr>
    </w:div>
    <w:div w:id="1248610666">
      <w:bodyDiv w:val="1"/>
      <w:marLeft w:val="0"/>
      <w:marRight w:val="0"/>
      <w:marTop w:val="0"/>
      <w:marBottom w:val="0"/>
      <w:divBdr>
        <w:top w:val="none" w:sz="0" w:space="0" w:color="auto"/>
        <w:left w:val="none" w:sz="0" w:space="0" w:color="auto"/>
        <w:bottom w:val="none" w:sz="0" w:space="0" w:color="auto"/>
        <w:right w:val="none" w:sz="0" w:space="0" w:color="auto"/>
      </w:divBdr>
    </w:div>
    <w:div w:id="1301694121">
      <w:bodyDiv w:val="1"/>
      <w:marLeft w:val="0"/>
      <w:marRight w:val="0"/>
      <w:marTop w:val="0"/>
      <w:marBottom w:val="0"/>
      <w:divBdr>
        <w:top w:val="none" w:sz="0" w:space="0" w:color="auto"/>
        <w:left w:val="none" w:sz="0" w:space="0" w:color="auto"/>
        <w:bottom w:val="none" w:sz="0" w:space="0" w:color="auto"/>
        <w:right w:val="none" w:sz="0" w:space="0" w:color="auto"/>
      </w:divBdr>
    </w:div>
    <w:div w:id="1377579120">
      <w:bodyDiv w:val="1"/>
      <w:marLeft w:val="0"/>
      <w:marRight w:val="0"/>
      <w:marTop w:val="0"/>
      <w:marBottom w:val="0"/>
      <w:divBdr>
        <w:top w:val="none" w:sz="0" w:space="0" w:color="auto"/>
        <w:left w:val="none" w:sz="0" w:space="0" w:color="auto"/>
        <w:bottom w:val="none" w:sz="0" w:space="0" w:color="auto"/>
        <w:right w:val="none" w:sz="0" w:space="0" w:color="auto"/>
      </w:divBdr>
    </w:div>
    <w:div w:id="1652097902">
      <w:bodyDiv w:val="1"/>
      <w:marLeft w:val="0"/>
      <w:marRight w:val="0"/>
      <w:marTop w:val="0"/>
      <w:marBottom w:val="0"/>
      <w:divBdr>
        <w:top w:val="none" w:sz="0" w:space="0" w:color="auto"/>
        <w:left w:val="none" w:sz="0" w:space="0" w:color="auto"/>
        <w:bottom w:val="none" w:sz="0" w:space="0" w:color="auto"/>
        <w:right w:val="none" w:sz="0" w:space="0" w:color="auto"/>
      </w:divBdr>
    </w:div>
    <w:div w:id="204505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AB14E-F792-4665-87B6-B34FA13AFC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0A27CB-77C9-494F-88A0-BD74B3D33681}">
  <ds:schemaRefs>
    <ds:schemaRef ds:uri="http://schemas.microsoft.com/office/2006/metadata/longProperties"/>
  </ds:schemaRefs>
</ds:datastoreItem>
</file>

<file path=customXml/itemProps3.xml><?xml version="1.0" encoding="utf-8"?>
<ds:datastoreItem xmlns:ds="http://schemas.openxmlformats.org/officeDocument/2006/customXml" ds:itemID="{7C185F8F-C3EC-49EF-B45B-C185A7DAC5F4}">
  <ds:schemaRefs>
    <ds:schemaRef ds:uri="http://schemas.microsoft.com/sharepoint/v3/contenttype/forms"/>
  </ds:schemaRefs>
</ds:datastoreItem>
</file>

<file path=customXml/itemProps4.xml><?xml version="1.0" encoding="utf-8"?>
<ds:datastoreItem xmlns:ds="http://schemas.openxmlformats.org/officeDocument/2006/customXml" ds:itemID="{88B3D119-180D-44B0-8E5C-21A3A88DF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61B46F-51D5-4ADD-A859-63CFA469CD9F}">
  <ds:schemaRefs>
    <ds:schemaRef ds:uri="http://schemas.microsoft.com/sharepoint/events"/>
  </ds:schemaRefs>
</ds:datastoreItem>
</file>

<file path=customXml/itemProps6.xml><?xml version="1.0" encoding="utf-8"?>
<ds:datastoreItem xmlns:ds="http://schemas.openxmlformats.org/officeDocument/2006/customXml" ds:itemID="{53269BB3-FC7C-4C7A-9547-7176A73B0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6639</Words>
  <Characters>47091</Characters>
  <Application>Microsoft Office Word</Application>
  <DocSecurity>0</DocSecurity>
  <Lines>392</Lines>
  <Paragraphs>107</Paragraphs>
  <ScaleCrop>false</ScaleCrop>
  <HeadingPairs>
    <vt:vector size="2" baseType="variant">
      <vt:variant>
        <vt:lpstr>Название</vt:lpstr>
      </vt:variant>
      <vt:variant>
        <vt:i4>1</vt:i4>
      </vt:variant>
    </vt:vector>
  </HeadingPairs>
  <TitlesOfParts>
    <vt:vector size="1" baseType="lpstr">
      <vt:lpstr> </vt:lpstr>
    </vt:vector>
  </TitlesOfParts>
  <Company>Organization</Company>
  <LinksUpToDate>false</LinksUpToDate>
  <CharactersWithSpaces>53623</CharactersWithSpaces>
  <SharedDoc>false</SharedDoc>
  <HLinks>
    <vt:vector size="6" baseType="variant">
      <vt:variant>
        <vt:i4>3211371</vt:i4>
      </vt:variant>
      <vt:variant>
        <vt:i4>0</vt:i4>
      </vt:variant>
      <vt:variant>
        <vt:i4>0</vt:i4>
      </vt:variant>
      <vt:variant>
        <vt:i4>5</vt:i4>
      </vt:variant>
      <vt:variant>
        <vt:lpwstr>consultantplus://offline/ref=7D36FE36C03D962BFE14FFA409758AF0F41F1BC011E47D41C7B16BD6EC703D0384865F3D585B05E8A7FD4DEB5E12A4EDEA209D3226EF45CFFDp6H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Tupicin</dc:creator>
  <cp:keywords/>
  <dc:description/>
  <cp:lastModifiedBy>Tsaruk Sergey</cp:lastModifiedBy>
  <cp:revision>3</cp:revision>
  <cp:lastPrinted>2021-11-29T02:41:00Z</cp:lastPrinted>
  <dcterms:created xsi:type="dcterms:W3CDTF">2022-05-16T08:33:00Z</dcterms:created>
  <dcterms:modified xsi:type="dcterms:W3CDTF">2022-05-17T03:31:00Z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WUTACPQVHE7E-1195615845-9197</vt:lpwstr>
  </property>
  <property fmtid="{D5CDD505-2E9C-101B-9397-08002B2CF9AE}" pid="4" name="_dlc_DocIdItemGuid">
    <vt:lpwstr>2a9716c5-5c92-4879-be6e-d7076e563c6b</vt:lpwstr>
  </property>
  <property fmtid="{D5CDD505-2E9C-101B-9397-08002B2CF9AE}" pid="5" name="_dlc_DocIdUrl">
    <vt:lpwstr>http://uscportal.ie.corp/customers/_layouts/15/DocIdRedir.aspx?ID=WUTACPQVHE7E-1195615845-9197, WUTACPQVHE7E-1195615845-9197</vt:lpwstr>
  </property>
  <property fmtid="{D5CDD505-2E9C-101B-9397-08002B2CF9AE}" pid="6" name="display_urn:schemas-microsoft-com:office:office#SharedWithUsers">
    <vt:lpwstr>Брянский Иван Сергеевич</vt:lpwstr>
  </property>
  <property fmtid="{D5CDD505-2E9C-101B-9397-08002B2CF9AE}" pid="7" name="SharedWithUsers">
    <vt:lpwstr>3572;#Брянский Иван Сергеевич</vt:lpwstr>
  </property>
</Properties>
</file>