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3D5B03">
        <w:rPr>
          <w:rFonts w:eastAsiaTheme="minorHAnsi"/>
          <w:sz w:val="22"/>
          <w:szCs w:val="22"/>
          <w:lang w:eastAsia="en-US"/>
        </w:rPr>
        <w:t xml:space="preserve">   </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r w:rsidR="008B0D2C">
        <w:rPr>
          <w:sz w:val="22"/>
          <w:szCs w:val="22"/>
        </w:rPr>
        <w:t>И.о. технического</w:t>
      </w:r>
      <w:r w:rsidRPr="00BE2872">
        <w:rPr>
          <w:sz w:val="22"/>
          <w:szCs w:val="22"/>
        </w:rPr>
        <w:t xml:space="preserve"> директор</w:t>
      </w:r>
      <w:r w:rsidR="00D31126">
        <w:rPr>
          <w:sz w:val="22"/>
          <w:szCs w:val="22"/>
        </w:rPr>
        <w:t xml:space="preserve">а  </w:t>
      </w:r>
      <w:r w:rsidR="008B0D2C">
        <w:rPr>
          <w:sz w:val="22"/>
          <w:szCs w:val="22"/>
        </w:rPr>
        <w:t>Пуховской Натальи Борисовны</w:t>
      </w:r>
      <w:r w:rsidRPr="00BE2872">
        <w:rPr>
          <w:sz w:val="22"/>
          <w:szCs w:val="22"/>
        </w:rPr>
        <w:t>, де</w:t>
      </w:r>
      <w:r w:rsidR="004078A1" w:rsidRPr="00BE2872">
        <w:rPr>
          <w:sz w:val="22"/>
          <w:szCs w:val="22"/>
        </w:rPr>
        <w:t xml:space="preserve">йствующего на основании </w:t>
      </w:r>
      <w:r w:rsidR="006C1DDD">
        <w:rPr>
          <w:sz w:val="22"/>
          <w:szCs w:val="22"/>
        </w:rPr>
        <w:t>доверенности №7 от 05 мая 2023 года</w:t>
      </w:r>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2210C4">
      <w:pPr>
        <w:tabs>
          <w:tab w:val="left" w:pos="142"/>
          <w:tab w:val="left" w:pos="567"/>
          <w:tab w:val="left" w:pos="1134"/>
          <w:tab w:val="left" w:pos="1843"/>
        </w:tabs>
        <w:ind w:firstLine="709"/>
        <w:jc w:val="both"/>
        <w:rPr>
          <w:sz w:val="22"/>
          <w:szCs w:val="22"/>
        </w:rPr>
      </w:pPr>
      <w:r w:rsidRPr="00BE2872">
        <w:rPr>
          <w:sz w:val="22"/>
          <w:szCs w:val="22"/>
        </w:rPr>
        <w:t>1.1. Субподрядчик обязуется в установленный настоящим договором срок по заданию Генподрядчика выполнить</w:t>
      </w:r>
      <w:r w:rsidR="002210C4" w:rsidRPr="002210C4">
        <w:rPr>
          <w:rFonts w:eastAsiaTheme="minorHAnsi"/>
          <w:b/>
          <w:color w:val="0000FF"/>
          <w:sz w:val="22"/>
          <w:szCs w:val="22"/>
          <w:lang w:eastAsia="en-US"/>
        </w:rPr>
        <w:t xml:space="preserve"> </w:t>
      </w:r>
      <w:r w:rsidR="00BE35EF" w:rsidRPr="00BE35EF">
        <w:rPr>
          <w:rFonts w:eastAsiaTheme="minorHAnsi"/>
          <w:b/>
          <w:color w:val="0000FF"/>
          <w:sz w:val="22"/>
          <w:szCs w:val="22"/>
          <w:lang w:eastAsia="en-US"/>
        </w:rPr>
        <w:t>раздел «Генеральный план» рабочей документации по объекту «Благоустройство прилегающей территории с устройством твердого покрытия из сборного железобетона»</w:t>
      </w:r>
      <w:r w:rsidR="002210C4" w:rsidRPr="002210C4">
        <w:rPr>
          <w:rFonts w:eastAsiaTheme="minorHAnsi"/>
          <w:b/>
          <w:color w:val="0000FF"/>
          <w:sz w:val="22"/>
          <w:szCs w:val="22"/>
          <w:lang w:eastAsia="en-US"/>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w:t>
      </w:r>
      <w:r w:rsidR="00480EB8">
        <w:rPr>
          <w:rFonts w:eastAsia="Calibri"/>
          <w:bCs/>
          <w:color w:val="0000FF"/>
          <w:sz w:val="22"/>
          <w:szCs w:val="22"/>
          <w:lang w:eastAsia="en-US"/>
        </w:rPr>
        <w:t>ированной форме (Приложение № 10</w:t>
      </w:r>
      <w:r w:rsidRPr="00D31126">
        <w:rPr>
          <w:rFonts w:eastAsia="Calibri"/>
          <w:bCs/>
          <w:color w:val="0000FF"/>
          <w:sz w:val="22"/>
          <w:szCs w:val="22"/>
          <w:lang w:eastAsia="en-US"/>
        </w:rPr>
        <w:t>).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lastRenderedPageBreak/>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lastRenderedPageBreak/>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4328F9">
        <w:rPr>
          <w:color w:val="0000FF"/>
          <w:sz w:val="22"/>
          <w:szCs w:val="22"/>
        </w:rPr>
        <w:t>24 месяц</w:t>
      </w:r>
      <w:r w:rsidR="00566D17">
        <w:rPr>
          <w:color w:val="0000FF"/>
          <w:sz w:val="22"/>
          <w:szCs w:val="22"/>
        </w:rPr>
        <w:t>а</w:t>
      </w:r>
      <w:bookmarkStart w:id="9" w:name="_GoBack"/>
      <w:bookmarkEnd w:id="9"/>
      <w:r w:rsidR="002210C4">
        <w:rPr>
          <w:color w:val="0000FF"/>
          <w:sz w:val="22"/>
          <w:szCs w:val="22"/>
        </w:rPr>
        <w:t>.</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lastRenderedPageBreak/>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566D17">
        <w:rPr>
          <w:rFonts w:ascii="Times New Roman" w:hAnsi="Times New Roman" w:cs="Times New Roman"/>
          <w:bCs/>
          <w:color w:val="0000CC"/>
        </w:rPr>
        <w:t>даты заключения договора по 25.</w:t>
      </w:r>
      <w:r w:rsidR="008B0D2C">
        <w:rPr>
          <w:rFonts w:ascii="Times New Roman" w:hAnsi="Times New Roman" w:cs="Times New Roman"/>
          <w:bCs/>
          <w:color w:val="0000CC"/>
        </w:rPr>
        <w:t>1</w:t>
      </w:r>
      <w:r w:rsidR="00FC7D59">
        <w:rPr>
          <w:rFonts w:ascii="Times New Roman" w:hAnsi="Times New Roman" w:cs="Times New Roman"/>
          <w:bCs/>
          <w:color w:val="0000CC"/>
        </w:rPr>
        <w:t>1</w:t>
      </w:r>
      <w:r w:rsidR="00566D17">
        <w:rPr>
          <w:rFonts w:ascii="Times New Roman" w:hAnsi="Times New Roman" w:cs="Times New Roman"/>
          <w:bCs/>
          <w:color w:val="0000CC"/>
        </w:rPr>
        <w:t>.2023</w:t>
      </w:r>
      <w:r w:rsidRPr="00BE2872">
        <w:rPr>
          <w:rFonts w:ascii="Times New Roman" w:hAnsi="Times New Roman" w:cs="Times New Roman"/>
          <w:bCs/>
          <w:color w:val="0000CC"/>
        </w:rPr>
        <w:t>г.</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lastRenderedPageBreak/>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Pr="00DA5AA0"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w:t>
      </w:r>
      <w:r w:rsidR="00DA5AA0">
        <w:rPr>
          <w:rFonts w:eastAsiaTheme="minorHAnsi"/>
          <w:sz w:val="22"/>
          <w:szCs w:val="22"/>
          <w:lang w:eastAsia="en-US"/>
        </w:rPr>
        <w:t>дении антикоррупционных условий</w:t>
      </w:r>
      <w:r w:rsidR="00DA5AA0" w:rsidRPr="00DA5AA0">
        <w:rPr>
          <w:rFonts w:eastAsiaTheme="minorHAnsi"/>
          <w:sz w:val="22"/>
          <w:szCs w:val="22"/>
          <w:lang w:eastAsia="en-US"/>
        </w:rPr>
        <w:t>;</w:t>
      </w:r>
    </w:p>
    <w:p w:rsidR="00D31126" w:rsidRPr="00566D17" w:rsidRDefault="00D31126" w:rsidP="00566D17">
      <w:pPr>
        <w:tabs>
          <w:tab w:val="left" w:pos="993"/>
        </w:tabs>
        <w:ind w:firstLine="709"/>
        <w:jc w:val="both"/>
        <w:rPr>
          <w:bCs/>
          <w:iCs/>
          <w:sz w:val="22"/>
          <w:szCs w:val="22"/>
        </w:rPr>
      </w:pPr>
      <w:r w:rsidRPr="0080728B">
        <w:rPr>
          <w:sz w:val="22"/>
          <w:szCs w:val="22"/>
        </w:rPr>
        <w:t xml:space="preserve">Приложение </w:t>
      </w:r>
      <w:r>
        <w:rPr>
          <w:sz w:val="22"/>
          <w:szCs w:val="22"/>
        </w:rPr>
        <w:t xml:space="preserve">№ </w:t>
      </w:r>
      <w:r w:rsidR="00480EB8">
        <w:rPr>
          <w:rFonts w:eastAsia="Calibri"/>
          <w:sz w:val="22"/>
          <w:szCs w:val="22"/>
          <w:lang w:eastAsia="en-US"/>
        </w:rPr>
        <w:t>10</w:t>
      </w:r>
      <w:r>
        <w:rPr>
          <w:rFonts w:eastAsia="Calibri"/>
          <w:sz w:val="22"/>
          <w:szCs w:val="22"/>
          <w:lang w:eastAsia="en-US"/>
        </w:rPr>
        <w:t xml:space="preserve"> – </w:t>
      </w:r>
      <w:r w:rsidR="00566D17" w:rsidRPr="00566D17">
        <w:rPr>
          <w:bCs/>
          <w:iCs/>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DA5AA0" w:rsidRPr="00566D17">
        <w:rPr>
          <w:bCs/>
          <w:iCs/>
          <w:sz w:val="22"/>
          <w:szCs w:val="22"/>
        </w:rPr>
        <w:t>.</w:t>
      </w:r>
    </w:p>
    <w:p w:rsidR="00566D17" w:rsidRPr="00DA5AA0" w:rsidRDefault="00566D17"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11 -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BE35EF"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8B0D2C" w:rsidP="006F20E5">
                  <w:pPr>
                    <w:pStyle w:val="afd"/>
                    <w:ind w:right="0"/>
                    <w:jc w:val="left"/>
                    <w:rPr>
                      <w:b/>
                      <w:bCs/>
                      <w:sz w:val="22"/>
                      <w:szCs w:val="22"/>
                    </w:rPr>
                  </w:pPr>
                  <w:r>
                    <w:rPr>
                      <w:sz w:val="22"/>
                      <w:szCs w:val="22"/>
                    </w:rPr>
                    <w:t>И.о. технического</w:t>
                  </w:r>
                  <w:r w:rsidR="003D5169" w:rsidRPr="00BE2872">
                    <w:rPr>
                      <w:sz w:val="22"/>
                      <w:szCs w:val="22"/>
                    </w:rPr>
                    <w:t xml:space="preserve">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8B0D2C">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8B0D2C">
                    <w:rPr>
                      <w:sz w:val="22"/>
                      <w:szCs w:val="22"/>
                      <w:u w:val="single"/>
                    </w:rPr>
                    <w:t>Н.Б. Пуховская</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BE35EF">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BE35EF">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BAA"/>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0C4"/>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1209"/>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C55FF"/>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5B03"/>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28F9"/>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0EB8"/>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66D17"/>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1ACA"/>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1DDD"/>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2C"/>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57F3"/>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6CF"/>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5EF"/>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5C19"/>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5AA0"/>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C7D59"/>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0340E54F"/>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2.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A5CF1C7-8897-465B-BEE1-8702C0940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4652</TotalTime>
  <Pages>11</Pages>
  <Words>7028</Words>
  <Characters>40064</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Garmazov Ivan</cp:lastModifiedBy>
  <cp:revision>222</cp:revision>
  <cp:lastPrinted>2022-04-20T05:50:00Z</cp:lastPrinted>
  <dcterms:created xsi:type="dcterms:W3CDTF">2018-11-15T00:41:00Z</dcterms:created>
  <dcterms:modified xsi:type="dcterms:W3CDTF">2023-09-15T08:01:00Z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