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77777777" w:rsidR="003D1C41"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p>
    <w:p w14:paraId="3D68BC2C" w14:textId="77777777" w:rsidR="003D1C41" w:rsidRPr="00604993" w:rsidRDefault="003D1C41" w:rsidP="00B27B60">
      <w:pPr>
        <w:jc w:val="center"/>
        <w:outlineLvl w:val="0"/>
        <w:rPr>
          <w:b/>
          <w:bCs/>
        </w:rPr>
      </w:pPr>
      <w:r>
        <w:rPr>
          <w:b/>
          <w:bCs/>
        </w:rPr>
        <w:t>подряда на выполнение ремонтных работ</w:t>
      </w:r>
    </w:p>
    <w:p w14:paraId="3D68BC2D" w14:textId="77777777" w:rsidR="003D1C41" w:rsidRPr="00604993" w:rsidRDefault="003D1C41"/>
    <w:p w14:paraId="3D68BC2E" w14:textId="77777777" w:rsidR="003D1C41" w:rsidRDefault="003D1C41" w:rsidP="008C1A39">
      <w:pPr>
        <w:jc w:val="both"/>
      </w:pPr>
      <w:r>
        <w:t xml:space="preserve">г. Иркутск                                                                               </w:t>
      </w:r>
      <w:r w:rsidR="00034D3D">
        <w:t xml:space="preserve">      </w:t>
      </w:r>
      <w:proofErr w:type="gramStart"/>
      <w:r w:rsidR="00034D3D">
        <w:t xml:space="preserve">  </w:t>
      </w:r>
      <w:r w:rsidR="008C1A39">
        <w:t xml:space="preserve"> </w:t>
      </w:r>
      <w:r w:rsidR="00034D3D">
        <w:t>«</w:t>
      </w:r>
      <w:proofErr w:type="gramEnd"/>
      <w:r w:rsidR="00034D3D">
        <w:t xml:space="preserve">___»______________ 20 </w:t>
      </w:r>
      <w:r>
        <w:t>_ г.</w:t>
      </w:r>
    </w:p>
    <w:p w14:paraId="3D68BC2F" w14:textId="77777777" w:rsidR="003D1C41" w:rsidRPr="008C0012" w:rsidRDefault="003D1C41"/>
    <w:p w14:paraId="3D68BC30" w14:textId="77777777" w:rsidR="003D1C41" w:rsidRPr="008C0012" w:rsidRDefault="003D1C41"/>
    <w:p w14:paraId="3D68BC31" w14:textId="77777777" w:rsidR="003D1C41" w:rsidRPr="008C0012" w:rsidRDefault="003D1C41">
      <w:pPr>
        <w:pStyle w:val="a4"/>
      </w:pPr>
      <w:r w:rsidRPr="008C0012">
        <w:t xml:space="preserve">_________________________________, именуемое в дальнейшем </w:t>
      </w:r>
      <w:r w:rsidRPr="008C0012">
        <w:rPr>
          <w:b/>
        </w:rPr>
        <w:t>«Заказчик»,</w:t>
      </w:r>
      <w:r w:rsidRPr="008C0012">
        <w:t xml:space="preserve"> в лице ______________________________________________________________, действующего на </w:t>
      </w:r>
    </w:p>
    <w:p w14:paraId="3D68BC32" w14:textId="77777777" w:rsidR="003D1C41" w:rsidRPr="008C0012" w:rsidRDefault="003D1C41">
      <w:pPr>
        <w:pStyle w:val="a4"/>
      </w:pPr>
    </w:p>
    <w:p w14:paraId="3D68BC33" w14:textId="77777777" w:rsidR="003D1C41" w:rsidRPr="008C0012" w:rsidRDefault="003D1C41">
      <w:pPr>
        <w:pStyle w:val="a4"/>
      </w:pPr>
      <w:r w:rsidRPr="008C0012">
        <w:t>основании _______________________________________</w:t>
      </w:r>
      <w:r w:rsidR="00034D3D">
        <w:t xml:space="preserve">____________, с одной стороны, </w:t>
      </w:r>
      <w:r w:rsidRPr="008C0012">
        <w:t xml:space="preserve">и </w:t>
      </w:r>
    </w:p>
    <w:p w14:paraId="3D68BC34" w14:textId="77777777" w:rsidR="003D1C41" w:rsidRPr="008C0012" w:rsidRDefault="003D1C41">
      <w:pPr>
        <w:pStyle w:val="a4"/>
      </w:pPr>
    </w:p>
    <w:p w14:paraId="3D68BC35" w14:textId="77777777"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3D68BC36" w14:textId="77777777" w:rsidR="003D1C41" w:rsidRPr="008C0012" w:rsidRDefault="003D1C41">
      <w:pPr>
        <w:pStyle w:val="a4"/>
      </w:pPr>
      <w:r w:rsidRPr="008C0012">
        <w:t xml:space="preserve">            (наименование юридического лица)                          </w:t>
      </w:r>
    </w:p>
    <w:p w14:paraId="3D68BC37" w14:textId="77777777" w:rsidR="003D1C41" w:rsidRPr="008C0012" w:rsidRDefault="003D1C41">
      <w:pPr>
        <w:pStyle w:val="a4"/>
      </w:pPr>
    </w:p>
    <w:p w14:paraId="3D68BC38"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3D68BC39"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3D68BC3A"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3D68BC3B"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3D68BC3C" w14:textId="77777777" w:rsidR="003D1C41" w:rsidRPr="00A50A89" w:rsidRDefault="003D1C41">
      <w:pPr>
        <w:pStyle w:val="a4"/>
        <w:rPr>
          <w:sz w:val="20"/>
          <w:szCs w:val="20"/>
        </w:rPr>
      </w:pPr>
      <w:r w:rsidRPr="00A50A89">
        <w:rPr>
          <w:sz w:val="20"/>
          <w:szCs w:val="20"/>
        </w:rPr>
        <w:t xml:space="preserve">                                                     </w:t>
      </w:r>
      <w:proofErr w:type="gramStart"/>
      <w:r w:rsidRPr="00A50A89">
        <w:rPr>
          <w:sz w:val="20"/>
          <w:szCs w:val="20"/>
        </w:rPr>
        <w:t>представитель  Подрядчика</w:t>
      </w:r>
      <w:proofErr w:type="gramEnd"/>
      <w:r w:rsidRPr="00A50A89">
        <w:rPr>
          <w:sz w:val="20"/>
          <w:szCs w:val="20"/>
        </w:rPr>
        <w:t xml:space="preserve"> – Устав, доверенность)</w:t>
      </w:r>
    </w:p>
    <w:p w14:paraId="3D68BC3D" w14:textId="580FA1C4" w:rsidR="003D1C41" w:rsidRPr="008C0012" w:rsidRDefault="00D15636">
      <w:pPr>
        <w:pStyle w:val="a4"/>
      </w:pPr>
      <w:r>
        <w:t xml:space="preserve">другой стороны, именуемые в дальнейшем «стороны», </w:t>
      </w:r>
      <w:r w:rsidR="003D1C41" w:rsidRPr="00A50A89">
        <w:t>заключили настоящий договор о нижеследующем:</w:t>
      </w:r>
    </w:p>
    <w:p w14:paraId="3D68BC3E" w14:textId="77777777" w:rsidR="003D1C41" w:rsidRPr="008C0012" w:rsidRDefault="003D1C41">
      <w:pPr>
        <w:pStyle w:val="a4"/>
      </w:pPr>
    </w:p>
    <w:p w14:paraId="3D68BC3F" w14:textId="77777777" w:rsidR="003D1C41" w:rsidRPr="008C0012" w:rsidRDefault="003D1C41">
      <w:pPr>
        <w:pStyle w:val="a4"/>
        <w:numPr>
          <w:ilvl w:val="0"/>
          <w:numId w:val="1"/>
        </w:numPr>
        <w:jc w:val="center"/>
        <w:rPr>
          <w:b/>
          <w:bCs/>
        </w:rPr>
      </w:pPr>
      <w:r w:rsidRPr="008C0012">
        <w:rPr>
          <w:b/>
          <w:bCs/>
        </w:rPr>
        <w:t>Предмет договора.</w:t>
      </w:r>
    </w:p>
    <w:p w14:paraId="3D68BC40" w14:textId="23362D86" w:rsidR="003D1C41" w:rsidRPr="008C0012" w:rsidRDefault="003D1C41" w:rsidP="00C56B89">
      <w:pPr>
        <w:pStyle w:val="a4"/>
        <w:numPr>
          <w:ilvl w:val="1"/>
          <w:numId w:val="30"/>
        </w:numPr>
        <w:pBdr>
          <w:bottom w:val="single" w:sz="12" w:space="1" w:color="auto"/>
        </w:pBdr>
      </w:pPr>
      <w:r w:rsidRPr="008C0012">
        <w:t xml:space="preserve">Подрядчик обязуется в установленный настоящим договором срок выполнить по заданию Заказчика </w:t>
      </w:r>
      <w:r w:rsidR="00925788" w:rsidRPr="0097078B">
        <w:rPr>
          <w:i/>
        </w:rPr>
        <w:t>____________________</w:t>
      </w:r>
      <w:r w:rsidR="00C56B89">
        <w:rPr>
          <w:i/>
        </w:rPr>
        <w:t xml:space="preserve"> </w:t>
      </w:r>
      <w:r w:rsidR="00925788" w:rsidRPr="0097078B">
        <w:rPr>
          <w:i/>
        </w:rPr>
        <w:t>(указать место</w:t>
      </w:r>
      <w:r w:rsidR="00925788">
        <w:t>)</w:t>
      </w:r>
      <w:r w:rsidR="00B46D7E" w:rsidRPr="003C2A62">
        <w:t xml:space="preserve"> </w:t>
      </w:r>
      <w:r w:rsidRPr="008C0012">
        <w:t>ремонтные работы следующего содержания:</w:t>
      </w:r>
    </w:p>
    <w:p w14:paraId="3D68BC41" w14:textId="77777777" w:rsidR="003D1C41" w:rsidRPr="008C0012" w:rsidRDefault="003D1C41">
      <w:pPr>
        <w:pStyle w:val="a4"/>
        <w:pBdr>
          <w:bottom w:val="single" w:sz="12" w:space="1" w:color="auto"/>
        </w:pBdr>
      </w:pPr>
    </w:p>
    <w:p w14:paraId="3D68BC42" w14:textId="77777777" w:rsidR="003D1C41" w:rsidRPr="008C0012" w:rsidRDefault="003D1C41">
      <w:pPr>
        <w:pStyle w:val="a4"/>
        <w:ind w:left="360"/>
        <w:jc w:val="center"/>
      </w:pPr>
      <w:r w:rsidRPr="008C0012">
        <w:t>(приводитс</w:t>
      </w:r>
      <w:r w:rsidR="00034D3D">
        <w:t xml:space="preserve">я общая характеристика работ с </w:t>
      </w:r>
      <w:r w:rsidRPr="008C0012">
        <w:t>указанием на объект, с</w:t>
      </w:r>
    </w:p>
    <w:p w14:paraId="3D68BC43" w14:textId="77777777" w:rsidR="003D1C41" w:rsidRPr="008C0012" w:rsidRDefault="003D1C41">
      <w:pPr>
        <w:pStyle w:val="a4"/>
      </w:pPr>
    </w:p>
    <w:p w14:paraId="3D68BC44" w14:textId="77777777" w:rsidR="003D1C41" w:rsidRPr="008C0012" w:rsidRDefault="003D1C41">
      <w:pPr>
        <w:pStyle w:val="a4"/>
        <w:pBdr>
          <w:top w:val="single" w:sz="12" w:space="1" w:color="auto"/>
          <w:bottom w:val="single" w:sz="12" w:space="1" w:color="auto"/>
        </w:pBdr>
        <w:jc w:val="center"/>
      </w:pPr>
      <w:r w:rsidRPr="008C0012">
        <w:t>которым они связаны)</w:t>
      </w:r>
    </w:p>
    <w:p w14:paraId="3D68BC45" w14:textId="77777777" w:rsidR="003D1C41" w:rsidRPr="008C0012" w:rsidRDefault="003D1C41">
      <w:pPr>
        <w:pStyle w:val="a4"/>
      </w:pPr>
    </w:p>
    <w:p w14:paraId="3D68BC46" w14:textId="77777777" w:rsidR="003D1C41" w:rsidRPr="008C0012" w:rsidRDefault="00A26BE8">
      <w:pPr>
        <w:pStyle w:val="a4"/>
      </w:pPr>
      <w:r w:rsidRPr="008C0012">
        <w:t xml:space="preserve">, </w:t>
      </w:r>
      <w:r w:rsidR="003D1C41" w:rsidRPr="008C0012">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Pr="008C0012">
        <w:t xml:space="preserve">работ </w:t>
      </w:r>
      <w:r w:rsidR="003D1C41" w:rsidRPr="008C0012">
        <w:t>и уплатить обусловленную цену.</w:t>
      </w:r>
    </w:p>
    <w:p w14:paraId="3D68BC47" w14:textId="603959D2" w:rsidR="003D1C41" w:rsidRPr="008C0012" w:rsidRDefault="00C56B89" w:rsidP="00C56B89">
      <w:pPr>
        <w:pStyle w:val="a4"/>
        <w:numPr>
          <w:ilvl w:val="1"/>
          <w:numId w:val="30"/>
        </w:numPr>
      </w:pPr>
      <w:r>
        <w:t xml:space="preserve"> </w:t>
      </w:r>
      <w:r w:rsidR="003D1C41" w:rsidRPr="008C0012">
        <w:t>Техническая документация к настоящему договору включает в себя:</w:t>
      </w:r>
    </w:p>
    <w:p w14:paraId="3D68BC48" w14:textId="78700BD5" w:rsidR="002E6602" w:rsidRPr="002E6602" w:rsidRDefault="002E6602" w:rsidP="002E6602">
      <w:pPr>
        <w:pStyle w:val="a4"/>
        <w:numPr>
          <w:ilvl w:val="0"/>
          <w:numId w:val="4"/>
        </w:numPr>
        <w:rPr>
          <w:bCs/>
          <w:i/>
        </w:rPr>
      </w:pPr>
      <w:r w:rsidRPr="002E6602">
        <w:rPr>
          <w:bCs/>
          <w:i/>
        </w:rPr>
        <w:t>ведомость объемов работ № ___</w:t>
      </w:r>
      <w:r w:rsidR="00924BE4">
        <w:rPr>
          <w:bCs/>
          <w:i/>
        </w:rPr>
        <w:t xml:space="preserve"> </w:t>
      </w:r>
      <w:r w:rsidRPr="002E6602">
        <w:rPr>
          <w:bCs/>
          <w:i/>
        </w:rPr>
        <w:t xml:space="preserve">(Приложение № </w:t>
      </w:r>
      <w:r w:rsidR="00D859C5">
        <w:rPr>
          <w:bCs/>
          <w:i/>
          <w:lang w:val="en-US"/>
        </w:rPr>
        <w:t>_</w:t>
      </w:r>
      <w:r w:rsidRPr="002E6602">
        <w:rPr>
          <w:bCs/>
          <w:i/>
        </w:rPr>
        <w:t>);</w:t>
      </w:r>
    </w:p>
    <w:p w14:paraId="3D68BC49" w14:textId="77777777" w:rsidR="003D1C41" w:rsidRPr="008C0012" w:rsidRDefault="003D1C41">
      <w:pPr>
        <w:pStyle w:val="a4"/>
        <w:jc w:val="left"/>
      </w:pPr>
      <w:r w:rsidRPr="008C0012">
        <w:t>_____________________________________________________________________________.</w:t>
      </w:r>
    </w:p>
    <w:p w14:paraId="3D68BC4A" w14:textId="2B7EB8FB" w:rsidR="003D1C41" w:rsidRPr="008C0012" w:rsidRDefault="003D1C41" w:rsidP="00C56B89">
      <w:pPr>
        <w:pStyle w:val="a4"/>
        <w:ind w:left="360"/>
        <w:jc w:val="center"/>
      </w:pPr>
      <w:r w:rsidRPr="008C0012">
        <w:t>(указывается перечень документов, составляющих техническую</w:t>
      </w:r>
    </w:p>
    <w:p w14:paraId="3D68BC4B" w14:textId="11E44B93" w:rsidR="003D1C41" w:rsidRPr="008C0012" w:rsidRDefault="003D1C41" w:rsidP="00C56B89">
      <w:pPr>
        <w:pStyle w:val="a4"/>
        <w:ind w:left="360"/>
        <w:jc w:val="center"/>
      </w:pPr>
      <w:r w:rsidRPr="008C0012">
        <w:t>документацию к настоящему договору)</w:t>
      </w:r>
    </w:p>
    <w:p w14:paraId="3D68BC4C" w14:textId="77777777"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 xml:space="preserve">в полном объеме </w:t>
      </w:r>
      <w:r w:rsidR="003D1C41" w:rsidRPr="008C0012">
        <w:rPr>
          <w:i/>
        </w:rPr>
        <w:t>либо передается Подрядчику в течение ____</w:t>
      </w:r>
      <w:r w:rsidR="00A26BE8" w:rsidRPr="008C0012">
        <w:rPr>
          <w:i/>
        </w:rPr>
        <w:t xml:space="preserve"> календарных/рабочих </w:t>
      </w:r>
      <w:r w:rsidR="003D1C41" w:rsidRPr="008C0012">
        <w:rPr>
          <w:i/>
        </w:rPr>
        <w:t>дней после заключения настоящего договора.</w:t>
      </w:r>
    </w:p>
    <w:p w14:paraId="3D68BC4D" w14:textId="77777777" w:rsidR="003D1C41" w:rsidRPr="008C0012" w:rsidRDefault="003D1C41">
      <w:pPr>
        <w:pStyle w:val="a4"/>
        <w:ind w:left="360"/>
      </w:pPr>
    </w:p>
    <w:p w14:paraId="3D68BC4E" w14:textId="77777777" w:rsidR="003D1C41" w:rsidRPr="008C0012" w:rsidRDefault="003D1C41">
      <w:pPr>
        <w:pStyle w:val="a4"/>
        <w:numPr>
          <w:ilvl w:val="0"/>
          <w:numId w:val="2"/>
        </w:numPr>
        <w:jc w:val="center"/>
        <w:rPr>
          <w:b/>
          <w:bCs/>
        </w:rPr>
      </w:pPr>
      <w:r w:rsidRPr="008C0012">
        <w:rPr>
          <w:b/>
          <w:bCs/>
        </w:rPr>
        <w:t>Стоимость работ.</w:t>
      </w:r>
    </w:p>
    <w:p w14:paraId="3D68BC4F" w14:textId="1F012570" w:rsidR="003D1C41" w:rsidRPr="008C0012" w:rsidRDefault="003D1C41">
      <w:pPr>
        <w:pStyle w:val="a4"/>
      </w:pPr>
      <w:r w:rsidRPr="008C0012">
        <w:t>2.1.</w:t>
      </w:r>
      <w:r w:rsidR="00924BE4">
        <w:t xml:space="preserve"> </w:t>
      </w:r>
      <w:r w:rsidRPr="008C0012">
        <w:t xml:space="preserve">Цена ремонтных работ, выполняемых по настоящему договору, определена </w:t>
      </w:r>
      <w:r w:rsidR="00C42845" w:rsidRPr="008C0012">
        <w:t>л</w:t>
      </w:r>
      <w:r w:rsidRPr="008C0012">
        <w:t>окальным сметным расчетом №</w:t>
      </w:r>
      <w:r w:rsidR="00A26BE8" w:rsidRPr="008C0012">
        <w:t xml:space="preserve"> (Приложение № </w:t>
      </w:r>
      <w:r w:rsidR="00D859C5">
        <w:t>_</w:t>
      </w:r>
      <w:r w:rsidR="00A26BE8" w:rsidRPr="008C0012">
        <w:t>)</w:t>
      </w:r>
      <w:r w:rsidRPr="008C0012">
        <w:t xml:space="preserve">, </w:t>
      </w:r>
      <w:r w:rsidR="00A26BE8" w:rsidRPr="008C0012">
        <w:rPr>
          <w:bCs/>
          <w:i/>
          <w:iCs/>
        </w:rPr>
        <w:t xml:space="preserve">расчетом стоимости работ </w:t>
      </w:r>
      <w:r w:rsidR="00A26BE8" w:rsidRPr="008C0012">
        <w:rPr>
          <w:i/>
        </w:rPr>
        <w:t>(Приложение №</w:t>
      </w:r>
      <w:r w:rsidR="00D859C5">
        <w:rPr>
          <w:i/>
        </w:rPr>
        <w:t xml:space="preserve"> _</w:t>
      </w:r>
      <w:r w:rsidR="00A26BE8" w:rsidRPr="008C0012">
        <w:rPr>
          <w:i/>
        </w:rPr>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D68BC50" w14:textId="1337C0D5" w:rsidR="003D1C41" w:rsidRDefault="003D1C41">
      <w:pPr>
        <w:pStyle w:val="a4"/>
        <w:rPr>
          <w:rFonts w:eastAsia="Calibri"/>
          <w:lang w:eastAsia="en-US"/>
        </w:rPr>
      </w:pPr>
      <w:r w:rsidRPr="008C0012">
        <w:t>2.2.</w:t>
      </w:r>
      <w:r w:rsidR="00C56B89">
        <w:t xml:space="preserve"> </w:t>
      </w:r>
      <w:r w:rsidRPr="008C0012">
        <w:t>Общая стоимость ремонтных работ, выполняемых по настоящему договору, составляет _____________ рублей.</w:t>
      </w:r>
      <w:r w:rsidR="00BF03E4" w:rsidRPr="00BF03E4">
        <w:t xml:space="preserve"> Стоимость работ увеличивается на сумму НДС по ставке, предусмотренной действующей редакцией НК РФ</w:t>
      </w:r>
      <w:r w:rsidR="00BF03E4">
        <w:t>.</w:t>
      </w:r>
      <w:r w:rsidR="002A2E1F" w:rsidRPr="002A2E1F">
        <w:rPr>
          <w:rFonts w:eastAsia="Calibri"/>
          <w:lang w:eastAsia="en-US"/>
        </w:rPr>
        <w:t xml:space="preserve"> </w:t>
      </w:r>
    </w:p>
    <w:p w14:paraId="7D4865FA" w14:textId="77777777" w:rsidR="00F262D4" w:rsidRPr="002B126C" w:rsidRDefault="002E6602" w:rsidP="00F262D4">
      <w:pPr>
        <w:pStyle w:val="af3"/>
        <w:jc w:val="both"/>
        <w:rPr>
          <w:i/>
        </w:rPr>
      </w:pPr>
      <w:r>
        <w:t>2.3.</w:t>
      </w:r>
      <w:r w:rsidR="002A2E1F">
        <w:t xml:space="preserve"> </w:t>
      </w:r>
      <w:r w:rsidR="00F262D4" w:rsidRPr="00F611AA">
        <w:t xml:space="preserve">Общая стоимость работ, выполняемых Подрядчиком по настоящему договору, является </w:t>
      </w:r>
      <w:proofErr w:type="gramStart"/>
      <w:r w:rsidR="00F262D4" w:rsidRPr="00F611AA">
        <w:t>ориентировочной .</w:t>
      </w:r>
      <w:proofErr w:type="gramEnd"/>
      <w:r w:rsidR="00F262D4" w:rsidRPr="00F611AA">
        <w:t xml:space="preserve"> Командировочные расходы и затраты на грузоподъемные</w:t>
      </w:r>
      <w:r w:rsidR="00F262D4">
        <w:t xml:space="preserve"> механизмы </w:t>
      </w:r>
      <w:r w:rsidR="00F262D4">
        <w:lastRenderedPageBreak/>
        <w:t xml:space="preserve">оплачиваются по факту предоставления подтверждающих и отчетных документов, но не более </w:t>
      </w:r>
      <w:proofErr w:type="gramStart"/>
      <w:r w:rsidR="00F262D4">
        <w:t>сумм</w:t>
      </w:r>
      <w:proofErr w:type="gramEnd"/>
      <w:r w:rsidR="00F262D4">
        <w:t xml:space="preserve"> указанных в смете, являющейся приложением к договору.</w:t>
      </w:r>
    </w:p>
    <w:p w14:paraId="67294C7C" w14:textId="73F79CD4" w:rsidR="002A2E1F" w:rsidRDefault="002A2E1F" w:rsidP="00FA4EC4">
      <w:pPr>
        <w:pStyle w:val="af3"/>
        <w:jc w:val="both"/>
      </w:pPr>
    </w:p>
    <w:p w14:paraId="6D51B186" w14:textId="77777777" w:rsidR="00735C74" w:rsidRPr="008C0012" w:rsidRDefault="00735C74" w:rsidP="00735C74">
      <w:pPr>
        <w:pStyle w:val="a4"/>
        <w:ind w:left="360"/>
        <w:jc w:val="center"/>
        <w:rPr>
          <w:u w:val="single"/>
        </w:rPr>
      </w:pPr>
      <w:r w:rsidRPr="008C0012">
        <w:rPr>
          <w:b/>
          <w:bCs/>
        </w:rPr>
        <w:t>3. Права и обязанности сторон.</w:t>
      </w:r>
    </w:p>
    <w:p w14:paraId="72144542" w14:textId="77777777" w:rsidR="00735C74" w:rsidRPr="008C0012" w:rsidRDefault="00735C74" w:rsidP="00735C74">
      <w:pPr>
        <w:pStyle w:val="a4"/>
        <w:numPr>
          <w:ilvl w:val="1"/>
          <w:numId w:val="12"/>
        </w:numPr>
        <w:rPr>
          <w:b/>
          <w:bCs/>
          <w:u w:val="single"/>
        </w:rPr>
      </w:pPr>
      <w:r w:rsidRPr="008C0012">
        <w:rPr>
          <w:b/>
          <w:bCs/>
          <w:u w:val="single"/>
        </w:rPr>
        <w:t>Подрядчик обязуется:</w:t>
      </w:r>
    </w:p>
    <w:p w14:paraId="0EB1DE41" w14:textId="77777777" w:rsidR="00735C74" w:rsidRPr="008C0012" w:rsidRDefault="00735C74" w:rsidP="00735C74">
      <w:pPr>
        <w:pStyle w:val="a4"/>
      </w:pPr>
      <w:r w:rsidRPr="008C0012">
        <w:t>3.1.1.</w:t>
      </w:r>
      <w:r>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59219B">
        <w:rPr>
          <w:i/>
        </w:rPr>
        <w:t>настоящим договором</w:t>
      </w:r>
      <w:r>
        <w:t>/</w:t>
      </w:r>
      <w:r w:rsidRPr="008C0012">
        <w:rPr>
          <w:i/>
          <w:iCs/>
        </w:rPr>
        <w:t>графиком производства работ/ календарным планом выполнения работ</w:t>
      </w:r>
      <w:r w:rsidRPr="008C0012">
        <w:t xml:space="preserve"> (Приложение № __);</w:t>
      </w:r>
    </w:p>
    <w:p w14:paraId="58A81F08" w14:textId="77777777" w:rsidR="00735C74" w:rsidRDefault="00735C74" w:rsidP="00735C74">
      <w:pPr>
        <w:pStyle w:val="a4"/>
        <w:rPr>
          <w:i/>
          <w:iCs/>
        </w:rPr>
      </w:pPr>
      <w:r w:rsidRPr="008C0012">
        <w:t>3.1.2.</w:t>
      </w:r>
      <w:r>
        <w:t xml:space="preserve"> </w:t>
      </w:r>
      <w:r w:rsidRPr="008C0012">
        <w:rPr>
          <w:i/>
          <w:iCs/>
        </w:rPr>
        <w:t>Обеспечить выполнение работ необходимыми 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___________;</w:t>
      </w:r>
    </w:p>
    <w:p w14:paraId="44BB5152" w14:textId="77777777" w:rsidR="00735C74" w:rsidRPr="00A56977" w:rsidRDefault="00735C74" w:rsidP="00735C74">
      <w:pPr>
        <w:pStyle w:val="a4"/>
      </w:pPr>
      <w:r w:rsidRPr="00A56977">
        <w:rPr>
          <w:iCs/>
        </w:rPr>
        <w:t>3.1.3.</w:t>
      </w:r>
      <w:r w:rsidRPr="00A56977">
        <w:rPr>
          <w:i/>
          <w:iCs/>
        </w:rPr>
        <w:t xml:space="preserve"> </w:t>
      </w:r>
      <w:r w:rsidRPr="00A56977">
        <w:t>Осуществить непрерывный</w:t>
      </w:r>
      <w:r w:rsidRPr="00A56977">
        <w:rPr>
          <w:rFonts w:ascii="Trebuchet MS" w:hAnsi="Trebuchet MS"/>
          <w:color w:val="222222"/>
          <w:sz w:val="23"/>
          <w:szCs w:val="23"/>
          <w:shd w:val="clear" w:color="auto" w:fill="FFFFFF"/>
        </w:rPr>
        <w:t> </w:t>
      </w:r>
      <w:r w:rsidRPr="00A56977">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612B8157" w14:textId="77777777" w:rsidR="00735C74" w:rsidRPr="00A56977" w:rsidRDefault="00735C74" w:rsidP="00735C74">
      <w:pPr>
        <w:tabs>
          <w:tab w:val="left" w:pos="284"/>
        </w:tabs>
        <w:jc w:val="both"/>
      </w:pPr>
      <w:r w:rsidRPr="00A56977">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5D0DDC8B" w14:textId="77777777" w:rsidR="00735C74" w:rsidRPr="008C0012" w:rsidRDefault="00735C74" w:rsidP="00735C74">
      <w:pPr>
        <w:pStyle w:val="a4"/>
      </w:pPr>
      <w:r w:rsidRPr="008C0012">
        <w:t>3</w:t>
      </w:r>
      <w:r>
        <w:t>.1.4</w:t>
      </w:r>
      <w:r w:rsidRPr="008C0012">
        <w:t>.</w:t>
      </w:r>
      <w:r>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77D29696" w14:textId="77777777" w:rsidR="00735C74" w:rsidRPr="008C0012" w:rsidRDefault="00735C74" w:rsidP="00735C74">
      <w:pPr>
        <w:pStyle w:val="a4"/>
        <w:rPr>
          <w:b/>
          <w:bCs/>
          <w:u w:val="single"/>
        </w:rPr>
      </w:pPr>
      <w:r>
        <w:t>3.1.5</w:t>
      </w:r>
      <w:r w:rsidRPr="008C0012">
        <w:t>.</w:t>
      </w:r>
      <w:r>
        <w:t xml:space="preserve">  </w:t>
      </w:r>
      <w:r w:rsidRPr="008C0012">
        <w:t>Приостановить выполнение работ:</w:t>
      </w:r>
    </w:p>
    <w:p w14:paraId="64E7ED61" w14:textId="77777777" w:rsidR="00735C74" w:rsidRDefault="00735C74" w:rsidP="00735C74">
      <w:pPr>
        <w:numPr>
          <w:ilvl w:val="0"/>
          <w:numId w:val="21"/>
        </w:numPr>
        <w:jc w:val="both"/>
      </w:pPr>
      <w:r w:rsidRPr="008C0012">
        <w:t>при непо</w:t>
      </w:r>
      <w:r>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308A89DE" w14:textId="77777777" w:rsidR="00735C74" w:rsidRPr="004A06D8" w:rsidRDefault="00735C74" w:rsidP="00735C74">
      <w:pPr>
        <w:pStyle w:val="ad"/>
        <w:numPr>
          <w:ilvl w:val="0"/>
          <w:numId w:val="21"/>
        </w:numPr>
        <w:jc w:val="both"/>
        <w:rPr>
          <w:i/>
        </w:rPr>
      </w:pPr>
      <w:r w:rsidRPr="004A06D8">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4DD7C524" w14:textId="77777777" w:rsidR="00735C74" w:rsidRPr="008C0012" w:rsidRDefault="00735C74" w:rsidP="00735C74">
      <w:pPr>
        <w:pStyle w:val="a4"/>
      </w:pPr>
      <w:r>
        <w:t>3.1.6</w:t>
      </w:r>
      <w:r w:rsidRPr="008C0012">
        <w:t>.</w:t>
      </w:r>
      <w:r>
        <w:t xml:space="preserve"> </w:t>
      </w:r>
      <w:r w:rsidRPr="008C0012">
        <w:t>Незамедлительно информир</w:t>
      </w:r>
      <w:r>
        <w:t>овать Заказчика об обнаруженной</w:t>
      </w:r>
      <w:r w:rsidRPr="008C0012">
        <w:t xml:space="preserve">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9B2D875" w14:textId="77777777" w:rsidR="00735C74" w:rsidRPr="008C0012" w:rsidRDefault="00735C74" w:rsidP="00735C74">
      <w:pPr>
        <w:pStyle w:val="a4"/>
      </w:pPr>
      <w:r>
        <w:t>3.1.7</w:t>
      </w:r>
      <w:r w:rsidRPr="008C0012">
        <w:t>.</w:t>
      </w:r>
      <w:r>
        <w:t xml:space="preserve"> </w:t>
      </w:r>
      <w:r w:rsidRPr="008C0012">
        <w:t>Передать Заказчику результат выполненных работ в сроки и в порядке, предусмотренные настоящим договором;</w:t>
      </w:r>
    </w:p>
    <w:p w14:paraId="0D26ED4E" w14:textId="77777777" w:rsidR="00735C74" w:rsidRPr="008C0012" w:rsidRDefault="00735C74" w:rsidP="00735C74">
      <w:pPr>
        <w:pStyle w:val="a4"/>
      </w:pPr>
      <w:r>
        <w:t>3.1.8</w:t>
      </w:r>
      <w:r w:rsidRPr="008C0012">
        <w:t>.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96A72EC" w14:textId="77777777" w:rsidR="00735C74" w:rsidRPr="008C0012" w:rsidRDefault="00735C74" w:rsidP="00735C74">
      <w:pPr>
        <w:pStyle w:val="a4"/>
      </w:pPr>
      <w:r>
        <w:t>3.1.9</w:t>
      </w:r>
      <w:r w:rsidRPr="008C0012">
        <w:t>.</w:t>
      </w:r>
      <w:r>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3C79A4D" w14:textId="77777777" w:rsidR="00735C74" w:rsidRDefault="00735C74" w:rsidP="00735C74">
      <w:pPr>
        <w:pStyle w:val="a4"/>
      </w:pPr>
      <w:r w:rsidRPr="008C0012">
        <w:t>3.1.</w:t>
      </w:r>
      <w:r>
        <w:t>10</w:t>
      </w:r>
      <w:r w:rsidRPr="008C0012">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4B77829E" w14:textId="77777777" w:rsidR="00735C74" w:rsidRDefault="00735C74" w:rsidP="00735C74">
      <w:pPr>
        <w:pStyle w:val="a4"/>
        <w:rPr>
          <w:i/>
        </w:rPr>
      </w:pPr>
      <w:r w:rsidRPr="00A56977">
        <w:lastRenderedPageBreak/>
        <w:t xml:space="preserve">3.1.11. </w:t>
      </w:r>
      <w:r w:rsidRPr="00A56977">
        <w:rPr>
          <w:i/>
        </w:rPr>
        <w:t>Обеспечить ведение исполнительной документации при выполнении работ, в соответствии с требованиями</w:t>
      </w:r>
      <w:r w:rsidRPr="00A56977">
        <w:rPr>
          <w:i/>
          <w:color w:val="1F497D"/>
        </w:rPr>
        <w:t xml:space="preserve"> </w:t>
      </w:r>
      <w:r w:rsidRPr="00A56977">
        <w:rPr>
          <w:i/>
        </w:rPr>
        <w:t xml:space="preserve">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A56977">
        <w:rPr>
          <w:i/>
        </w:rPr>
        <w:t>Organization</w:t>
      </w:r>
      <w:proofErr w:type="spellEnd"/>
      <w:r w:rsidRPr="00A56977">
        <w:rPr>
          <w:i/>
        </w:rPr>
        <w:t xml:space="preserve"> </w:t>
      </w:r>
      <w:proofErr w:type="spellStart"/>
      <w:r w:rsidRPr="00A56977">
        <w:rPr>
          <w:i/>
        </w:rPr>
        <w:t>of</w:t>
      </w:r>
      <w:proofErr w:type="spellEnd"/>
      <w:r w:rsidRPr="00A56977">
        <w:rPr>
          <w:i/>
        </w:rPr>
        <w:t xml:space="preserve"> </w:t>
      </w:r>
      <w:proofErr w:type="spellStart"/>
      <w:r w:rsidRPr="00A56977">
        <w:rPr>
          <w:i/>
        </w:rPr>
        <w:t>construction</w:t>
      </w:r>
      <w:proofErr w:type="spellEnd"/>
      <w:r w:rsidRPr="00A56977">
        <w:rPr>
          <w:i/>
        </w:rPr>
        <w:t>».</w:t>
      </w:r>
    </w:p>
    <w:p w14:paraId="42DAD0F9" w14:textId="77777777" w:rsidR="00735C74" w:rsidRPr="00314781" w:rsidRDefault="00735C74" w:rsidP="00735C74">
      <w:pPr>
        <w:pStyle w:val="a4"/>
      </w:pPr>
      <w:r w:rsidRPr="00314781">
        <w:rPr>
          <w:b/>
          <w:bCs/>
          <w:i/>
        </w:rPr>
        <w:t xml:space="preserve">«Исполнительная документация» </w:t>
      </w:r>
      <w:r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314781">
        <w:t>.</w:t>
      </w:r>
    </w:p>
    <w:p w14:paraId="5F8FB7AC" w14:textId="77777777" w:rsidR="00735C74" w:rsidRPr="004A06D8" w:rsidRDefault="00735C74" w:rsidP="00735C74">
      <w:pPr>
        <w:jc w:val="both"/>
        <w:rPr>
          <w:color w:val="FF0000"/>
        </w:rPr>
      </w:pPr>
      <w:r>
        <w:rPr>
          <w:color w:val="FF0000"/>
        </w:rPr>
        <w:t>3.1.12</w:t>
      </w:r>
      <w:r w:rsidRPr="004A06D8">
        <w:rPr>
          <w:color w:val="FF0000"/>
        </w:rPr>
        <w:t xml:space="preserve">.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27862BCF" w14:textId="77777777" w:rsidR="00735C74" w:rsidRDefault="00735C74" w:rsidP="00735C74">
      <w:pPr>
        <w:pStyle w:val="Style7"/>
        <w:widowControl/>
        <w:tabs>
          <w:tab w:val="left" w:pos="1421"/>
        </w:tabs>
        <w:spacing w:line="240" w:lineRule="auto"/>
        <w:ind w:firstLine="0"/>
      </w:pPr>
      <w:r w:rsidRPr="008C0012">
        <w:t>3.1.1</w:t>
      </w:r>
      <w:r>
        <w:t>3</w:t>
      </w:r>
      <w:r w:rsidRPr="008C0012">
        <w:t>.</w:t>
      </w:r>
      <w:r>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614B745F" w14:textId="77777777" w:rsidR="00735C74" w:rsidRPr="00FA4EC4" w:rsidRDefault="00735C74" w:rsidP="00735C74">
      <w:pPr>
        <w:pStyle w:val="Style7"/>
        <w:widowControl/>
        <w:tabs>
          <w:tab w:val="left" w:pos="1421"/>
        </w:tabs>
        <w:spacing w:line="240" w:lineRule="auto"/>
        <w:ind w:firstLine="0"/>
        <w:rPr>
          <w:i/>
        </w:rPr>
      </w:pPr>
      <w:r w:rsidRPr="00FA4EC4">
        <w:rPr>
          <w:i/>
        </w:rPr>
        <w:t>3.1.1</w:t>
      </w:r>
      <w:r>
        <w:rPr>
          <w:i/>
        </w:rPr>
        <w:t>4</w:t>
      </w:r>
      <w:r w:rsidRPr="00FA4EC4">
        <w:rPr>
          <w:i/>
        </w:rPr>
        <w:t>. Ежемесячно, предоставлять Заказчику отчет об использовании давальческих материалов (в объеме и количестве).</w:t>
      </w:r>
    </w:p>
    <w:p w14:paraId="26BC47FD" w14:textId="77777777" w:rsidR="00735C74" w:rsidRPr="008C0012" w:rsidRDefault="00735C74" w:rsidP="00735C74">
      <w:pPr>
        <w:pStyle w:val="Style7"/>
        <w:widowControl/>
        <w:tabs>
          <w:tab w:val="left" w:pos="1421"/>
        </w:tabs>
        <w:spacing w:line="240" w:lineRule="auto"/>
        <w:ind w:firstLine="0"/>
        <w:rPr>
          <w:i/>
        </w:rPr>
      </w:pPr>
      <w:r w:rsidRPr="00E517AD">
        <w:rPr>
          <w:i/>
          <w:iCs/>
        </w:rPr>
        <w:t>3.1.1</w:t>
      </w:r>
      <w:r>
        <w:rPr>
          <w:i/>
          <w:iCs/>
        </w:rPr>
        <w:t>5</w:t>
      </w:r>
      <w:r w:rsidRPr="00E517AD">
        <w:rPr>
          <w:i/>
          <w:iCs/>
        </w:rPr>
        <w:t>. Возвратить Заказчику демонтированные материалы с составлением актов, содержащих наименование и количество возвращаемых материалов.</w:t>
      </w:r>
    </w:p>
    <w:p w14:paraId="202288D5" w14:textId="77777777" w:rsidR="00735C74" w:rsidRPr="002B126C" w:rsidRDefault="00735C74" w:rsidP="00735C74">
      <w:pPr>
        <w:jc w:val="both"/>
      </w:pPr>
      <w:r w:rsidRPr="002B126C">
        <w:t>3.1.1</w:t>
      </w:r>
      <w:r>
        <w:t>6</w:t>
      </w:r>
      <w:r w:rsidRPr="002B126C">
        <w:t xml:space="preserve"> </w:t>
      </w:r>
      <w:r w:rsidRPr="002B126C">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7E817A3" w14:textId="77777777" w:rsidR="00735C74" w:rsidRPr="002B126C" w:rsidRDefault="00735C74" w:rsidP="00735C74">
      <w:pPr>
        <w:jc w:val="both"/>
      </w:pPr>
      <w:r w:rsidRPr="002B126C">
        <w:t>3.1.1</w:t>
      </w:r>
      <w:r>
        <w:t>7</w:t>
      </w:r>
      <w:r w:rsidRPr="002B126C">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4DDFB443" w14:textId="77777777" w:rsidR="00735C74" w:rsidRPr="002B126C" w:rsidRDefault="00735C74" w:rsidP="00735C74">
      <w:pPr>
        <w:jc w:val="both"/>
      </w:pPr>
      <w:r w:rsidRPr="002B126C">
        <w:t>3.1.1</w:t>
      </w:r>
      <w:r>
        <w:t>8</w:t>
      </w:r>
      <w:r w:rsidRPr="002B126C">
        <w:t>.В случае, если у Подрядчика есть основания полагать, что Подрядчик нарушил обязательство, указанное в 3.1.1</w:t>
      </w:r>
      <w:r>
        <w:t>6</w:t>
      </w:r>
      <w:r w:rsidRPr="002B126C">
        <w:t>-3.1.</w:t>
      </w:r>
      <w:r>
        <w:t>17</w:t>
      </w:r>
      <w:r w:rsidRPr="002B126C">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1A134556" w14:textId="77777777" w:rsidR="00735C74" w:rsidRPr="002B126C" w:rsidRDefault="00735C74" w:rsidP="00735C74">
      <w:pPr>
        <w:jc w:val="both"/>
      </w:pPr>
      <w:r w:rsidRPr="002B126C">
        <w:t>3.1.</w:t>
      </w:r>
      <w:r>
        <w:t>19</w:t>
      </w:r>
      <w:r w:rsidRPr="002B126C">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7057A34B" w14:textId="77777777" w:rsidR="00735C74" w:rsidRDefault="00735C74" w:rsidP="00735C74">
      <w:pPr>
        <w:jc w:val="both"/>
      </w:pPr>
      <w:r w:rsidRPr="002B126C">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6D207725" w14:textId="77777777" w:rsidR="00735C74" w:rsidRPr="00A56977" w:rsidRDefault="00735C74" w:rsidP="00735C74">
      <w:pPr>
        <w:jc w:val="both"/>
      </w:pPr>
      <w:r w:rsidRPr="00A56977">
        <w:t xml:space="preserve">3.1.20. 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№___). За несоблюдение положений  Соглашения (Приложение </w:t>
      </w:r>
      <w:r w:rsidR="00266C09">
        <w:fldChar w:fldCharType="begin"/>
      </w:r>
      <w:r w:rsidR="00266C09">
        <w:instrText xml:space="preserve"> REF RefS</w:instrText>
      </w:r>
      <w:r w:rsidR="00266C09">
        <w:instrText xml:space="preserve">CH7_No  \* MERGEFORMAT </w:instrText>
      </w:r>
      <w:r w:rsidR="00266C09">
        <w:fldChar w:fldCharType="separate"/>
      </w:r>
      <w:r w:rsidRPr="00A56977">
        <w:t>№ __</w:t>
      </w:r>
      <w:r w:rsidR="00266C09">
        <w:fldChar w:fldCharType="end"/>
      </w:r>
      <w:r w:rsidRPr="00A56977">
        <w:t xml:space="preserve"> ) – Подрядчик несет ответственность, предусмотренную Разделом 7 Приложения </w:t>
      </w:r>
      <w:r w:rsidR="00266C09">
        <w:fldChar w:fldCharType="begin"/>
      </w:r>
      <w:r w:rsidR="00266C09">
        <w:instrText xml:space="preserve"> REF RefSCH7_No  \* MERGEFORMAT </w:instrText>
      </w:r>
      <w:r w:rsidR="00266C09">
        <w:fldChar w:fldCharType="separate"/>
      </w:r>
      <w:r w:rsidRPr="00A56977">
        <w:t>№ __</w:t>
      </w:r>
      <w:r w:rsidR="00266C09">
        <w:fldChar w:fldCharType="end"/>
      </w:r>
      <w:r w:rsidRPr="00A56977">
        <w:t xml:space="preserve"> к Договору («</w:t>
      </w:r>
      <w:r w:rsidR="00266C09">
        <w:fldChar w:fldCharType="begin"/>
      </w:r>
      <w:r w:rsidR="00266C09">
        <w:instrText xml:space="preserve"> REF RefSCH7_1  \* MERGEFORMAT </w:instrText>
      </w:r>
      <w:r w:rsidR="00266C09">
        <w:fldChar w:fldCharType="separate"/>
      </w:r>
      <w:r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r w:rsidR="00266C09">
        <w:fldChar w:fldCharType="end"/>
      </w:r>
      <w:r w:rsidRPr="00A56977">
        <w:t>»).</w:t>
      </w:r>
    </w:p>
    <w:p w14:paraId="1187ACDF" w14:textId="77777777" w:rsidR="00735C74" w:rsidRPr="00A56977" w:rsidRDefault="00735C74" w:rsidP="00735C74">
      <w:pPr>
        <w:jc w:val="both"/>
      </w:pPr>
      <w:r w:rsidRPr="00A56977">
        <w:t xml:space="preserve">3.1.21.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1CFFA62E" w14:textId="77777777" w:rsidR="00735C74" w:rsidRPr="00695FEE" w:rsidRDefault="00735C74" w:rsidP="00735C74">
      <w:pPr>
        <w:tabs>
          <w:tab w:val="left" w:pos="1134"/>
        </w:tabs>
        <w:jc w:val="both"/>
      </w:pPr>
      <w:r w:rsidRPr="00A56977">
        <w:t xml:space="preserve"> За несоблюдение положений  Соглашения (Приложение </w:t>
      </w:r>
      <w:r w:rsidR="00266C09">
        <w:fldChar w:fldCharType="begin"/>
      </w:r>
      <w:r w:rsidR="00266C09">
        <w:instrText xml:space="preserve"> REF RefSCH7_No  \* MERGEFORMAT </w:instrText>
      </w:r>
      <w:r w:rsidR="00266C09">
        <w:fldChar w:fldCharType="separate"/>
      </w:r>
      <w:r w:rsidRPr="00A56977">
        <w:t>№ ___</w:t>
      </w:r>
      <w:r w:rsidR="00266C09">
        <w:fldChar w:fldCharType="end"/>
      </w:r>
      <w:r w:rsidRPr="00A56977">
        <w:t xml:space="preserve"> ) – Подрядчик несет ответственность, предусмотренную Разделом 7 Приложения </w:t>
      </w:r>
      <w:r w:rsidR="00266C09">
        <w:fldChar w:fldCharType="begin"/>
      </w:r>
      <w:r w:rsidR="00266C09">
        <w:instrText xml:space="preserve"> REF RefSCH7_No  \* MERGEFORMAT </w:instrText>
      </w:r>
      <w:r w:rsidR="00266C09">
        <w:fldChar w:fldCharType="separate"/>
      </w:r>
      <w:r w:rsidRPr="00A56977">
        <w:t>№ __</w:t>
      </w:r>
      <w:r w:rsidR="00266C09">
        <w:fldChar w:fldCharType="end"/>
      </w:r>
      <w:r w:rsidRPr="00A56977">
        <w:t xml:space="preserve"> к Договору («</w:t>
      </w:r>
      <w:r w:rsidR="00266C09">
        <w:fldChar w:fldCharType="begin"/>
      </w:r>
      <w:r w:rsidR="00266C09">
        <w:instrText xml:space="preserve"> REF RefSCH7_1  \* MERGEFORMAT </w:instrText>
      </w:r>
      <w:r w:rsidR="00266C09">
        <w:fldChar w:fldCharType="separate"/>
      </w:r>
      <w:r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r w:rsidR="00266C09">
        <w:fldChar w:fldCharType="end"/>
      </w:r>
      <w:r w:rsidRPr="00A56977">
        <w:t>»).</w:t>
      </w:r>
    </w:p>
    <w:p w14:paraId="1696EAE9" w14:textId="77777777" w:rsidR="00735C74" w:rsidRPr="002B126C" w:rsidRDefault="00735C74" w:rsidP="00735C74">
      <w:pPr>
        <w:jc w:val="both"/>
        <w:rPr>
          <w:bCs/>
        </w:rPr>
      </w:pPr>
      <w:r w:rsidRPr="002B126C">
        <w:t>3.1.2</w:t>
      </w:r>
      <w:r>
        <w:t>2</w:t>
      </w:r>
      <w:r w:rsidRPr="002B126C">
        <w:t>.</w:t>
      </w:r>
      <w:r w:rsidRPr="002B126C">
        <w:rPr>
          <w:sz w:val="22"/>
          <w:szCs w:val="22"/>
        </w:rPr>
        <w:t xml:space="preserve"> </w:t>
      </w:r>
      <w:r w:rsidRPr="002B126C">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B126C">
        <w:rPr>
          <w:b/>
          <w:bCs/>
        </w:rPr>
        <w:t>«Происшествие»</w:t>
      </w:r>
      <w:r w:rsidRPr="002B126C">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36BEA8F6" w14:textId="77777777" w:rsidR="00735C74" w:rsidRPr="002B126C" w:rsidRDefault="00735C74" w:rsidP="00735C74">
      <w:pPr>
        <w:jc w:val="both"/>
      </w:pPr>
      <w:r w:rsidRPr="002B126C">
        <w:t>3.1.2</w:t>
      </w:r>
      <w:r>
        <w:t>3</w:t>
      </w:r>
      <w:r w:rsidRPr="002B126C">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4B64C7AC" w14:textId="77777777" w:rsidR="00735C74" w:rsidRPr="002B126C" w:rsidRDefault="00735C74" w:rsidP="00735C74">
      <w:pPr>
        <w:jc w:val="both"/>
      </w:pPr>
      <w:r w:rsidRPr="002B126C">
        <w:t>3.1.2</w:t>
      </w:r>
      <w:r>
        <w:t>4</w:t>
      </w:r>
      <w:r w:rsidRPr="002B126C">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44CF74F" w14:textId="77777777" w:rsidR="00735C74" w:rsidRPr="001D4FB1" w:rsidRDefault="00735C74" w:rsidP="00735C74">
      <w:pPr>
        <w:pStyle w:val="RUS111"/>
        <w:numPr>
          <w:ilvl w:val="0"/>
          <w:numId w:val="0"/>
        </w:numPr>
        <w:spacing w:after="0"/>
        <w:rPr>
          <w:bCs w:val="0"/>
          <w:sz w:val="24"/>
          <w:szCs w:val="24"/>
          <w:highlight w:val="green"/>
        </w:rPr>
      </w:pPr>
      <w:r>
        <w:rPr>
          <w:sz w:val="24"/>
          <w:szCs w:val="24"/>
        </w:rPr>
        <w:t>3.1.25</w:t>
      </w:r>
      <w:r w:rsidRPr="00E46321">
        <w:rPr>
          <w:sz w:val="24"/>
          <w:szCs w:val="24"/>
        </w:rPr>
        <w:t xml:space="preserve">. </w:t>
      </w:r>
      <w:r w:rsidRPr="001D4FB1">
        <w:rPr>
          <w:sz w:val="24"/>
          <w:szCs w:val="24"/>
          <w:highlight w:val="cyan"/>
        </w:rPr>
        <w:t>Предоставлять Заказчику не реже 1 раза в месяц или до момента прекращения работ отчетность по охране труда по унифицированной форме (Приложение № ___).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___ к Договору.</w:t>
      </w:r>
    </w:p>
    <w:p w14:paraId="47B88C22" w14:textId="77777777" w:rsidR="00735C74" w:rsidRDefault="00735C74" w:rsidP="00735C74">
      <w:pPr>
        <w:jc w:val="both"/>
      </w:pPr>
    </w:p>
    <w:p w14:paraId="0DE4C6B3" w14:textId="77777777" w:rsidR="00735C74" w:rsidRPr="008C0012" w:rsidRDefault="00735C74" w:rsidP="00735C74">
      <w:pPr>
        <w:pStyle w:val="a4"/>
        <w:numPr>
          <w:ilvl w:val="1"/>
          <w:numId w:val="10"/>
        </w:numPr>
        <w:rPr>
          <w:b/>
          <w:bCs/>
          <w:u w:val="single"/>
        </w:rPr>
      </w:pPr>
      <w:r w:rsidRPr="008C0012">
        <w:rPr>
          <w:b/>
          <w:bCs/>
          <w:u w:val="single"/>
        </w:rPr>
        <w:t xml:space="preserve">Заказчик обязуется: </w:t>
      </w:r>
    </w:p>
    <w:p w14:paraId="1CA78C68" w14:textId="77777777" w:rsidR="00735C74" w:rsidRPr="008C0012" w:rsidRDefault="00735C74" w:rsidP="00735C74">
      <w:pPr>
        <w:pStyle w:val="a4"/>
      </w:pPr>
      <w:r w:rsidRPr="008C0012">
        <w:t>3.2.1. Передать Подрядчику необходимую для выполнения работ техническую документацию в срок, установленный п. 1.3. настоящего договора (</w:t>
      </w:r>
      <w:r w:rsidRPr="008C0012">
        <w:rPr>
          <w:i/>
        </w:rPr>
        <w:t>в случае, если в п. 1.3 прописано, что техническая документация на момент заключения договора передана, то этот пункт отсутствует)</w:t>
      </w:r>
      <w:r w:rsidRPr="008C0012">
        <w:t>;</w:t>
      </w:r>
    </w:p>
    <w:p w14:paraId="62C24147" w14:textId="77777777" w:rsidR="00735C74" w:rsidRPr="008C0012" w:rsidRDefault="00735C74" w:rsidP="00735C74">
      <w:pPr>
        <w:pStyle w:val="a4"/>
        <w:rPr>
          <w:iCs/>
        </w:rPr>
      </w:pPr>
      <w:r w:rsidRPr="008C0012">
        <w:rPr>
          <w:iCs/>
        </w:rPr>
        <w:t>3.2.2.</w:t>
      </w:r>
      <w:r>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514F3648" w14:textId="77777777" w:rsidR="00735C74" w:rsidRPr="008C0012" w:rsidRDefault="00735C74" w:rsidP="00735C74">
      <w:pPr>
        <w:pStyle w:val="a4"/>
        <w:rPr>
          <w:i/>
          <w:iCs/>
        </w:rPr>
      </w:pPr>
      <w:r w:rsidRPr="008C0012">
        <w:rPr>
          <w:i/>
          <w:iCs/>
        </w:rPr>
        <w:lastRenderedPageBreak/>
        <w:t>3.2.3.</w:t>
      </w:r>
      <w:r>
        <w:rPr>
          <w:i/>
          <w:iCs/>
        </w:rPr>
        <w:t xml:space="preserve"> </w:t>
      </w:r>
      <w:r w:rsidRPr="008C0012">
        <w:rPr>
          <w:i/>
          <w:iCs/>
        </w:rPr>
        <w:t>Обеспечит</w:t>
      </w:r>
      <w:r>
        <w:rPr>
          <w:i/>
          <w:iCs/>
        </w:rPr>
        <w:t>ь доступ персоналу Подрядчика в</w:t>
      </w:r>
      <w:r w:rsidRPr="008C0012">
        <w:rPr>
          <w:i/>
          <w:iCs/>
        </w:rPr>
        <w:t xml:space="preserve"> необходимые для осуществления работ здания и сооружения, обеспечить временную подводку сетей энергоснабжения, водо- и паропровода;</w:t>
      </w:r>
    </w:p>
    <w:p w14:paraId="66E23ACD" w14:textId="77777777" w:rsidR="00735C74" w:rsidRPr="008C0012" w:rsidRDefault="00735C74" w:rsidP="00735C74">
      <w:pPr>
        <w:pStyle w:val="a4"/>
      </w:pPr>
      <w:r w:rsidRPr="008C0012">
        <w:rPr>
          <w:i/>
          <w:iCs/>
        </w:rPr>
        <w:t xml:space="preserve"> 3.2.4.</w:t>
      </w:r>
      <w:r>
        <w:rPr>
          <w:i/>
          <w:iCs/>
        </w:rPr>
        <w:t xml:space="preserve"> </w:t>
      </w:r>
      <w:r w:rsidRPr="008C0012">
        <w:rPr>
          <w:i/>
          <w:iCs/>
        </w:rPr>
        <w:t>Обеспечить</w:t>
      </w:r>
      <w:r w:rsidRPr="008C0012">
        <w:t xml:space="preserve"> </w:t>
      </w:r>
      <w:r w:rsidRPr="008C0012">
        <w:rPr>
          <w:i/>
          <w:iCs/>
        </w:rPr>
        <w:t>выполнение работ материалами, в том числе деталями и конструкциями;</w:t>
      </w:r>
    </w:p>
    <w:p w14:paraId="0FF6B1BA" w14:textId="77777777" w:rsidR="00735C74" w:rsidRPr="008C0012" w:rsidRDefault="00735C74" w:rsidP="00735C74">
      <w:pPr>
        <w:pStyle w:val="a4"/>
      </w:pPr>
      <w:r w:rsidRPr="008C0012">
        <w:t>3.2.5.</w:t>
      </w:r>
      <w:r>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Pr="0059219B">
        <w:rPr>
          <w:i/>
        </w:rPr>
        <w:t>настоящим договором</w:t>
      </w:r>
      <w:r>
        <w:t>/</w:t>
      </w:r>
      <w:r w:rsidRPr="008C0012">
        <w:rPr>
          <w:i/>
          <w:iCs/>
        </w:rPr>
        <w:t>графиком производства работ/ календарным планом выполнения работ</w:t>
      </w:r>
      <w:r w:rsidRPr="008C0012">
        <w:t xml:space="preserve"> (Приложение № __), правильностью использования Подрядчиком материалов Заказчика;</w:t>
      </w:r>
    </w:p>
    <w:p w14:paraId="060CEB97" w14:textId="77777777" w:rsidR="00735C74" w:rsidRPr="008C0012" w:rsidRDefault="00735C74" w:rsidP="00735C74">
      <w:pPr>
        <w:pStyle w:val="a4"/>
        <w:rPr>
          <w:iCs/>
        </w:rPr>
      </w:pPr>
      <w:r w:rsidRPr="008C0012">
        <w:t xml:space="preserve">3.2.6. </w:t>
      </w:r>
      <w:bookmarkStart w:id="0" w:name="_Ref278358884"/>
      <w:r w:rsidRPr="008C0012">
        <w:rPr>
          <w:iCs/>
        </w:rPr>
        <w:t>Заявить Подрядчику о выявленных при осуществлении контроля</w:t>
      </w:r>
      <w:r>
        <w:rPr>
          <w:iCs/>
        </w:rPr>
        <w:t xml:space="preserve"> и надзора за выполнением работ</w:t>
      </w:r>
      <w:r w:rsidRPr="008C0012">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Pr>
          <w:iCs/>
        </w:rPr>
        <w:t xml:space="preserve">м в акте, который утверждается </w:t>
      </w:r>
      <w:r w:rsidRPr="008C0012">
        <w:rPr>
          <w:iCs/>
        </w:rPr>
        <w:t xml:space="preserve">директором филиала </w:t>
      </w:r>
      <w:r>
        <w:rPr>
          <w:iCs/>
        </w:rPr>
        <w:t>Заказчика</w:t>
      </w:r>
      <w:r w:rsidRPr="008C0012">
        <w:rPr>
          <w:iCs/>
        </w:rPr>
        <w:t xml:space="preserve"> _______ или </w:t>
      </w:r>
      <w:r>
        <w:rPr>
          <w:iCs/>
        </w:rPr>
        <w:t>иным уполномоченным</w:t>
      </w:r>
      <w:r w:rsidRPr="008C0012">
        <w:rPr>
          <w:iCs/>
        </w:rPr>
        <w:t>. Указанный акт направляется Подрядчику для согласования сроков устранения недостатков;</w:t>
      </w:r>
      <w:bookmarkEnd w:id="0"/>
    </w:p>
    <w:p w14:paraId="38B6AA1E" w14:textId="77777777" w:rsidR="00735C74" w:rsidRPr="008C0012" w:rsidRDefault="00735C74" w:rsidP="00735C74">
      <w:pPr>
        <w:pStyle w:val="a4"/>
      </w:pPr>
      <w:r>
        <w:t xml:space="preserve">3.2.7. </w:t>
      </w:r>
      <w:r w:rsidRPr="008C0012">
        <w:t>Своевременно принять выполненные Подрядчиком работы, в соответствии с условиями настоящего договора;</w:t>
      </w:r>
    </w:p>
    <w:p w14:paraId="52A90575" w14:textId="77777777" w:rsidR="00735C74" w:rsidRPr="008C0012" w:rsidRDefault="00735C74" w:rsidP="00735C74">
      <w:pPr>
        <w:pStyle w:val="a4"/>
      </w:pPr>
      <w:r w:rsidRPr="008C0012">
        <w:t>3.2.8.</w:t>
      </w:r>
      <w:r>
        <w:t xml:space="preserve"> </w:t>
      </w:r>
      <w:r w:rsidRPr="008C0012">
        <w:t>Оплатить стоимость выполненных работ в порядке и на условиях настоящего договора.</w:t>
      </w:r>
    </w:p>
    <w:p w14:paraId="39433B10" w14:textId="77777777" w:rsidR="00735C74" w:rsidRPr="008C0012" w:rsidRDefault="00735C74" w:rsidP="00735C74">
      <w:pPr>
        <w:pStyle w:val="2"/>
        <w:numPr>
          <w:ilvl w:val="0"/>
          <w:numId w:val="0"/>
        </w:numPr>
        <w:tabs>
          <w:tab w:val="left" w:pos="1620"/>
        </w:tabs>
        <w:spacing w:line="240" w:lineRule="auto"/>
        <w:ind w:firstLine="720"/>
        <w:outlineLvl w:val="1"/>
        <w:rPr>
          <w:sz w:val="24"/>
          <w:szCs w:val="24"/>
        </w:rPr>
      </w:pPr>
    </w:p>
    <w:p w14:paraId="633D9B51" w14:textId="77777777" w:rsidR="00735C74" w:rsidRPr="008C0012" w:rsidRDefault="00735C74" w:rsidP="00735C74">
      <w:pPr>
        <w:pStyle w:val="a4"/>
        <w:jc w:val="center"/>
      </w:pPr>
      <w:r w:rsidRPr="008C0012">
        <w:rPr>
          <w:b/>
          <w:bCs/>
        </w:rPr>
        <w:t>4.</w:t>
      </w:r>
      <w:r>
        <w:rPr>
          <w:b/>
          <w:bCs/>
        </w:rPr>
        <w:t xml:space="preserve"> </w:t>
      </w:r>
      <w:r w:rsidRPr="008C0012">
        <w:rPr>
          <w:b/>
          <w:bCs/>
        </w:rPr>
        <w:t>Сроки выполнения работ.</w:t>
      </w:r>
    </w:p>
    <w:p w14:paraId="4D7C6FB5" w14:textId="77777777" w:rsidR="00735C74" w:rsidRPr="008C0012" w:rsidRDefault="00735C74" w:rsidP="00735C74">
      <w:pPr>
        <w:pStyle w:val="a4"/>
        <w:ind w:left="90"/>
      </w:pPr>
      <w:r w:rsidRPr="008C0012">
        <w:t>4.1.</w:t>
      </w:r>
      <w:r>
        <w:t xml:space="preserve"> </w:t>
      </w:r>
      <w:r w:rsidRPr="008C0012">
        <w:t>Работы, предусмотренные настоящим договором, должны быть выполнены Подрядчиком в срок</w:t>
      </w:r>
      <w:r>
        <w:t xml:space="preserve"> </w:t>
      </w:r>
      <w:r w:rsidRPr="008C0012">
        <w:rPr>
          <w:b/>
        </w:rPr>
        <w:t xml:space="preserve">с даты заключения договора (или </w:t>
      </w:r>
      <w:r>
        <w:rPr>
          <w:b/>
          <w:i/>
        </w:rPr>
        <w:t xml:space="preserve">с </w:t>
      </w:r>
      <w:r w:rsidRPr="008C0012">
        <w:rPr>
          <w:b/>
          <w:i/>
        </w:rPr>
        <w:t>«____»</w:t>
      </w:r>
      <w:r>
        <w:rPr>
          <w:b/>
          <w:i/>
        </w:rPr>
        <w:t xml:space="preserve"> _________________ </w:t>
      </w:r>
      <w:r w:rsidRPr="008C0012">
        <w:rPr>
          <w:b/>
          <w:i/>
        </w:rPr>
        <w:t>20__ года</w:t>
      </w:r>
      <w:r>
        <w:rPr>
          <w:b/>
        </w:rPr>
        <w:t xml:space="preserve">) по/до «____» _________________ </w:t>
      </w:r>
      <w:r w:rsidRPr="008C0012">
        <w:rPr>
          <w:b/>
        </w:rPr>
        <w:t>20__ года.</w:t>
      </w:r>
      <w:r w:rsidRPr="008C0012">
        <w:t xml:space="preserve"> </w:t>
      </w:r>
    </w:p>
    <w:p w14:paraId="39D64134" w14:textId="77777777" w:rsidR="00735C74" w:rsidRPr="008C0012" w:rsidRDefault="00735C74" w:rsidP="00735C74">
      <w:pPr>
        <w:pStyle w:val="a4"/>
        <w:ind w:left="90"/>
        <w:rPr>
          <w:i/>
          <w:iCs/>
        </w:rPr>
      </w:pPr>
      <w:r w:rsidRPr="008C0012">
        <w:t>(</w:t>
      </w:r>
      <w:proofErr w:type="gramStart"/>
      <w:r w:rsidRPr="008C0012">
        <w:rPr>
          <w:i/>
        </w:rPr>
        <w:t>В</w:t>
      </w:r>
      <w:proofErr w:type="gramEnd"/>
      <w:r w:rsidRPr="008C0012">
        <w:rPr>
          <w:i/>
        </w:rPr>
        <w:t xml:space="preserve"> случае, если</w:t>
      </w:r>
      <w:r w:rsidRPr="008C0012">
        <w:t xml:space="preserve"> </w:t>
      </w:r>
      <w:r w:rsidRPr="008C0012">
        <w:rPr>
          <w:i/>
          <w:iCs/>
        </w:rPr>
        <w:t>предусмотрены сроки выполнения отдельных этапов работ, то включать п. 4.2.)</w:t>
      </w:r>
    </w:p>
    <w:p w14:paraId="6B90488C" w14:textId="77777777" w:rsidR="00735C74" w:rsidRPr="008C0012" w:rsidRDefault="00735C74" w:rsidP="00735C74">
      <w:pPr>
        <w:pStyle w:val="a4"/>
        <w:ind w:left="90"/>
        <w:rPr>
          <w:i/>
          <w:iCs/>
        </w:rPr>
      </w:pPr>
      <w:r w:rsidRPr="008C0012">
        <w:rPr>
          <w:i/>
          <w:iCs/>
        </w:rPr>
        <w:t xml:space="preserve">4.2. Сроки выполнения отдельных этапов работ определяются </w:t>
      </w:r>
      <w:r w:rsidRPr="008C0012">
        <w:rPr>
          <w:i/>
        </w:rPr>
        <w:t>календарным планом выполнения работ/графиком производства работ</w:t>
      </w:r>
      <w:r w:rsidRPr="008C0012">
        <w:rPr>
          <w:i/>
          <w:iCs/>
        </w:rPr>
        <w:t xml:space="preserve">, являющимся неотъемлемой частью настоящего договора (Приложение № __). </w:t>
      </w:r>
    </w:p>
    <w:p w14:paraId="193C08D7" w14:textId="77777777" w:rsidR="00735C74" w:rsidRPr="008C0012" w:rsidRDefault="00735C74" w:rsidP="00735C74">
      <w:pPr>
        <w:pStyle w:val="a4"/>
        <w:ind w:left="90"/>
      </w:pPr>
      <w:r w:rsidRPr="008C0012">
        <w:t>4.3.</w:t>
      </w:r>
      <w:r>
        <w:t xml:space="preserve"> </w:t>
      </w:r>
      <w:r w:rsidRPr="008C0012">
        <w:t xml:space="preserve">Сроки выполнения работ </w:t>
      </w:r>
      <w:r w:rsidRPr="008C0012">
        <w:rPr>
          <w:i/>
        </w:rPr>
        <w:t>(отдельных этапов работ)</w:t>
      </w:r>
      <w:r w:rsidRPr="008C0012">
        <w:t xml:space="preserve"> могут быть изменены путем заключения сторонами дополнительного соглашения к настоящему договору.</w:t>
      </w:r>
    </w:p>
    <w:p w14:paraId="2F2BDBD3" w14:textId="77777777" w:rsidR="00735C74" w:rsidRPr="008C0012" w:rsidRDefault="00735C74" w:rsidP="00735C74">
      <w:pPr>
        <w:pStyle w:val="a4"/>
        <w:ind w:left="180"/>
      </w:pPr>
    </w:p>
    <w:p w14:paraId="409CFE93" w14:textId="77777777" w:rsidR="00735C74" w:rsidRPr="008C0012" w:rsidRDefault="00735C74" w:rsidP="00735C74">
      <w:pPr>
        <w:pStyle w:val="a4"/>
        <w:jc w:val="center"/>
        <w:rPr>
          <w:b/>
          <w:bCs/>
        </w:rPr>
      </w:pPr>
      <w:r w:rsidRPr="008C0012">
        <w:rPr>
          <w:b/>
          <w:bCs/>
        </w:rPr>
        <w:t>5.</w:t>
      </w:r>
      <w:r>
        <w:rPr>
          <w:b/>
          <w:bCs/>
        </w:rPr>
        <w:t xml:space="preserve"> </w:t>
      </w:r>
      <w:r w:rsidRPr="008C0012">
        <w:rPr>
          <w:b/>
          <w:bCs/>
        </w:rPr>
        <w:t>Гарантии качества работ.</w:t>
      </w:r>
    </w:p>
    <w:p w14:paraId="61DF2DD5" w14:textId="77777777" w:rsidR="00735C74" w:rsidRPr="008C0012" w:rsidRDefault="00735C74" w:rsidP="00735C74">
      <w:pPr>
        <w:pStyle w:val="a4"/>
      </w:pPr>
      <w:r>
        <w:t xml:space="preserve">5.1. </w:t>
      </w:r>
      <w:r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49EE3BD0" w14:textId="3904F789" w:rsidR="00735C74" w:rsidRPr="008C0012" w:rsidRDefault="00735C74" w:rsidP="00735C74">
      <w:pPr>
        <w:pStyle w:val="a4"/>
      </w:pPr>
      <w:r>
        <w:t xml:space="preserve">5.2. </w:t>
      </w:r>
      <w:r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FC1208" w:rsidRPr="00FC1208">
        <w:rPr>
          <w:b/>
          <w:u w:val="single"/>
        </w:rPr>
        <w:t>3 (Три)</w:t>
      </w:r>
      <w:r w:rsidRPr="00FC1208">
        <w:rPr>
          <w:b/>
          <w:bCs/>
          <w:u w:val="single"/>
        </w:rPr>
        <w:t xml:space="preserve"> года</w:t>
      </w:r>
      <w:r w:rsidRPr="008C0012">
        <w:t xml:space="preserve"> с даты подписания сторонами А</w:t>
      </w:r>
      <w:r>
        <w:t>кта</w:t>
      </w:r>
      <w:r w:rsidRPr="008C0012">
        <w:t xml:space="preserve"> о приемке выполненных работ. Если в период гарантийного срока обнаружатся дефекты, допущенные по </w:t>
      </w:r>
      <w:r w:rsidRPr="002B126C">
        <w:t>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537988EE" w14:textId="77777777" w:rsidR="00735C74" w:rsidRPr="008C0012" w:rsidRDefault="00735C74" w:rsidP="00735C74">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788701A7" w14:textId="77777777" w:rsidR="00735C74" w:rsidRPr="009C1652" w:rsidRDefault="00735C74" w:rsidP="00735C74">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lastRenderedPageBreak/>
        <w:t xml:space="preserve">письменно </w:t>
      </w:r>
      <w:r w:rsidRPr="008C0012">
        <w:t>известить</w:t>
      </w:r>
      <w:r>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t xml:space="preserve"> </w:t>
      </w:r>
    </w:p>
    <w:p w14:paraId="6E5752C9" w14:textId="77777777" w:rsidR="00735C74" w:rsidRPr="009C1652" w:rsidRDefault="00735C74" w:rsidP="00735C74">
      <w:pPr>
        <w:pStyle w:val="a4"/>
        <w:tabs>
          <w:tab w:val="left" w:pos="0"/>
          <w:tab w:val="left" w:pos="426"/>
        </w:tabs>
        <w:rPr>
          <w:i/>
        </w:rPr>
      </w:pPr>
      <w:r w:rsidRPr="009C1652">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270FD13F" w14:textId="77777777" w:rsidR="00735C74" w:rsidRPr="004A06D8" w:rsidRDefault="00735C74" w:rsidP="00735C74">
      <w:pPr>
        <w:pStyle w:val="a4"/>
        <w:numPr>
          <w:ilvl w:val="1"/>
          <w:numId w:val="22"/>
        </w:numPr>
        <w:tabs>
          <w:tab w:val="left" w:pos="0"/>
          <w:tab w:val="left" w:pos="426"/>
        </w:tabs>
        <w:ind w:left="0" w:firstLine="0"/>
        <w:rPr>
          <w:i/>
        </w:rPr>
      </w:pPr>
      <w:r w:rsidRPr="004A06D8">
        <w:rPr>
          <w:i/>
        </w:rPr>
        <w:t xml:space="preserve">В случае невозможности устранения недостатков в месте нахождения оборудования, Заказчик/Подрядчик (выбрать нужное) осуществляет доставку оборудования за свой счет до места проведения необходимого ремонта. </w:t>
      </w:r>
    </w:p>
    <w:p w14:paraId="24DB2AD7" w14:textId="77777777" w:rsidR="00735C74" w:rsidRPr="00FA4EC4" w:rsidRDefault="00735C74" w:rsidP="00735C74">
      <w:pPr>
        <w:pStyle w:val="a4"/>
        <w:numPr>
          <w:ilvl w:val="1"/>
          <w:numId w:val="22"/>
        </w:numPr>
        <w:tabs>
          <w:tab w:val="left" w:pos="0"/>
          <w:tab w:val="left" w:pos="426"/>
        </w:tabs>
        <w:ind w:left="0" w:firstLine="0"/>
        <w:rPr>
          <w:i/>
        </w:rPr>
      </w:pPr>
      <w:r w:rsidRPr="00FA4EC4">
        <w:rPr>
          <w:i/>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r>
        <w:rPr>
          <w:i/>
        </w:rPr>
        <w:t xml:space="preserve"> (в случае, если доставку оборудования для гарантийного ремонта осуществляет Подрядчик, данный пункт исключить)</w:t>
      </w:r>
    </w:p>
    <w:p w14:paraId="0707427D" w14:textId="77777777" w:rsidR="00735C74" w:rsidRPr="00983741" w:rsidRDefault="00735C74" w:rsidP="00735C74">
      <w:pPr>
        <w:pStyle w:val="a4"/>
        <w:numPr>
          <w:ilvl w:val="1"/>
          <w:numId w:val="22"/>
        </w:numPr>
        <w:tabs>
          <w:tab w:val="left" w:pos="0"/>
          <w:tab w:val="num" w:pos="426"/>
        </w:tabs>
        <w:ind w:left="0" w:firstLine="0"/>
      </w:pPr>
      <w:r w:rsidRPr="008C0012">
        <w:rPr>
          <w:spacing w:val="-5"/>
          <w:sz w:val="23"/>
          <w:szCs w:val="23"/>
        </w:rPr>
        <w:t xml:space="preserve">Если </w:t>
      </w:r>
      <w:r w:rsidRPr="008C0012">
        <w:rPr>
          <w:sz w:val="23"/>
          <w:szCs w:val="23"/>
        </w:rPr>
        <w:t>П</w:t>
      </w:r>
      <w:r>
        <w:rPr>
          <w:spacing w:val="-5"/>
          <w:sz w:val="23"/>
          <w:szCs w:val="23"/>
        </w:rPr>
        <w:t xml:space="preserve">одрядчик </w:t>
      </w:r>
      <w:r w:rsidRPr="008C0012">
        <w:rPr>
          <w:spacing w:val="-5"/>
          <w:sz w:val="23"/>
          <w:szCs w:val="23"/>
        </w:rPr>
        <w:t xml:space="preserve">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C0012">
        <w:rPr>
          <w:sz w:val="23"/>
          <w:szCs w:val="23"/>
        </w:rPr>
        <w:t>П</w:t>
      </w:r>
      <w:r>
        <w:rPr>
          <w:spacing w:val="-5"/>
          <w:sz w:val="23"/>
          <w:szCs w:val="23"/>
        </w:rPr>
        <w:t>одрядчик</w:t>
      </w:r>
      <w:r w:rsidRPr="008C0012">
        <w:rPr>
          <w:spacing w:val="-5"/>
          <w:sz w:val="23"/>
          <w:szCs w:val="23"/>
        </w:rPr>
        <w:t xml:space="preserve"> обязан оплатить Заказчику все понесенные затраты.</w:t>
      </w:r>
    </w:p>
    <w:p w14:paraId="3C8E7AB8" w14:textId="77777777" w:rsidR="00735C74" w:rsidRDefault="00735C74" w:rsidP="00735C74">
      <w:pPr>
        <w:pStyle w:val="a4"/>
        <w:numPr>
          <w:ilvl w:val="1"/>
          <w:numId w:val="22"/>
        </w:numPr>
        <w:tabs>
          <w:tab w:val="left" w:pos="0"/>
          <w:tab w:val="num" w:pos="426"/>
        </w:tabs>
        <w:ind w:left="0" w:firstLine="0"/>
      </w:pPr>
      <w:r w:rsidRPr="00112BBE">
        <w:rPr>
          <w:highlight w:val="cyan"/>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4106BF5B" w14:textId="77777777" w:rsidR="00735C74" w:rsidRPr="008C0012" w:rsidRDefault="00735C74" w:rsidP="00735C74">
      <w:pPr>
        <w:pStyle w:val="a4"/>
        <w:numPr>
          <w:ilvl w:val="1"/>
          <w:numId w:val="22"/>
        </w:numPr>
        <w:tabs>
          <w:tab w:val="left" w:pos="0"/>
          <w:tab w:val="num" w:pos="426"/>
        </w:tabs>
        <w:ind w:left="0" w:firstLine="0"/>
      </w:pPr>
      <w:r w:rsidRPr="00D36244">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t>.</w:t>
      </w:r>
      <w:r w:rsidRPr="008C0012">
        <w:rPr>
          <w:spacing w:val="-5"/>
          <w:sz w:val="23"/>
          <w:szCs w:val="23"/>
        </w:rPr>
        <w:t xml:space="preserve"> </w:t>
      </w:r>
    </w:p>
    <w:p w14:paraId="3AE7F015" w14:textId="77777777" w:rsidR="00735C74" w:rsidRPr="008C0012" w:rsidRDefault="00735C74" w:rsidP="00735C74">
      <w:pPr>
        <w:pStyle w:val="a4"/>
        <w:rPr>
          <w:b/>
          <w:bCs/>
        </w:rPr>
      </w:pPr>
    </w:p>
    <w:p w14:paraId="6EF2304A" w14:textId="77777777" w:rsidR="00735C74" w:rsidRPr="008C0012" w:rsidRDefault="00735C74" w:rsidP="00735C74">
      <w:pPr>
        <w:pStyle w:val="a4"/>
        <w:numPr>
          <w:ilvl w:val="0"/>
          <w:numId w:val="22"/>
        </w:numPr>
        <w:jc w:val="center"/>
        <w:rPr>
          <w:b/>
          <w:bCs/>
        </w:rPr>
      </w:pPr>
      <w:r w:rsidRPr="008C0012">
        <w:rPr>
          <w:b/>
          <w:bCs/>
        </w:rPr>
        <w:t>Приемка результата выполненных работ.</w:t>
      </w:r>
    </w:p>
    <w:p w14:paraId="5C337ED7" w14:textId="77777777" w:rsidR="00735C74" w:rsidRPr="008C0012" w:rsidRDefault="00735C74" w:rsidP="00735C74">
      <w:pPr>
        <w:pStyle w:val="a4"/>
        <w:numPr>
          <w:ilvl w:val="1"/>
          <w:numId w:val="23"/>
        </w:numPr>
        <w:tabs>
          <w:tab w:val="left" w:pos="567"/>
        </w:tabs>
        <w:ind w:left="0" w:firstLine="0"/>
        <w:rPr>
          <w:i/>
        </w:rPr>
      </w:pPr>
      <w:r>
        <w:t xml:space="preserve">Заказчик приступает к приемке </w:t>
      </w:r>
      <w:r w:rsidRPr="008C0012">
        <w:t xml:space="preserve">работ, выполненных по договору </w:t>
      </w:r>
      <w:r w:rsidRPr="008C0012">
        <w:rPr>
          <w:i/>
        </w:rPr>
        <w:t>(работ, составляющих отдельный этап)</w:t>
      </w:r>
      <w:r w:rsidRPr="008C0012">
        <w:t xml:space="preserve"> в течение пяти дней с момента получения сообщения Подрядчика о готовности к сдаче результата выполненных работ </w:t>
      </w:r>
      <w:r w:rsidRPr="008C0012">
        <w:rPr>
          <w:i/>
        </w:rPr>
        <w:t>(результата отдельного этапа работ).</w:t>
      </w:r>
    </w:p>
    <w:p w14:paraId="3E95F6F7" w14:textId="77777777" w:rsidR="00735C74" w:rsidRDefault="00735C74" w:rsidP="00735C74">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t xml:space="preserve"> Подрядчиком</w:t>
      </w:r>
      <w:r w:rsidRPr="008C0012">
        <w:t xml:space="preserve"> и приемка его Заказчиком оформляются </w:t>
      </w:r>
      <w:r w:rsidRPr="008C0012">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8C0012">
        <w:rPr>
          <w:i/>
        </w:rPr>
        <w:t xml:space="preserve"> </w:t>
      </w:r>
      <w:r w:rsidRPr="008C0012">
        <w:t>подписываются</w:t>
      </w:r>
      <w:r>
        <w:t xml:space="preserve"> уполномоченным лицом Заказчика</w:t>
      </w:r>
      <w:r w:rsidRPr="008C0012">
        <w:t xml:space="preserve">. </w:t>
      </w:r>
    </w:p>
    <w:p w14:paraId="1A303B0C" w14:textId="77777777" w:rsidR="00735C74" w:rsidRPr="008C0012" w:rsidRDefault="00735C74" w:rsidP="00735C74">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4756029E" w14:textId="77777777" w:rsidR="00735C74" w:rsidRPr="008C0012" w:rsidRDefault="00735C74" w:rsidP="00735C74">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49AF3746" w14:textId="77777777" w:rsidR="00735C74" w:rsidRPr="008C0012" w:rsidRDefault="00735C74" w:rsidP="00735C74">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61E84408" w14:textId="77777777" w:rsidR="00735C74" w:rsidRPr="008C0012" w:rsidRDefault="00735C74" w:rsidP="00735C74">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2686CB50" w14:textId="77777777" w:rsidR="00735C74" w:rsidRPr="0059219B" w:rsidRDefault="00735C74" w:rsidP="00735C74">
      <w:pPr>
        <w:pStyle w:val="a4"/>
        <w:tabs>
          <w:tab w:val="num" w:pos="0"/>
          <w:tab w:val="left" w:pos="567"/>
        </w:tabs>
        <w:rPr>
          <w:spacing w:val="-4"/>
        </w:rPr>
      </w:pPr>
      <w:r w:rsidRPr="0059219B">
        <w:rPr>
          <w:spacing w:val="-4"/>
        </w:rPr>
        <w:lastRenderedPageBreak/>
        <w:t>6.</w:t>
      </w:r>
      <w:r>
        <w:rPr>
          <w:spacing w:val="-4"/>
        </w:rPr>
        <w:t>6</w:t>
      </w:r>
      <w:r w:rsidRPr="0059219B">
        <w:rPr>
          <w:i/>
          <w:spacing w:val="-4"/>
        </w:rPr>
        <w:t>. Материалы, поставленные Заказчиком, передаются Подрядчику без оплаты и считаются давальческим сырьем.</w:t>
      </w:r>
      <w:r w:rsidRPr="0059219B">
        <w:rPr>
          <w:spacing w:val="-4"/>
        </w:rPr>
        <w:t xml:space="preserve"> </w:t>
      </w:r>
    </w:p>
    <w:p w14:paraId="1C327ED3" w14:textId="77777777" w:rsidR="00735C74" w:rsidRPr="0059219B" w:rsidRDefault="00735C74" w:rsidP="00735C74">
      <w:pPr>
        <w:pStyle w:val="a4"/>
        <w:tabs>
          <w:tab w:val="num" w:pos="0"/>
          <w:tab w:val="left" w:pos="567"/>
        </w:tabs>
        <w:rPr>
          <w:i/>
          <w:spacing w:val="-4"/>
        </w:rPr>
      </w:pPr>
      <w:r w:rsidRPr="0059219B">
        <w:rPr>
          <w:i/>
          <w:spacing w:val="-4"/>
        </w:rPr>
        <w:t>6.</w:t>
      </w:r>
      <w:r>
        <w:rPr>
          <w:i/>
          <w:spacing w:val="-4"/>
        </w:rPr>
        <w:t>7</w:t>
      </w:r>
      <w:r w:rsidRPr="0059219B">
        <w:rPr>
          <w:i/>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5838386C" w14:textId="77777777" w:rsidR="00735C74" w:rsidRPr="0059219B" w:rsidRDefault="00735C74" w:rsidP="00735C74">
      <w:pPr>
        <w:pStyle w:val="a4"/>
        <w:tabs>
          <w:tab w:val="num" w:pos="0"/>
          <w:tab w:val="left" w:pos="567"/>
          <w:tab w:val="left" w:pos="709"/>
        </w:tabs>
        <w:rPr>
          <w:i/>
          <w:spacing w:val="-4"/>
        </w:rPr>
      </w:pPr>
      <w:r w:rsidRPr="0059219B">
        <w:rPr>
          <w:i/>
          <w:spacing w:val="-4"/>
        </w:rPr>
        <w:t>6.</w:t>
      </w:r>
      <w:r>
        <w:rPr>
          <w:i/>
          <w:spacing w:val="-4"/>
        </w:rPr>
        <w:t>8</w:t>
      </w:r>
      <w:r w:rsidRPr="0059219B">
        <w:rPr>
          <w:i/>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7FD963EB" w14:textId="77777777" w:rsidR="00735C74" w:rsidRPr="0059219B" w:rsidRDefault="00735C74" w:rsidP="00735C74">
      <w:pPr>
        <w:pStyle w:val="a4"/>
        <w:tabs>
          <w:tab w:val="left" w:pos="567"/>
        </w:tabs>
        <w:rPr>
          <w:i/>
        </w:rPr>
      </w:pPr>
      <w:r w:rsidRPr="0059219B">
        <w:rPr>
          <w:i/>
          <w:spacing w:val="-4"/>
        </w:rPr>
        <w:t>6.</w:t>
      </w:r>
      <w:r>
        <w:rPr>
          <w:i/>
          <w:spacing w:val="-4"/>
        </w:rPr>
        <w:t>9</w:t>
      </w:r>
      <w:r w:rsidRPr="0059219B">
        <w:rPr>
          <w:i/>
          <w:spacing w:val="-4"/>
        </w:rPr>
        <w:t>.</w:t>
      </w:r>
      <w:r>
        <w:rPr>
          <w:i/>
          <w:spacing w:val="-4"/>
        </w:rPr>
        <w:t xml:space="preserve"> </w:t>
      </w:r>
      <w:r w:rsidRPr="0059219B">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51DB22A9" w14:textId="77777777" w:rsidR="00735C74" w:rsidRPr="0059219B" w:rsidRDefault="00735C74" w:rsidP="00735C74">
      <w:pPr>
        <w:pStyle w:val="a4"/>
        <w:tabs>
          <w:tab w:val="left" w:pos="567"/>
        </w:tabs>
      </w:pPr>
      <w:r w:rsidRPr="0059219B">
        <w:t>6.1</w:t>
      </w:r>
      <w:r>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5ECD83A3" w14:textId="77777777" w:rsidR="00735C74" w:rsidRPr="00F925EE" w:rsidRDefault="00735C74" w:rsidP="00735C74">
      <w:pPr>
        <w:pStyle w:val="a4"/>
        <w:tabs>
          <w:tab w:val="left" w:pos="567"/>
        </w:tabs>
        <w:rPr>
          <w:color w:val="FF0000"/>
        </w:rPr>
      </w:pPr>
    </w:p>
    <w:p w14:paraId="0D3FE0AE" w14:textId="77777777" w:rsidR="00735C74" w:rsidRPr="008C0012" w:rsidRDefault="00735C74" w:rsidP="00735C74">
      <w:pPr>
        <w:pStyle w:val="a4"/>
        <w:tabs>
          <w:tab w:val="left" w:pos="567"/>
        </w:tabs>
        <w:ind w:left="180"/>
        <w:jc w:val="center"/>
      </w:pPr>
      <w:r w:rsidRPr="008C0012">
        <w:rPr>
          <w:b/>
          <w:bCs/>
        </w:rPr>
        <w:t>7. Оплата выполненных работ.</w:t>
      </w:r>
    </w:p>
    <w:p w14:paraId="669B2C3B" w14:textId="515B035D" w:rsidR="00735C74" w:rsidRPr="008C0012" w:rsidRDefault="00735C74" w:rsidP="00735C7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течение </w:t>
      </w:r>
      <w:r w:rsidR="0052724D">
        <w:rPr>
          <w:b/>
          <w:u w:val="single"/>
        </w:rPr>
        <w:t>15</w:t>
      </w:r>
      <w:r w:rsidRPr="00FC1208">
        <w:rPr>
          <w:b/>
          <w:u w:val="single"/>
        </w:rPr>
        <w:t xml:space="preserve"> (</w:t>
      </w:r>
      <w:r w:rsidR="0052724D">
        <w:rPr>
          <w:b/>
          <w:u w:val="single"/>
        </w:rPr>
        <w:t>Пятнадцати</w:t>
      </w:r>
      <w:r w:rsidRPr="00FC1208">
        <w:rPr>
          <w:b/>
          <w:u w:val="single"/>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w:t>
      </w:r>
      <w:bookmarkStart w:id="1" w:name="_GoBack"/>
      <w:bookmarkEnd w:id="1"/>
      <w:r w:rsidRPr="008C0012">
        <w:t xml:space="preserve"> формы 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69FCB609" w14:textId="77777777" w:rsidR="00735C74" w:rsidRPr="002B126C" w:rsidRDefault="00735C74" w:rsidP="00735C74">
      <w:pPr>
        <w:pStyle w:val="a4"/>
        <w:numPr>
          <w:ilvl w:val="1"/>
          <w:numId w:val="9"/>
        </w:numPr>
        <w:tabs>
          <w:tab w:val="clear" w:pos="510"/>
          <w:tab w:val="left" w:pos="142"/>
          <w:tab w:val="num" w:pos="284"/>
        </w:tabs>
        <w:ind w:left="0" w:firstLine="0"/>
        <w:rPr>
          <w:spacing w:val="-4"/>
        </w:rPr>
      </w:pPr>
      <w:r w:rsidRPr="002B126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2B126C">
        <w:rPr>
          <w:spacing w:val="-4"/>
        </w:rPr>
        <w:t>.</w:t>
      </w:r>
    </w:p>
    <w:p w14:paraId="248DAC0B" w14:textId="77777777" w:rsidR="00735C74" w:rsidRPr="002B126C" w:rsidRDefault="00735C74" w:rsidP="00735C74">
      <w:pPr>
        <w:numPr>
          <w:ilvl w:val="1"/>
          <w:numId w:val="9"/>
        </w:numPr>
        <w:tabs>
          <w:tab w:val="clear" w:pos="510"/>
          <w:tab w:val="left" w:pos="142"/>
          <w:tab w:val="num" w:pos="851"/>
        </w:tabs>
        <w:ind w:left="0" w:firstLine="0"/>
        <w:jc w:val="both"/>
        <w:rPr>
          <w:i/>
        </w:rPr>
      </w:pPr>
      <w:r w:rsidRPr="002B126C">
        <w:rPr>
          <w:i/>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6A0DF5B0" w14:textId="77777777" w:rsidR="00735C74" w:rsidRPr="002B126C" w:rsidRDefault="00735C74" w:rsidP="00735C74">
      <w:pPr>
        <w:numPr>
          <w:ilvl w:val="1"/>
          <w:numId w:val="9"/>
        </w:numPr>
        <w:tabs>
          <w:tab w:val="clear" w:pos="510"/>
          <w:tab w:val="left" w:pos="142"/>
          <w:tab w:val="num" w:pos="851"/>
        </w:tabs>
        <w:ind w:left="0" w:firstLine="0"/>
        <w:jc w:val="both"/>
        <w:rPr>
          <w:i/>
        </w:rPr>
      </w:pPr>
      <w:r w:rsidRPr="002B126C">
        <w:rPr>
          <w:i/>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4975D05" w14:textId="02452BF8" w:rsidR="00735C74" w:rsidRPr="002B126C" w:rsidRDefault="00735C74" w:rsidP="00735C74">
      <w:pPr>
        <w:numPr>
          <w:ilvl w:val="1"/>
          <w:numId w:val="9"/>
        </w:numPr>
        <w:tabs>
          <w:tab w:val="clear" w:pos="510"/>
          <w:tab w:val="left" w:pos="142"/>
          <w:tab w:val="num" w:pos="851"/>
        </w:tabs>
        <w:ind w:left="0" w:firstLine="0"/>
        <w:jc w:val="both"/>
        <w:rPr>
          <w:i/>
        </w:rPr>
      </w:pPr>
      <w:r w:rsidRPr="002B126C">
        <w:rPr>
          <w:i/>
        </w:rPr>
        <w:t xml:space="preserve">Стороны будут проводить сверку взаиморасчетов по Договору с подписанием соответствующих актов не реже 1 раза в </w:t>
      </w:r>
      <w:r>
        <w:rPr>
          <w:i/>
        </w:rPr>
        <w:t>год</w:t>
      </w:r>
      <w:r w:rsidRPr="002B126C">
        <w:rPr>
          <w:i/>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1F1D3CC" w14:textId="7005BC7F" w:rsidR="00735C74" w:rsidRPr="00B64207" w:rsidRDefault="00735C74" w:rsidP="00735C74">
      <w:pPr>
        <w:pStyle w:val="a8"/>
        <w:spacing w:before="0" w:beforeAutospacing="0" w:after="0" w:afterAutospacing="0"/>
        <w:jc w:val="both"/>
        <w:rPr>
          <w:i/>
        </w:rPr>
      </w:pPr>
      <w:r w:rsidRPr="00531F3C">
        <w:rPr>
          <w:i/>
          <w:iCs/>
        </w:rPr>
        <w:t>7.</w:t>
      </w:r>
      <w:r>
        <w:rPr>
          <w:i/>
          <w:iCs/>
        </w:rPr>
        <w:t>7.</w:t>
      </w:r>
      <w:r w:rsidRPr="00531F3C">
        <w:rPr>
          <w:i/>
          <w:iCs/>
        </w:rPr>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4EED111A" w14:textId="77777777" w:rsidR="00735C74" w:rsidRPr="00B64207" w:rsidRDefault="00735C74" w:rsidP="00735C74">
      <w:pPr>
        <w:pStyle w:val="a8"/>
        <w:spacing w:before="0" w:beforeAutospacing="0" w:after="0" w:afterAutospacing="0"/>
        <w:jc w:val="both"/>
        <w:rPr>
          <w:i/>
        </w:rPr>
      </w:pPr>
      <w:r w:rsidRPr="00531F3C">
        <w:rPr>
          <w:i/>
          <w:iCs/>
        </w:rPr>
        <w:t>7.</w:t>
      </w:r>
      <w:r>
        <w:rPr>
          <w:i/>
          <w:iCs/>
        </w:rPr>
        <w:t>15.</w:t>
      </w:r>
      <w:r w:rsidRPr="00531F3C">
        <w:rPr>
          <w:i/>
          <w:iCs/>
        </w:rPr>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77B604A2" w14:textId="77777777" w:rsidR="00735C74" w:rsidRPr="00B64207" w:rsidRDefault="00735C74" w:rsidP="00735C74">
      <w:pPr>
        <w:pStyle w:val="a8"/>
        <w:spacing w:before="0" w:beforeAutospacing="0" w:after="0" w:afterAutospacing="0"/>
        <w:jc w:val="both"/>
        <w:rPr>
          <w:i/>
        </w:rPr>
      </w:pPr>
      <w:r w:rsidRPr="00531F3C">
        <w:rPr>
          <w:i/>
          <w:iCs/>
        </w:rPr>
        <w:lastRenderedPageBreak/>
        <w:t>7.1</w:t>
      </w:r>
      <w:r>
        <w:rPr>
          <w:i/>
          <w:iCs/>
        </w:rPr>
        <w:t>6.</w:t>
      </w:r>
      <w:r w:rsidRPr="00531F3C">
        <w:rPr>
          <w:i/>
          <w:iCs/>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6C036A1B" w14:textId="77777777" w:rsidR="00735C74" w:rsidRPr="00B64207" w:rsidRDefault="00735C74" w:rsidP="00735C74">
      <w:pPr>
        <w:pStyle w:val="a8"/>
        <w:spacing w:before="0" w:beforeAutospacing="0" w:after="0" w:afterAutospacing="0"/>
        <w:jc w:val="both"/>
        <w:rPr>
          <w:i/>
        </w:rPr>
      </w:pPr>
      <w:r w:rsidRPr="00531F3C">
        <w:rPr>
          <w:i/>
          <w:iCs/>
        </w:rPr>
        <w:t>7.1</w:t>
      </w:r>
      <w:r>
        <w:rPr>
          <w:i/>
          <w:iCs/>
        </w:rPr>
        <w:t>8.</w:t>
      </w:r>
      <w:r w:rsidRPr="00531F3C">
        <w:rPr>
          <w:i/>
          <w:iCs/>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5A0A9162" w14:textId="77777777" w:rsidR="00735C74" w:rsidRPr="00B64207" w:rsidRDefault="00735C74" w:rsidP="00735C74">
      <w:pPr>
        <w:pStyle w:val="a8"/>
        <w:spacing w:before="0" w:beforeAutospacing="0" w:after="0" w:afterAutospacing="0"/>
        <w:jc w:val="both"/>
        <w:rPr>
          <w:i/>
        </w:rPr>
      </w:pPr>
      <w:r w:rsidRPr="00531F3C">
        <w:rPr>
          <w:i/>
          <w:iCs/>
        </w:rPr>
        <w:t>7.1</w:t>
      </w:r>
      <w:r>
        <w:rPr>
          <w:i/>
          <w:iCs/>
        </w:rPr>
        <w:t>9</w:t>
      </w:r>
      <w:r w:rsidRPr="00531F3C">
        <w:rPr>
          <w:i/>
          <w:iCs/>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627834F1" w14:textId="77777777" w:rsidR="00735C74" w:rsidRPr="00B64207" w:rsidRDefault="00735C74" w:rsidP="00735C74">
      <w:pPr>
        <w:pStyle w:val="a8"/>
        <w:spacing w:before="0" w:beforeAutospacing="0" w:after="0" w:afterAutospacing="0"/>
        <w:jc w:val="both"/>
        <w:rPr>
          <w:i/>
        </w:rPr>
      </w:pPr>
      <w:r>
        <w:rPr>
          <w:i/>
          <w:iCs/>
        </w:rPr>
        <w:t>7.20</w:t>
      </w:r>
      <w:r w:rsidRPr="00531F3C">
        <w:rPr>
          <w:i/>
          <w:iCs/>
        </w:rPr>
        <w:t>.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3893E14F" w14:textId="77777777" w:rsidR="00735C74" w:rsidRPr="00314781" w:rsidRDefault="00735C74" w:rsidP="00735C74">
      <w:pPr>
        <w:tabs>
          <w:tab w:val="left" w:pos="426"/>
        </w:tabs>
        <w:jc w:val="both"/>
        <w:rPr>
          <w:i/>
        </w:rPr>
      </w:pPr>
    </w:p>
    <w:p w14:paraId="1C3772C9" w14:textId="77777777" w:rsidR="00735C74" w:rsidRPr="008C0012" w:rsidRDefault="00735C74" w:rsidP="00735C74">
      <w:pPr>
        <w:pStyle w:val="a4"/>
        <w:tabs>
          <w:tab w:val="left" w:pos="426"/>
        </w:tabs>
        <w:ind w:left="360"/>
        <w:jc w:val="center"/>
        <w:rPr>
          <w:b/>
          <w:bCs/>
        </w:rPr>
      </w:pPr>
      <w:r w:rsidRPr="008C0012">
        <w:rPr>
          <w:b/>
          <w:bCs/>
        </w:rPr>
        <w:t>8. Ответственность сторон.</w:t>
      </w:r>
    </w:p>
    <w:p w14:paraId="163B4FC1" w14:textId="77777777" w:rsidR="00735C74" w:rsidRPr="00B64207" w:rsidRDefault="00735C74" w:rsidP="00735C74">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7C6F6492" w14:textId="77777777" w:rsidR="00735C74" w:rsidRPr="00B64207" w:rsidRDefault="00735C74" w:rsidP="00735C74">
      <w:pPr>
        <w:pStyle w:val="a4"/>
        <w:tabs>
          <w:tab w:val="num" w:pos="540"/>
        </w:tabs>
      </w:pPr>
      <w:r w:rsidRPr="00B64207">
        <w:t>8.2.</w:t>
      </w:r>
      <w:r w:rsidRPr="00B64207">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58721D7D" w14:textId="77777777" w:rsidR="00735C74" w:rsidRPr="00B64207" w:rsidRDefault="00735C74" w:rsidP="00735C74">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2CE22658" w14:textId="77777777" w:rsidR="00735C74" w:rsidRPr="00B64207" w:rsidRDefault="00735C74" w:rsidP="00735C74">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7AE5C0F4" w14:textId="77777777" w:rsidR="00735C74" w:rsidRPr="00B64207" w:rsidRDefault="00735C74" w:rsidP="00735C74">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5B283950" w14:textId="77777777" w:rsidR="00735C74" w:rsidRPr="00B64207" w:rsidRDefault="00735C74" w:rsidP="00735C74">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312BA8D3" w14:textId="77777777" w:rsidR="00735C74" w:rsidRPr="00B64207" w:rsidRDefault="00735C74" w:rsidP="00735C74">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72F87CAB" w14:textId="77777777" w:rsidR="00735C74" w:rsidRPr="00B64207" w:rsidRDefault="00735C74" w:rsidP="00735C74">
      <w:pPr>
        <w:pStyle w:val="a4"/>
        <w:tabs>
          <w:tab w:val="num" w:pos="540"/>
        </w:tabs>
      </w:pPr>
      <w:r w:rsidRPr="00B64207">
        <w:t xml:space="preserve">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w:t>
      </w:r>
      <w:r w:rsidRPr="00B64207">
        <w:lastRenderedPageBreak/>
        <w:t>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41D39A0B" w14:textId="77777777" w:rsidR="00735C74" w:rsidRPr="00B64207" w:rsidRDefault="00735C74" w:rsidP="00735C74">
      <w:pPr>
        <w:pStyle w:val="a4"/>
        <w:tabs>
          <w:tab w:val="num" w:pos="540"/>
        </w:tabs>
      </w:pPr>
      <w:r w:rsidRPr="00B6420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Pr="00E15816">
        <w:rPr>
          <w:highlight w:val="yellow"/>
        </w:rPr>
        <w:t>10</w:t>
      </w:r>
      <w:r w:rsidRPr="00B64207">
        <w:t xml:space="preserve"> календарных дней с момента предъявления.</w:t>
      </w:r>
    </w:p>
    <w:p w14:paraId="6DC95D74" w14:textId="77777777" w:rsidR="00735C74" w:rsidRPr="00E46321" w:rsidRDefault="00735C74" w:rsidP="00735C74">
      <w:pPr>
        <w:tabs>
          <w:tab w:val="left" w:pos="426"/>
        </w:tabs>
        <w:jc w:val="both"/>
      </w:pPr>
      <w:r w:rsidRPr="00A56977">
        <w:t>8.10.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___ ( «</w:t>
      </w:r>
      <w:r w:rsidRPr="00A56977">
        <w:fldChar w:fldCharType="begin"/>
      </w:r>
      <w:r w:rsidRPr="00A56977">
        <w:instrText xml:space="preserve"> REF RefSCH7_1 \h  \* MERGEFORMAT </w:instrText>
      </w:r>
      <w:r w:rsidRPr="00A56977">
        <w:fldChar w:fldCharType="separate"/>
      </w:r>
      <w:r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A56977">
        <w:fldChar w:fldCharType="end"/>
      </w:r>
      <w:r w:rsidRPr="00A56977">
        <w:t>») к настоящему договору.</w:t>
      </w:r>
      <w:r w:rsidRPr="00E46321">
        <w:t xml:space="preserve"> </w:t>
      </w:r>
    </w:p>
    <w:p w14:paraId="61131397" w14:textId="77777777" w:rsidR="00735C74" w:rsidRPr="00B64207" w:rsidRDefault="00735C74" w:rsidP="00735C74">
      <w:pPr>
        <w:pStyle w:val="a4"/>
        <w:tabs>
          <w:tab w:val="num" w:pos="540"/>
        </w:tabs>
      </w:pPr>
      <w:r w:rsidRPr="00B64207">
        <w:t>При повторных нарушениях требований Приложений № ___ и/или ___ к настоящему договору Подрядчик выплачивает штраф, в двойном размере.</w:t>
      </w:r>
    </w:p>
    <w:p w14:paraId="33E369CA" w14:textId="77777777" w:rsidR="00735C74" w:rsidRPr="00B64207" w:rsidRDefault="00735C74" w:rsidP="00735C74">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365E2D5F" w14:textId="77777777" w:rsidR="00735C74" w:rsidRPr="00B64207" w:rsidRDefault="00735C74" w:rsidP="00735C74">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5FF57D2" w14:textId="77777777" w:rsidR="00735C74" w:rsidRPr="00B873A7" w:rsidRDefault="00735C74" w:rsidP="00735C74">
      <w:pPr>
        <w:pStyle w:val="a4"/>
        <w:tabs>
          <w:tab w:val="num" w:pos="540"/>
        </w:tabs>
      </w:pPr>
      <w:r w:rsidRPr="00B873A7">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3FD909FA" w14:textId="77777777" w:rsidR="00735C74" w:rsidRPr="00B64207" w:rsidRDefault="00735C74" w:rsidP="00735C74">
      <w:pPr>
        <w:pStyle w:val="a4"/>
        <w:tabs>
          <w:tab w:val="num" w:pos="540"/>
        </w:tabs>
      </w:pPr>
      <w:r w:rsidRPr="00B873A7">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04608AE0" w14:textId="77777777" w:rsidR="00735C74" w:rsidRPr="002B126C" w:rsidRDefault="00735C74" w:rsidP="00735C74">
      <w:pPr>
        <w:pStyle w:val="a4"/>
        <w:tabs>
          <w:tab w:val="num" w:pos="540"/>
        </w:tabs>
      </w:pPr>
      <w:r w:rsidRPr="002B126C">
        <w:t xml:space="preserve">8.16. В случае появления у Заказчика имущественных потерь по итогам налогового контроля в виде </w:t>
      </w:r>
      <w:proofErr w:type="spellStart"/>
      <w:r w:rsidRPr="002B126C">
        <w:t>доначисленных</w:t>
      </w:r>
      <w:proofErr w:type="spellEnd"/>
      <w:r w:rsidRPr="002B126C">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2B126C">
        <w:t>доначисленных</w:t>
      </w:r>
      <w:proofErr w:type="spellEnd"/>
      <w:r w:rsidRPr="002B126C">
        <w:t xml:space="preserve"> налогов, пени, штрафов, в том числе суммы отказа в налоговых вычетах НДС.</w:t>
      </w:r>
    </w:p>
    <w:p w14:paraId="06BC58B1" w14:textId="77777777" w:rsidR="00735C74" w:rsidRPr="002B126C" w:rsidRDefault="00735C74" w:rsidP="00735C74">
      <w:pPr>
        <w:pStyle w:val="a4"/>
        <w:tabs>
          <w:tab w:val="num" w:pos="540"/>
        </w:tabs>
      </w:pPr>
      <w:r w:rsidRPr="002B126C">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2A34350" w14:textId="77777777" w:rsidR="00735C74" w:rsidRPr="002B126C" w:rsidRDefault="00735C74" w:rsidP="00735C74">
      <w:pPr>
        <w:pStyle w:val="a4"/>
        <w:tabs>
          <w:tab w:val="num" w:pos="540"/>
        </w:tabs>
      </w:pPr>
      <w:r w:rsidRPr="002B126C">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C5A12B4" w14:textId="77777777" w:rsidR="00735C74" w:rsidRPr="002B126C" w:rsidRDefault="00735C74" w:rsidP="00735C74">
      <w:pPr>
        <w:pStyle w:val="a4"/>
        <w:tabs>
          <w:tab w:val="num" w:pos="540"/>
        </w:tabs>
      </w:pPr>
      <w:r w:rsidRPr="002B126C">
        <w:t>8.17.</w:t>
      </w:r>
      <w:r w:rsidRPr="002B126C">
        <w:tab/>
        <w:t xml:space="preserve">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w:t>
      </w:r>
      <w:r w:rsidRPr="002B126C">
        <w:lastRenderedPageBreak/>
        <w:t>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68C578A" w14:textId="77777777" w:rsidR="00735C74" w:rsidRPr="002B126C" w:rsidRDefault="00735C74" w:rsidP="00735C74">
      <w:pPr>
        <w:pStyle w:val="a4"/>
        <w:tabs>
          <w:tab w:val="num" w:pos="540"/>
        </w:tabs>
      </w:pPr>
      <w:r w:rsidRPr="002B126C">
        <w:t>8.18.</w:t>
      </w:r>
      <w:r w:rsidRPr="002B126C">
        <w:tab/>
        <w:t>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410712F0" w14:textId="77777777" w:rsidR="00735C74" w:rsidRPr="002B126C" w:rsidRDefault="00735C74" w:rsidP="00735C74">
      <w:pPr>
        <w:pStyle w:val="a4"/>
        <w:tabs>
          <w:tab w:val="num" w:pos="540"/>
        </w:tabs>
      </w:pPr>
    </w:p>
    <w:p w14:paraId="476E57CE" w14:textId="77777777" w:rsidR="00735C74" w:rsidRPr="002B126C" w:rsidRDefault="00735C74" w:rsidP="00735C74">
      <w:pPr>
        <w:pStyle w:val="a4"/>
        <w:jc w:val="center"/>
        <w:rPr>
          <w:b/>
          <w:bCs/>
        </w:rPr>
      </w:pPr>
      <w:r w:rsidRPr="002B126C">
        <w:rPr>
          <w:b/>
          <w:bCs/>
        </w:rPr>
        <w:t>9. Обстоятельства непреодолимой силы.</w:t>
      </w:r>
    </w:p>
    <w:p w14:paraId="6F2B52C6" w14:textId="77777777" w:rsidR="00735C74" w:rsidRPr="002B126C" w:rsidRDefault="00735C74" w:rsidP="00735C74">
      <w:pPr>
        <w:pStyle w:val="a4"/>
        <w:numPr>
          <w:ilvl w:val="1"/>
          <w:numId w:val="35"/>
        </w:numPr>
        <w:tabs>
          <w:tab w:val="left" w:pos="426"/>
        </w:tabs>
        <w:ind w:left="0" w:firstLine="0"/>
      </w:pPr>
      <w:r w:rsidRPr="002B126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6C136712" w14:textId="77777777" w:rsidR="00735C74" w:rsidRPr="002B126C" w:rsidRDefault="00735C74" w:rsidP="00735C74">
      <w:pPr>
        <w:numPr>
          <w:ilvl w:val="1"/>
          <w:numId w:val="35"/>
        </w:numPr>
        <w:tabs>
          <w:tab w:val="left" w:pos="426"/>
        </w:tabs>
        <w:ind w:left="0" w:firstLine="0"/>
        <w:jc w:val="both"/>
      </w:pPr>
      <w:r w:rsidRPr="002B126C">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3F66022B" w14:textId="77777777" w:rsidR="00735C74" w:rsidRPr="002B126C" w:rsidRDefault="00735C74" w:rsidP="00735C74">
      <w:pPr>
        <w:numPr>
          <w:ilvl w:val="1"/>
          <w:numId w:val="35"/>
        </w:numPr>
        <w:tabs>
          <w:tab w:val="left" w:pos="426"/>
        </w:tabs>
        <w:ind w:left="0" w:firstLine="0"/>
        <w:jc w:val="both"/>
      </w:pPr>
      <w:r w:rsidRPr="002B126C">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476E035D" w14:textId="77777777" w:rsidR="00735C74" w:rsidRPr="002B126C" w:rsidRDefault="00735C74" w:rsidP="00735C74">
      <w:pPr>
        <w:numPr>
          <w:ilvl w:val="1"/>
          <w:numId w:val="35"/>
        </w:numPr>
        <w:tabs>
          <w:tab w:val="left" w:pos="426"/>
        </w:tabs>
        <w:ind w:left="0" w:firstLine="0"/>
        <w:jc w:val="both"/>
      </w:pPr>
      <w:r w:rsidRPr="002B126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283D529" w14:textId="77777777" w:rsidR="00735C74" w:rsidRPr="002B126C" w:rsidRDefault="00735C74" w:rsidP="00735C74">
      <w:pPr>
        <w:numPr>
          <w:ilvl w:val="1"/>
          <w:numId w:val="35"/>
        </w:numPr>
        <w:tabs>
          <w:tab w:val="left" w:pos="426"/>
        </w:tabs>
        <w:ind w:left="0" w:firstLine="0"/>
        <w:jc w:val="both"/>
      </w:pPr>
      <w:proofErr w:type="spellStart"/>
      <w:r w:rsidRPr="002B126C">
        <w:t>Неизвещение</w:t>
      </w:r>
      <w:proofErr w:type="spellEnd"/>
      <w:r w:rsidRPr="002B126C">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6955F95" w14:textId="77777777" w:rsidR="00735C74" w:rsidRPr="002B126C" w:rsidRDefault="00735C74" w:rsidP="00735C74">
      <w:pPr>
        <w:numPr>
          <w:ilvl w:val="1"/>
          <w:numId w:val="35"/>
        </w:numPr>
        <w:tabs>
          <w:tab w:val="left" w:pos="426"/>
        </w:tabs>
        <w:ind w:left="0" w:firstLine="0"/>
        <w:jc w:val="both"/>
      </w:pPr>
      <w:r w:rsidRPr="002B126C">
        <w:t xml:space="preserve"> </w:t>
      </w:r>
      <w:r w:rsidRPr="002B126C">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5B80C13A" w14:textId="77777777" w:rsidR="00735C74" w:rsidRPr="002B126C" w:rsidRDefault="00735C74" w:rsidP="00735C74">
      <w:pPr>
        <w:numPr>
          <w:ilvl w:val="1"/>
          <w:numId w:val="35"/>
        </w:numPr>
        <w:tabs>
          <w:tab w:val="left" w:pos="426"/>
        </w:tabs>
        <w:ind w:left="0" w:firstLine="0"/>
        <w:jc w:val="both"/>
      </w:pPr>
      <w:r w:rsidRPr="002B126C">
        <w:t xml:space="preserve"> </w:t>
      </w:r>
      <w:r w:rsidRPr="002B126C">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2B126C">
        <w:t>неизвещением</w:t>
      </w:r>
      <w:proofErr w:type="spellEnd"/>
      <w:r w:rsidRPr="002B126C">
        <w:t xml:space="preserve"> или несвоевременным извещением.</w:t>
      </w:r>
    </w:p>
    <w:p w14:paraId="7581AFB3" w14:textId="77777777" w:rsidR="00735C74" w:rsidRPr="002B126C" w:rsidRDefault="00735C74" w:rsidP="00735C74">
      <w:pPr>
        <w:numPr>
          <w:ilvl w:val="1"/>
          <w:numId w:val="35"/>
        </w:numPr>
        <w:tabs>
          <w:tab w:val="left" w:pos="426"/>
        </w:tabs>
        <w:ind w:left="0" w:firstLine="0"/>
        <w:jc w:val="both"/>
      </w:pPr>
      <w:r w:rsidRPr="002B126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w:t>
      </w:r>
      <w:r w:rsidRPr="002B126C">
        <w:lastRenderedPageBreak/>
        <w:t xml:space="preserve">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w:t>
      </w:r>
      <w:r w:rsidRPr="002B126C">
        <w:rPr>
          <w:i/>
        </w:rPr>
        <w:t>а также материалы и оборудование, переданные Заказчиком для обеспечения выполнения работ,</w:t>
      </w:r>
      <w:r w:rsidRPr="002B126C">
        <w:t xml:space="preserve">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0B3E59DF" w14:textId="065C2EC4" w:rsidR="00735C74" w:rsidRDefault="00735C74" w:rsidP="00735C74">
      <w:pPr>
        <w:numPr>
          <w:ilvl w:val="1"/>
          <w:numId w:val="35"/>
        </w:numPr>
        <w:tabs>
          <w:tab w:val="left" w:pos="426"/>
        </w:tabs>
        <w:ind w:left="0" w:firstLine="0"/>
        <w:jc w:val="both"/>
      </w:pPr>
      <w:r w:rsidRPr="002B126C">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97AB7D3" w14:textId="4EF641AB" w:rsidR="0066273F" w:rsidRPr="0066273F" w:rsidRDefault="0066273F" w:rsidP="0066273F">
      <w:pPr>
        <w:pStyle w:val="ad"/>
        <w:numPr>
          <w:ilvl w:val="1"/>
          <w:numId w:val="35"/>
        </w:numPr>
        <w:jc w:val="both"/>
        <w:rPr>
          <w:i/>
        </w:rPr>
      </w:pPr>
      <w:r w:rsidRPr="0066273F">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66273F">
        <w:rPr>
          <w:iCs/>
        </w:rPr>
        <w:t>коронавирусной</w:t>
      </w:r>
      <w:proofErr w:type="spellEnd"/>
      <w:r w:rsidRPr="0066273F">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20A6C97" w14:textId="77777777" w:rsidR="00735C74" w:rsidRPr="008C0012" w:rsidRDefault="00735C74" w:rsidP="00735C74">
      <w:pPr>
        <w:jc w:val="both"/>
        <w:rPr>
          <w:b/>
          <w:bCs/>
        </w:rPr>
      </w:pPr>
    </w:p>
    <w:p w14:paraId="14F4DFFC" w14:textId="77777777" w:rsidR="00735C74" w:rsidRPr="008C0012" w:rsidRDefault="00735C74" w:rsidP="00735C74">
      <w:pPr>
        <w:ind w:left="709"/>
        <w:jc w:val="center"/>
        <w:rPr>
          <w:b/>
          <w:bCs/>
        </w:rPr>
      </w:pPr>
      <w:r>
        <w:rPr>
          <w:b/>
          <w:bCs/>
        </w:rPr>
        <w:t xml:space="preserve">10. </w:t>
      </w:r>
      <w:r w:rsidRPr="008C0012">
        <w:rPr>
          <w:b/>
          <w:bCs/>
        </w:rPr>
        <w:t xml:space="preserve"> Расторжение договора. Односторонний отказ от исполнения обязательств.</w:t>
      </w:r>
    </w:p>
    <w:p w14:paraId="1141753B" w14:textId="77777777" w:rsidR="00735C74" w:rsidRDefault="00735C74" w:rsidP="00735C74">
      <w:pPr>
        <w:jc w:val="both"/>
      </w:pPr>
      <w:r>
        <w:t xml:space="preserve">10.1. Договор может быть расторгнут досрочно по основаниям, предусмотренным действующим законодательством Российской Федерации, </w:t>
      </w:r>
    </w:p>
    <w:p w14:paraId="173B1222" w14:textId="77777777" w:rsidR="00735C74" w:rsidRDefault="00735C74" w:rsidP="00735C74">
      <w:pPr>
        <w:jc w:val="both"/>
      </w:pPr>
      <w:r>
        <w:t xml:space="preserve">- по соглашению Сторон </w:t>
      </w:r>
    </w:p>
    <w:p w14:paraId="50335095" w14:textId="77777777" w:rsidR="00735C74" w:rsidRDefault="00735C74" w:rsidP="00735C74">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BA740BD" w14:textId="77777777" w:rsidR="00735C74" w:rsidRPr="008C0012" w:rsidRDefault="00735C74" w:rsidP="00735C74">
      <w:pPr>
        <w:numPr>
          <w:ilvl w:val="0"/>
          <w:numId w:val="4"/>
        </w:numPr>
        <w:tabs>
          <w:tab w:val="clear" w:pos="1440"/>
          <w:tab w:val="num" w:pos="426"/>
        </w:tabs>
        <w:ind w:left="426"/>
        <w:jc w:val="both"/>
      </w:pPr>
      <w:r w:rsidRPr="008C0012">
        <w:t xml:space="preserve">по решению </w:t>
      </w:r>
      <w:r>
        <w:t>суда при существенном нарушении</w:t>
      </w:r>
      <w:r w:rsidRPr="008C0012">
        <w:t xml:space="preserve"> обязательств, предусмотренных настоящим договором, одной из сторон;</w:t>
      </w:r>
    </w:p>
    <w:p w14:paraId="3A6B7FFB" w14:textId="77777777" w:rsidR="00735C74" w:rsidRPr="008C0012" w:rsidRDefault="00735C74" w:rsidP="00735C74">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49199A8C" w14:textId="77777777" w:rsidR="00735C74" w:rsidRPr="008115B6" w:rsidRDefault="00735C74" w:rsidP="00735C74">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764AC8F1" w14:textId="77777777" w:rsidR="00735C74" w:rsidRPr="008C0012" w:rsidRDefault="00735C74" w:rsidP="00735C74">
      <w:pPr>
        <w:jc w:val="both"/>
      </w:pPr>
      <w:r>
        <w:t xml:space="preserve">10.2. </w:t>
      </w:r>
      <w:r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t xml:space="preserve"> пропорционально</w:t>
      </w:r>
      <w:r w:rsidRPr="008C0012">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E0BCED2" w14:textId="77777777" w:rsidR="00735C74" w:rsidRPr="008C0012" w:rsidRDefault="00735C74" w:rsidP="00735C74">
      <w:pPr>
        <w:jc w:val="both"/>
      </w:pPr>
      <w:r>
        <w:t>10.</w:t>
      </w:r>
      <w:proofErr w:type="gramStart"/>
      <w:r>
        <w:t>3.</w:t>
      </w:r>
      <w:r w:rsidRPr="008C0012">
        <w:t>Подрядчик</w:t>
      </w:r>
      <w:proofErr w:type="gramEnd"/>
      <w:r w:rsidRPr="008C0012">
        <w:t xml:space="preserve"> вправе отказаться от исполнения настоящего договора в случаях, предусмотренных действующим законодательством.</w:t>
      </w:r>
    </w:p>
    <w:p w14:paraId="160A1F24" w14:textId="77777777" w:rsidR="00735C74" w:rsidRDefault="00735C74" w:rsidP="00735C74">
      <w:pPr>
        <w:jc w:val="both"/>
      </w:pPr>
      <w:r>
        <w:t xml:space="preserve">10.4. </w:t>
      </w:r>
      <w:r w:rsidRPr="008C0012">
        <w:t>В случае неисполнения Подрядчиком обязанности, предусмотренной п. 3.1.1</w:t>
      </w:r>
      <w:r>
        <w:t>2</w:t>
      </w:r>
      <w:r w:rsidRPr="008C0012">
        <w:t>. настоящего договора, Заказчик</w:t>
      </w:r>
      <w:r w:rsidRPr="008C0012">
        <w:rPr>
          <w:i/>
        </w:rPr>
        <w:t xml:space="preserve"> </w:t>
      </w:r>
      <w:r w:rsidRPr="008C0012">
        <w:t>вправе расторгнуть настоящий договор в одностороннем порядке путем уведомления Подрядчика.</w:t>
      </w:r>
    </w:p>
    <w:p w14:paraId="1D595B2F" w14:textId="2A839B60" w:rsidR="00735C74" w:rsidRDefault="00735C74" w:rsidP="00735C74">
      <w:pPr>
        <w:jc w:val="both"/>
        <w:rPr>
          <w:i/>
        </w:rPr>
      </w:pPr>
      <w:r>
        <w:t xml:space="preserve">10.5. </w:t>
      </w:r>
      <w:r w:rsidRPr="00970E4D">
        <w:t xml:space="preserve">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D23AF9">
        <w:rPr>
          <w:i/>
        </w:rPr>
        <w:t>(данное условие применяется к договорам, стоимость которых, составляет 3 млн. рублей и более)</w:t>
      </w:r>
      <w:r>
        <w:rPr>
          <w:i/>
        </w:rPr>
        <w:t>.</w:t>
      </w:r>
    </w:p>
    <w:p w14:paraId="563C9086" w14:textId="77777777" w:rsidR="0066273F" w:rsidRDefault="0066273F" w:rsidP="0066273F">
      <w:pPr>
        <w:jc w:val="both"/>
        <w:rPr>
          <w:iCs/>
        </w:rPr>
      </w:pPr>
      <w:r>
        <w:rPr>
          <w:i/>
        </w:rPr>
        <w:lastRenderedPageBreak/>
        <w:t xml:space="preserve">10.6. </w:t>
      </w:r>
      <w:r w:rsidRPr="00D35F22">
        <w:rPr>
          <w:iCs/>
        </w:rPr>
        <w:t xml:space="preserve">Обстоятельства, вызванные угрозой распространения </w:t>
      </w:r>
      <w:proofErr w:type="spellStart"/>
      <w:r w:rsidRPr="00D35F22">
        <w:rPr>
          <w:iCs/>
        </w:rPr>
        <w:t>коронавирусной</w:t>
      </w:r>
      <w:proofErr w:type="spellEnd"/>
      <w:r w:rsidRPr="00D35F22">
        <w:rPr>
          <w:iC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C815658" w14:textId="77777777" w:rsidR="0066273F" w:rsidRDefault="0066273F" w:rsidP="0066273F">
      <w:pPr>
        <w:jc w:val="both"/>
        <w:rPr>
          <w:iCs/>
        </w:rPr>
      </w:pPr>
      <w:r>
        <w:rPr>
          <w:iCs/>
        </w:rPr>
        <w:t xml:space="preserve">        </w:t>
      </w:r>
      <w:r w:rsidRPr="00D35F22">
        <w:rPr>
          <w:iCs/>
        </w:rPr>
        <w:t>Каждая из Сторон самостоятельно несет все риски, которые могут возникнуть в связи с указанными обстоятельствами, при исполнении Договора.</w:t>
      </w:r>
      <w:r>
        <w:rPr>
          <w:iCs/>
        </w:rPr>
        <w:t xml:space="preserve"> </w:t>
      </w:r>
    </w:p>
    <w:p w14:paraId="15EC814D" w14:textId="2C295D88" w:rsidR="0066273F" w:rsidRDefault="0066273F" w:rsidP="0066273F">
      <w:pPr>
        <w:jc w:val="both"/>
        <w:rPr>
          <w:i/>
        </w:rPr>
      </w:pPr>
      <w:r>
        <w:rPr>
          <w:iCs/>
        </w:rPr>
        <w:t xml:space="preserve">        </w:t>
      </w:r>
      <w:r w:rsidRPr="00D35F22">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iCs/>
        </w:rPr>
        <w:t>.</w:t>
      </w:r>
    </w:p>
    <w:p w14:paraId="67A6D592" w14:textId="77777777" w:rsidR="0066273F" w:rsidRDefault="0066273F" w:rsidP="00735C74">
      <w:pPr>
        <w:ind w:left="709"/>
        <w:jc w:val="center"/>
        <w:rPr>
          <w:b/>
          <w:bCs/>
        </w:rPr>
      </w:pPr>
    </w:p>
    <w:p w14:paraId="472733EA" w14:textId="342E19F7" w:rsidR="00735C74" w:rsidRPr="008C0012" w:rsidRDefault="00735C74" w:rsidP="00735C74">
      <w:pPr>
        <w:ind w:left="709"/>
        <w:jc w:val="center"/>
        <w:rPr>
          <w:b/>
          <w:bCs/>
        </w:rPr>
      </w:pPr>
      <w:r>
        <w:rPr>
          <w:b/>
          <w:bCs/>
        </w:rPr>
        <w:t xml:space="preserve">11. </w:t>
      </w:r>
      <w:r w:rsidRPr="008C0012">
        <w:rPr>
          <w:b/>
          <w:bCs/>
        </w:rPr>
        <w:t>Порядок разрешения споров.</w:t>
      </w:r>
    </w:p>
    <w:p w14:paraId="45FF645C" w14:textId="77777777" w:rsidR="00735C74" w:rsidRPr="002B126C" w:rsidRDefault="00735C74" w:rsidP="00735C74">
      <w:pPr>
        <w:pStyle w:val="RUS11"/>
        <w:widowControl w:val="0"/>
        <w:numPr>
          <w:ilvl w:val="0"/>
          <w:numId w:val="0"/>
        </w:numPr>
        <w:tabs>
          <w:tab w:val="left" w:pos="518"/>
        </w:tabs>
        <w:spacing w:after="0"/>
        <w:ind w:left="1"/>
        <w:rPr>
          <w:sz w:val="24"/>
          <w:szCs w:val="24"/>
        </w:rPr>
      </w:pPr>
      <w:r w:rsidRPr="002B126C">
        <w:rPr>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2B126C">
        <w:rPr>
          <w:color w:val="C00000"/>
          <w:sz w:val="24"/>
          <w:szCs w:val="24"/>
        </w:rPr>
        <w:t xml:space="preserve">[10 (десяти) календарных дней] </w:t>
      </w:r>
      <w:r w:rsidRPr="002B126C">
        <w:rPr>
          <w:sz w:val="24"/>
          <w:szCs w:val="24"/>
        </w:rPr>
        <w:t xml:space="preserve">со дня получения претензии. В случае если Сторона, получившая претензию, игнорирует ее рассмотрение или в течение </w:t>
      </w:r>
      <w:r w:rsidRPr="002B126C">
        <w:rPr>
          <w:color w:val="C00000"/>
          <w:sz w:val="24"/>
          <w:szCs w:val="24"/>
        </w:rPr>
        <w:t>[15 (пятнадцати) календарных дней]</w:t>
      </w:r>
      <w:r w:rsidRPr="002B126C">
        <w:rPr>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1B9FAC8" w14:textId="77777777" w:rsidR="00735C74" w:rsidRPr="002B126C" w:rsidRDefault="00735C74" w:rsidP="00735C74">
      <w:pPr>
        <w:tabs>
          <w:tab w:val="left" w:pos="534"/>
        </w:tabs>
        <w:jc w:val="both"/>
        <w:rPr>
          <w:color w:val="C00000"/>
        </w:rPr>
      </w:pPr>
      <w:r w:rsidRPr="002B126C">
        <w:t xml:space="preserve">11.2. </w:t>
      </w:r>
      <w:r w:rsidRPr="002B126C">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rsidRPr="002B126C">
        <w:rPr>
          <w:color w:val="C00000"/>
        </w:rPr>
        <w:t xml:space="preserve">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r w:rsidRPr="002B126C">
        <w:rPr>
          <w:b/>
          <w:i/>
          <w:color w:val="C00000"/>
        </w:rPr>
        <w:t>En</w:t>
      </w:r>
      <w:r w:rsidRPr="002B126C">
        <w:rPr>
          <w:color w:val="C00000"/>
        </w:rPr>
        <w:t xml:space="preserve"> +, с учётом специфики договора и предмета спора).</w:t>
      </w:r>
    </w:p>
    <w:p w14:paraId="06D6B0F0" w14:textId="77777777" w:rsidR="00735C74" w:rsidRPr="002B126C" w:rsidRDefault="00735C74" w:rsidP="00735C74">
      <w:pPr>
        <w:jc w:val="both"/>
        <w:rPr>
          <w:color w:val="C00000"/>
        </w:rPr>
      </w:pPr>
    </w:p>
    <w:p w14:paraId="5921BC6A" w14:textId="77777777" w:rsidR="00735C74" w:rsidRPr="002B126C" w:rsidRDefault="00735C74" w:rsidP="00735C74">
      <w:pPr>
        <w:numPr>
          <w:ilvl w:val="12"/>
          <w:numId w:val="0"/>
        </w:numPr>
        <w:ind w:left="2124" w:firstLine="708"/>
        <w:jc w:val="both"/>
      </w:pPr>
      <w:r w:rsidRPr="002B126C">
        <w:t>12.</w:t>
      </w:r>
      <w:r w:rsidRPr="002B126C">
        <w:tab/>
      </w:r>
      <w:r w:rsidRPr="002B126C">
        <w:rPr>
          <w:b/>
        </w:rPr>
        <w:t>ЗАВЕРЕНИЯ И ГАРАНТИИ.</w:t>
      </w:r>
    </w:p>
    <w:p w14:paraId="7E462531" w14:textId="77777777" w:rsidR="00735C74" w:rsidRPr="002B126C" w:rsidRDefault="00735C74" w:rsidP="00735C74">
      <w:pPr>
        <w:numPr>
          <w:ilvl w:val="12"/>
          <w:numId w:val="0"/>
        </w:numPr>
        <w:jc w:val="both"/>
      </w:pPr>
      <w:r w:rsidRPr="002B126C">
        <w:t xml:space="preserve">12. </w:t>
      </w:r>
      <w:r w:rsidRPr="002B126C">
        <w:tab/>
        <w:t>Каждая из Сторон заявляет и заверяет следующее.</w:t>
      </w:r>
    </w:p>
    <w:p w14:paraId="640DBE36" w14:textId="77777777" w:rsidR="00735C74" w:rsidRPr="002B126C" w:rsidRDefault="00735C74" w:rsidP="00735C74">
      <w:pPr>
        <w:numPr>
          <w:ilvl w:val="12"/>
          <w:numId w:val="0"/>
        </w:numPr>
        <w:jc w:val="both"/>
      </w:pPr>
      <w:r w:rsidRPr="002B126C">
        <w:t xml:space="preserve">12.1. </w:t>
      </w:r>
      <w:r w:rsidRPr="002B126C">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7E470FBB" w14:textId="77777777" w:rsidR="00735C74" w:rsidRPr="002B126C" w:rsidRDefault="00735C74" w:rsidP="00735C74">
      <w:pPr>
        <w:numPr>
          <w:ilvl w:val="12"/>
          <w:numId w:val="0"/>
        </w:numPr>
        <w:jc w:val="both"/>
      </w:pPr>
      <w:r w:rsidRPr="002B126C">
        <w:t xml:space="preserve">12.2. </w:t>
      </w:r>
      <w:r w:rsidRPr="002B126C">
        <w:tab/>
        <w:t>Сторона имеет право заключить Договор, а также исполнять иные обязательства, предусмотренные Договором.</w:t>
      </w:r>
    </w:p>
    <w:p w14:paraId="07336B47" w14:textId="77777777" w:rsidR="00735C74" w:rsidRPr="002B126C" w:rsidRDefault="00735C74" w:rsidP="00735C74">
      <w:pPr>
        <w:numPr>
          <w:ilvl w:val="12"/>
          <w:numId w:val="0"/>
        </w:numPr>
        <w:jc w:val="both"/>
      </w:pPr>
      <w:r w:rsidRPr="002B126C">
        <w:t xml:space="preserve">12.3. </w:t>
      </w:r>
      <w:r w:rsidRPr="002B126C">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AA73D76" w14:textId="77777777" w:rsidR="00735C74" w:rsidRPr="002B126C" w:rsidRDefault="00735C74" w:rsidP="00735C74">
      <w:pPr>
        <w:numPr>
          <w:ilvl w:val="12"/>
          <w:numId w:val="0"/>
        </w:numPr>
        <w:jc w:val="both"/>
      </w:pPr>
      <w:r w:rsidRPr="002B126C">
        <w:t xml:space="preserve">12.4. </w:t>
      </w:r>
      <w:r w:rsidRPr="002B126C">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5CEDBA52" w14:textId="77777777" w:rsidR="00735C74" w:rsidRPr="002B126C" w:rsidRDefault="00735C74" w:rsidP="00735C74">
      <w:pPr>
        <w:numPr>
          <w:ilvl w:val="12"/>
          <w:numId w:val="0"/>
        </w:numPr>
        <w:jc w:val="both"/>
      </w:pPr>
      <w:r w:rsidRPr="002B126C">
        <w:t xml:space="preserve">12.5. </w:t>
      </w:r>
      <w:r w:rsidRPr="002B126C">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711CF8E" w14:textId="77777777" w:rsidR="00735C74" w:rsidRPr="002B126C" w:rsidRDefault="00735C74" w:rsidP="00735C74">
      <w:pPr>
        <w:numPr>
          <w:ilvl w:val="12"/>
          <w:numId w:val="0"/>
        </w:numPr>
        <w:jc w:val="both"/>
      </w:pPr>
      <w:r w:rsidRPr="002B126C">
        <w:t xml:space="preserve">12.6. </w:t>
      </w:r>
      <w:r w:rsidRPr="002B126C">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1544669" w14:textId="77777777" w:rsidR="00735C74" w:rsidRPr="002B126C" w:rsidRDefault="00735C74" w:rsidP="00735C74">
      <w:pPr>
        <w:numPr>
          <w:ilvl w:val="12"/>
          <w:numId w:val="0"/>
        </w:numPr>
        <w:jc w:val="both"/>
      </w:pPr>
      <w:r w:rsidRPr="002B126C">
        <w:t xml:space="preserve">12.7. </w:t>
      </w:r>
      <w:r w:rsidRPr="002B126C">
        <w:tab/>
        <w:t>Исполнение Договора не противоречит и не приведет к нарушению какого-либо договора, стороной которого является Сторона.</w:t>
      </w:r>
    </w:p>
    <w:p w14:paraId="491E2374" w14:textId="77777777" w:rsidR="00735C74" w:rsidRPr="002B126C" w:rsidRDefault="00735C74" w:rsidP="00735C74">
      <w:pPr>
        <w:numPr>
          <w:ilvl w:val="12"/>
          <w:numId w:val="0"/>
        </w:numPr>
        <w:jc w:val="both"/>
      </w:pPr>
      <w:r w:rsidRPr="002B126C">
        <w:t xml:space="preserve">12.8. </w:t>
      </w:r>
      <w:r w:rsidRPr="002B126C">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442F5FB" w14:textId="77777777" w:rsidR="00735C74" w:rsidRPr="002B126C" w:rsidRDefault="00735C74" w:rsidP="00735C74">
      <w:pPr>
        <w:numPr>
          <w:ilvl w:val="12"/>
          <w:numId w:val="0"/>
        </w:numPr>
        <w:jc w:val="both"/>
      </w:pPr>
      <w:r w:rsidRPr="002B126C">
        <w:lastRenderedPageBreak/>
        <w:t xml:space="preserve">12.9. </w:t>
      </w:r>
      <w:r w:rsidRPr="002B126C">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7E353AF" w14:textId="77777777" w:rsidR="00735C74" w:rsidRPr="002B126C" w:rsidRDefault="00735C74" w:rsidP="00735C74">
      <w:pPr>
        <w:numPr>
          <w:ilvl w:val="12"/>
          <w:numId w:val="0"/>
        </w:numPr>
        <w:jc w:val="both"/>
      </w:pPr>
      <w:r w:rsidRPr="002B126C">
        <w:t xml:space="preserve">12.10. </w:t>
      </w:r>
      <w:r w:rsidRPr="002B126C">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270E2E94" w14:textId="77777777" w:rsidR="00735C74" w:rsidRPr="002B126C" w:rsidRDefault="00735C74" w:rsidP="00735C74">
      <w:pPr>
        <w:numPr>
          <w:ilvl w:val="12"/>
          <w:numId w:val="0"/>
        </w:numPr>
        <w:jc w:val="both"/>
      </w:pPr>
    </w:p>
    <w:p w14:paraId="661D9A9C" w14:textId="77777777" w:rsidR="00735C74" w:rsidRPr="002B126C" w:rsidRDefault="00735C74" w:rsidP="00735C74">
      <w:pPr>
        <w:numPr>
          <w:ilvl w:val="12"/>
          <w:numId w:val="0"/>
        </w:numPr>
        <w:ind w:left="1416" w:firstLine="708"/>
        <w:jc w:val="both"/>
      </w:pPr>
      <w:r w:rsidRPr="002B126C">
        <w:t>13.</w:t>
      </w:r>
      <w:r w:rsidRPr="002B126C">
        <w:tab/>
      </w:r>
      <w:r w:rsidRPr="002B126C">
        <w:rPr>
          <w:b/>
        </w:rPr>
        <w:t>УВЕДОМЛЕНИЯ И ОБМЕН ДОКУМЕНТАМИ</w:t>
      </w:r>
    </w:p>
    <w:p w14:paraId="18C15161" w14:textId="77777777" w:rsidR="00735C74" w:rsidRPr="002B126C" w:rsidRDefault="00735C74" w:rsidP="00735C74">
      <w:pPr>
        <w:numPr>
          <w:ilvl w:val="12"/>
          <w:numId w:val="0"/>
        </w:numPr>
        <w:jc w:val="both"/>
      </w:pPr>
      <w:r w:rsidRPr="002B126C">
        <w:t xml:space="preserve">13.1. </w:t>
      </w:r>
      <w:r w:rsidRPr="002B126C">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4B5BAFA2" w14:textId="77777777" w:rsidR="00735C74" w:rsidRPr="002B126C" w:rsidRDefault="00735C74" w:rsidP="00735C74">
      <w:pPr>
        <w:numPr>
          <w:ilvl w:val="12"/>
          <w:numId w:val="0"/>
        </w:numPr>
        <w:jc w:val="both"/>
      </w:pPr>
      <w:r w:rsidRPr="002B126C">
        <w:t>(1)</w:t>
      </w:r>
      <w:r w:rsidRPr="002B126C">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176DB8F0" w14:textId="77777777" w:rsidR="00735C74" w:rsidRPr="002B126C" w:rsidRDefault="00735C74" w:rsidP="00735C74">
      <w:pPr>
        <w:numPr>
          <w:ilvl w:val="12"/>
          <w:numId w:val="0"/>
        </w:numPr>
        <w:jc w:val="both"/>
      </w:pPr>
      <w:r w:rsidRPr="002B126C">
        <w:t>(2)</w:t>
      </w:r>
      <w:r w:rsidRPr="002B126C">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75C95EB" w14:textId="77777777" w:rsidR="00735C74" w:rsidRPr="002B126C" w:rsidRDefault="00735C74" w:rsidP="00735C74">
      <w:pPr>
        <w:numPr>
          <w:ilvl w:val="12"/>
          <w:numId w:val="0"/>
        </w:numPr>
        <w:jc w:val="both"/>
      </w:pPr>
      <w:r w:rsidRPr="002B126C">
        <w:t>13.2.</w:t>
      </w:r>
      <w:r w:rsidRPr="002B126C">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5F04431" w14:textId="77777777" w:rsidR="00735C74" w:rsidRPr="002B126C" w:rsidRDefault="00735C74" w:rsidP="00735C74">
      <w:pPr>
        <w:numPr>
          <w:ilvl w:val="12"/>
          <w:numId w:val="0"/>
        </w:numPr>
        <w:jc w:val="both"/>
      </w:pPr>
      <w:r w:rsidRPr="002B126C">
        <w:t>13.3.</w:t>
      </w:r>
      <w:r w:rsidRPr="002B126C">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D74F440" w14:textId="77777777" w:rsidR="00735C74" w:rsidRPr="002B126C" w:rsidRDefault="00735C74" w:rsidP="00735C74">
      <w:pPr>
        <w:numPr>
          <w:ilvl w:val="12"/>
          <w:numId w:val="0"/>
        </w:numPr>
        <w:jc w:val="both"/>
      </w:pPr>
      <w:r w:rsidRPr="002B126C">
        <w:t xml:space="preserve">13.4. </w:t>
      </w:r>
      <w:r w:rsidRPr="002B126C">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ACB1D09" w14:textId="77777777" w:rsidR="00735C74" w:rsidRPr="002B126C" w:rsidRDefault="00735C74" w:rsidP="00735C74">
      <w:pPr>
        <w:numPr>
          <w:ilvl w:val="12"/>
          <w:numId w:val="0"/>
        </w:numPr>
        <w:jc w:val="both"/>
      </w:pPr>
      <w:r w:rsidRPr="002B126C">
        <w:t xml:space="preserve">13.5. </w:t>
      </w:r>
      <w:r w:rsidRPr="002B126C">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D259751" w14:textId="77777777" w:rsidR="00735C74" w:rsidRPr="002B126C" w:rsidRDefault="00735C74" w:rsidP="00735C74">
      <w:pPr>
        <w:numPr>
          <w:ilvl w:val="12"/>
          <w:numId w:val="0"/>
        </w:numPr>
        <w:jc w:val="both"/>
      </w:pPr>
      <w:r w:rsidRPr="002B126C">
        <w:t xml:space="preserve">13.6. </w:t>
      </w:r>
      <w:r w:rsidRPr="002B126C">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62AEF58" w14:textId="77777777" w:rsidR="00735C74" w:rsidRPr="002B126C" w:rsidRDefault="00735C74" w:rsidP="00735C74">
      <w:pPr>
        <w:numPr>
          <w:ilvl w:val="12"/>
          <w:numId w:val="0"/>
        </w:numPr>
        <w:jc w:val="both"/>
      </w:pPr>
      <w:r w:rsidRPr="002B126C">
        <w:t xml:space="preserve">13.7. </w:t>
      </w:r>
      <w:r w:rsidRPr="002B126C">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82CD29E" w14:textId="77777777" w:rsidR="00735C74" w:rsidRPr="002B126C" w:rsidRDefault="00735C74" w:rsidP="00735C74">
      <w:pPr>
        <w:numPr>
          <w:ilvl w:val="12"/>
          <w:numId w:val="0"/>
        </w:numPr>
        <w:jc w:val="both"/>
      </w:pPr>
      <w:r w:rsidRPr="002B126C">
        <w:t xml:space="preserve">13.8. </w:t>
      </w:r>
      <w:r w:rsidRPr="002B126C">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98D476" w14:textId="77777777" w:rsidR="00735C74" w:rsidRPr="002B126C" w:rsidRDefault="00735C74" w:rsidP="00735C74">
      <w:pPr>
        <w:numPr>
          <w:ilvl w:val="12"/>
          <w:numId w:val="0"/>
        </w:numPr>
        <w:jc w:val="both"/>
      </w:pPr>
      <w:r w:rsidRPr="002B126C">
        <w:t xml:space="preserve">13.9. </w:t>
      </w:r>
      <w:r w:rsidRPr="002B126C">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641B7D45" w14:textId="77777777" w:rsidR="00735C74" w:rsidRPr="002B126C" w:rsidRDefault="00735C74" w:rsidP="00735C74">
      <w:pPr>
        <w:numPr>
          <w:ilvl w:val="12"/>
          <w:numId w:val="0"/>
        </w:numPr>
        <w:jc w:val="both"/>
      </w:pPr>
      <w:r w:rsidRPr="002B126C">
        <w:lastRenderedPageBreak/>
        <w:t xml:space="preserve">13.10. </w:t>
      </w:r>
      <w:r w:rsidRPr="002B126C">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0DA1A812" w14:textId="77777777" w:rsidR="00735C74" w:rsidRPr="002B126C" w:rsidRDefault="00735C74" w:rsidP="00735C74">
      <w:pPr>
        <w:numPr>
          <w:ilvl w:val="12"/>
          <w:numId w:val="0"/>
        </w:numPr>
        <w:jc w:val="both"/>
      </w:pPr>
      <w:r w:rsidRPr="002B126C">
        <w:t>(1)</w:t>
      </w:r>
      <w:r w:rsidRPr="002B126C">
        <w:tab/>
        <w:t>изменение адреса государственной регистрации и (или) почтового адреса;</w:t>
      </w:r>
    </w:p>
    <w:p w14:paraId="0DB97284" w14:textId="77777777" w:rsidR="00735C74" w:rsidRPr="002B126C" w:rsidRDefault="00735C74" w:rsidP="00735C74">
      <w:pPr>
        <w:numPr>
          <w:ilvl w:val="12"/>
          <w:numId w:val="0"/>
        </w:numPr>
        <w:jc w:val="both"/>
      </w:pPr>
      <w:r w:rsidRPr="002B126C">
        <w:t>(2)</w:t>
      </w:r>
      <w:r w:rsidRPr="002B126C">
        <w:tab/>
        <w:t>изменение банковских реквизитов;</w:t>
      </w:r>
    </w:p>
    <w:p w14:paraId="1E6AD95E" w14:textId="77777777" w:rsidR="00735C74" w:rsidRPr="002B126C" w:rsidRDefault="00735C74" w:rsidP="00735C74">
      <w:pPr>
        <w:numPr>
          <w:ilvl w:val="12"/>
          <w:numId w:val="0"/>
        </w:numPr>
        <w:jc w:val="both"/>
      </w:pPr>
      <w:r w:rsidRPr="002B126C">
        <w:t>(3)</w:t>
      </w:r>
      <w:r w:rsidRPr="002B126C">
        <w:tab/>
        <w:t>изменение учредительных документов;</w:t>
      </w:r>
    </w:p>
    <w:p w14:paraId="0421B375" w14:textId="77777777" w:rsidR="00735C74" w:rsidRPr="002B126C" w:rsidRDefault="00735C74" w:rsidP="00735C74">
      <w:pPr>
        <w:numPr>
          <w:ilvl w:val="12"/>
          <w:numId w:val="0"/>
        </w:numPr>
        <w:jc w:val="both"/>
      </w:pPr>
      <w:r w:rsidRPr="002B126C">
        <w:t>(4)</w:t>
      </w:r>
      <w:r w:rsidRPr="002B126C">
        <w:tab/>
        <w:t>изменение ИНН и (или) КПП;</w:t>
      </w:r>
    </w:p>
    <w:p w14:paraId="1BEE4DD9" w14:textId="77777777" w:rsidR="00735C74" w:rsidRPr="002B126C" w:rsidRDefault="00735C74" w:rsidP="00735C74">
      <w:pPr>
        <w:numPr>
          <w:ilvl w:val="12"/>
          <w:numId w:val="0"/>
        </w:numPr>
        <w:jc w:val="both"/>
      </w:pPr>
      <w:r w:rsidRPr="002B126C">
        <w:t>(5)</w:t>
      </w:r>
      <w:r w:rsidRPr="002B126C">
        <w:tab/>
        <w:t>принятие решения о смене наименования;</w:t>
      </w:r>
    </w:p>
    <w:p w14:paraId="202D361B" w14:textId="77777777" w:rsidR="00735C74" w:rsidRPr="002B126C" w:rsidRDefault="00735C74" w:rsidP="00735C74">
      <w:pPr>
        <w:numPr>
          <w:ilvl w:val="12"/>
          <w:numId w:val="0"/>
        </w:numPr>
        <w:jc w:val="both"/>
      </w:pPr>
      <w:r w:rsidRPr="002B126C">
        <w:t>(6)</w:t>
      </w:r>
      <w:r w:rsidRPr="002B126C">
        <w:tab/>
        <w:t>принятие решения о реорганизации;</w:t>
      </w:r>
    </w:p>
    <w:p w14:paraId="01816D19" w14:textId="77777777" w:rsidR="00735C74" w:rsidRPr="002B126C" w:rsidRDefault="00735C74" w:rsidP="00735C74">
      <w:pPr>
        <w:numPr>
          <w:ilvl w:val="12"/>
          <w:numId w:val="0"/>
        </w:numPr>
        <w:jc w:val="both"/>
      </w:pPr>
      <w:r w:rsidRPr="002B126C">
        <w:t>(7)</w:t>
      </w:r>
      <w:r w:rsidRPr="002B126C">
        <w:tab/>
        <w:t>введение процедуры банкротства;</w:t>
      </w:r>
    </w:p>
    <w:p w14:paraId="5D430FE7" w14:textId="77777777" w:rsidR="00735C74" w:rsidRPr="002B126C" w:rsidRDefault="00735C74" w:rsidP="00735C74">
      <w:pPr>
        <w:numPr>
          <w:ilvl w:val="12"/>
          <w:numId w:val="0"/>
        </w:numPr>
        <w:jc w:val="both"/>
      </w:pPr>
      <w:r w:rsidRPr="002B126C">
        <w:t>(8)</w:t>
      </w:r>
      <w:r w:rsidRPr="002B126C">
        <w:tab/>
        <w:t>принятие решения о добровольной ликвидации;</w:t>
      </w:r>
    </w:p>
    <w:p w14:paraId="70C5F71E" w14:textId="77777777" w:rsidR="00735C74" w:rsidRPr="002B126C" w:rsidRDefault="00735C74" w:rsidP="00735C74">
      <w:pPr>
        <w:numPr>
          <w:ilvl w:val="12"/>
          <w:numId w:val="0"/>
        </w:numPr>
        <w:jc w:val="both"/>
      </w:pPr>
      <w:r w:rsidRPr="002B126C">
        <w:t>(9)</w:t>
      </w:r>
      <w:r w:rsidRPr="002B126C">
        <w:tab/>
        <w:t>принятие решения об уменьшении уставного капитала.</w:t>
      </w:r>
    </w:p>
    <w:p w14:paraId="75A63C45" w14:textId="77777777" w:rsidR="00735C74" w:rsidRPr="002B126C" w:rsidRDefault="00735C74" w:rsidP="00735C74">
      <w:pPr>
        <w:numPr>
          <w:ilvl w:val="12"/>
          <w:numId w:val="0"/>
        </w:numPr>
        <w:jc w:val="both"/>
      </w:pPr>
      <w:r w:rsidRPr="002B126C">
        <w:t xml:space="preserve">13.11. </w:t>
      </w:r>
      <w:r w:rsidRPr="002B126C">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0563255F" w14:textId="77777777" w:rsidR="00735C74" w:rsidRPr="002B126C" w:rsidRDefault="00735C74" w:rsidP="00735C74">
      <w:pPr>
        <w:numPr>
          <w:ilvl w:val="12"/>
          <w:numId w:val="0"/>
        </w:numPr>
        <w:jc w:val="both"/>
      </w:pPr>
      <w:r w:rsidRPr="002B126C">
        <w:t xml:space="preserve">13.12. </w:t>
      </w:r>
      <w:r w:rsidRPr="002B126C">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79D5C31" w14:textId="77777777" w:rsidR="00735C74" w:rsidRPr="002B126C" w:rsidRDefault="00735C74" w:rsidP="00735C74">
      <w:pPr>
        <w:numPr>
          <w:ilvl w:val="12"/>
          <w:numId w:val="0"/>
        </w:numPr>
        <w:jc w:val="both"/>
      </w:pPr>
    </w:p>
    <w:p w14:paraId="7AE6A3DB" w14:textId="77777777" w:rsidR="00735C74" w:rsidRPr="002B126C" w:rsidRDefault="00735C74" w:rsidP="00735C74">
      <w:pPr>
        <w:numPr>
          <w:ilvl w:val="12"/>
          <w:numId w:val="0"/>
        </w:numPr>
        <w:jc w:val="center"/>
      </w:pPr>
      <w:r w:rsidRPr="002B126C">
        <w:t>14.</w:t>
      </w:r>
      <w:r w:rsidRPr="002B126C">
        <w:tab/>
      </w:r>
      <w:r w:rsidRPr="002B126C">
        <w:rPr>
          <w:b/>
        </w:rPr>
        <w:t>КОНФИДЕНЦИАЛЬНАЯ ИНФОРМАЦИЯ</w:t>
      </w:r>
    </w:p>
    <w:p w14:paraId="7D290383" w14:textId="77777777" w:rsidR="00735C74" w:rsidRPr="002B126C" w:rsidRDefault="00735C74" w:rsidP="00735C74">
      <w:pPr>
        <w:numPr>
          <w:ilvl w:val="12"/>
          <w:numId w:val="0"/>
        </w:numPr>
        <w:jc w:val="both"/>
      </w:pPr>
      <w:r w:rsidRPr="002B126C">
        <w:t xml:space="preserve">14.1. </w:t>
      </w:r>
      <w:r w:rsidRPr="002B126C">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978BBA4" w14:textId="77777777" w:rsidR="00735C74" w:rsidRPr="002B126C" w:rsidRDefault="00735C74" w:rsidP="00735C74">
      <w:pPr>
        <w:numPr>
          <w:ilvl w:val="12"/>
          <w:numId w:val="0"/>
        </w:numPr>
        <w:jc w:val="both"/>
      </w:pPr>
      <w:r w:rsidRPr="002B126C">
        <w:t xml:space="preserve">14.2. </w:t>
      </w:r>
      <w:r w:rsidRPr="002B126C">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7C35095" w14:textId="77777777" w:rsidR="00735C74" w:rsidRPr="002B126C" w:rsidRDefault="00735C74" w:rsidP="00735C74">
      <w:pPr>
        <w:numPr>
          <w:ilvl w:val="12"/>
          <w:numId w:val="0"/>
        </w:numPr>
        <w:jc w:val="both"/>
      </w:pPr>
      <w:r w:rsidRPr="002B126C">
        <w:t>(1)</w:t>
      </w:r>
      <w:r w:rsidRPr="002B126C">
        <w:tab/>
        <w:t>являются или стали общедоступными по причинам, не связанным с действиями Стороны;</w:t>
      </w:r>
    </w:p>
    <w:p w14:paraId="3AF71AFA" w14:textId="77777777" w:rsidR="00735C74" w:rsidRPr="002B126C" w:rsidRDefault="00735C74" w:rsidP="00735C74">
      <w:pPr>
        <w:numPr>
          <w:ilvl w:val="12"/>
          <w:numId w:val="0"/>
        </w:numPr>
        <w:jc w:val="both"/>
      </w:pPr>
      <w:r w:rsidRPr="002B126C">
        <w:t>(2)</w:t>
      </w:r>
      <w:r w:rsidRPr="002B126C">
        <w:tab/>
        <w:t>являются общедоступными и (или) были раскрыты Сторонами публично на дату заключения Договора;</w:t>
      </w:r>
    </w:p>
    <w:p w14:paraId="34D2C129" w14:textId="77777777" w:rsidR="00735C74" w:rsidRPr="002B126C" w:rsidRDefault="00735C74" w:rsidP="00735C74">
      <w:pPr>
        <w:numPr>
          <w:ilvl w:val="12"/>
          <w:numId w:val="0"/>
        </w:numPr>
        <w:jc w:val="both"/>
      </w:pPr>
      <w:r w:rsidRPr="002B126C">
        <w:t>(3)</w:t>
      </w:r>
      <w:r w:rsidRPr="002B126C">
        <w:tab/>
        <w:t>стали общедоступными после заключения Договора иначе, чем в результате нарушения настоящего Договора получающей Стороной;</w:t>
      </w:r>
    </w:p>
    <w:p w14:paraId="144921A8" w14:textId="77777777" w:rsidR="00735C74" w:rsidRPr="002B126C" w:rsidRDefault="00735C74" w:rsidP="00735C74">
      <w:pPr>
        <w:numPr>
          <w:ilvl w:val="12"/>
          <w:numId w:val="0"/>
        </w:numPr>
        <w:jc w:val="both"/>
      </w:pPr>
      <w:r w:rsidRPr="002B126C">
        <w:t>(4)</w:t>
      </w:r>
      <w:r w:rsidRPr="002B126C">
        <w:tab/>
        <w:t>получены Стороной независимо и на законных основаниях иначе, чем в результате нарушения Договора;</w:t>
      </w:r>
    </w:p>
    <w:p w14:paraId="549CE2C0" w14:textId="77777777" w:rsidR="00735C74" w:rsidRPr="002B126C" w:rsidRDefault="00735C74" w:rsidP="00735C74">
      <w:pPr>
        <w:numPr>
          <w:ilvl w:val="12"/>
          <w:numId w:val="0"/>
        </w:numPr>
        <w:jc w:val="both"/>
      </w:pPr>
      <w:r w:rsidRPr="002B126C">
        <w:t>(5)</w:t>
      </w:r>
      <w:r w:rsidRPr="002B126C">
        <w:tab/>
        <w:t>разрешены к раскрытию по письменному согласию другой Стороны на снятие режима конфиденциальности;</w:t>
      </w:r>
    </w:p>
    <w:p w14:paraId="21B3CCD9" w14:textId="77777777" w:rsidR="00735C74" w:rsidRPr="002B126C" w:rsidRDefault="00735C74" w:rsidP="00735C74">
      <w:pPr>
        <w:numPr>
          <w:ilvl w:val="12"/>
          <w:numId w:val="0"/>
        </w:numPr>
        <w:jc w:val="both"/>
      </w:pPr>
      <w:r w:rsidRPr="002B126C">
        <w:t>(6)</w:t>
      </w:r>
      <w:r w:rsidRPr="002B126C">
        <w:tab/>
        <w:t xml:space="preserve"> не могут являться конфиденциальными в силу прямого указания действующего законодательства.</w:t>
      </w:r>
    </w:p>
    <w:p w14:paraId="09C6664B" w14:textId="77777777" w:rsidR="00735C74" w:rsidRPr="002B126C" w:rsidRDefault="00735C74" w:rsidP="00735C74">
      <w:pPr>
        <w:numPr>
          <w:ilvl w:val="12"/>
          <w:numId w:val="0"/>
        </w:numPr>
        <w:jc w:val="both"/>
      </w:pPr>
      <w:r w:rsidRPr="002B126C">
        <w:t xml:space="preserve">14.3. </w:t>
      </w:r>
      <w:r w:rsidRPr="002B126C">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w:t>
      </w:r>
      <w:r w:rsidRPr="002B126C">
        <w:lastRenderedPageBreak/>
        <w:t xml:space="preserve">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B4F0D56" w14:textId="77777777" w:rsidR="00735C74" w:rsidRPr="002B126C" w:rsidRDefault="00735C74" w:rsidP="00735C74">
      <w:pPr>
        <w:numPr>
          <w:ilvl w:val="12"/>
          <w:numId w:val="0"/>
        </w:numPr>
        <w:jc w:val="both"/>
      </w:pPr>
      <w:r w:rsidRPr="002B126C">
        <w:t xml:space="preserve">14.4. </w:t>
      </w:r>
      <w:r w:rsidRPr="002B126C">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2BF57A9" w14:textId="77777777" w:rsidR="00735C74" w:rsidRPr="002B126C" w:rsidRDefault="00735C74" w:rsidP="00735C74">
      <w:pPr>
        <w:numPr>
          <w:ilvl w:val="12"/>
          <w:numId w:val="0"/>
        </w:numPr>
        <w:jc w:val="both"/>
      </w:pPr>
      <w:r w:rsidRPr="002B126C">
        <w:t xml:space="preserve">14.5. </w:t>
      </w:r>
      <w:r w:rsidRPr="002B126C">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192C9CF" w14:textId="77777777" w:rsidR="00735C74" w:rsidRPr="002B126C" w:rsidRDefault="00735C74" w:rsidP="00735C74">
      <w:pPr>
        <w:numPr>
          <w:ilvl w:val="12"/>
          <w:numId w:val="0"/>
        </w:numPr>
        <w:jc w:val="both"/>
      </w:pPr>
      <w:r w:rsidRPr="002B126C">
        <w:t xml:space="preserve">14.6. </w:t>
      </w:r>
      <w:r w:rsidRPr="002B126C">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754D4C1" w14:textId="77777777" w:rsidR="00735C74" w:rsidRPr="002B126C" w:rsidRDefault="00735C74" w:rsidP="00735C74">
      <w:pPr>
        <w:numPr>
          <w:ilvl w:val="12"/>
          <w:numId w:val="0"/>
        </w:numPr>
        <w:jc w:val="both"/>
      </w:pPr>
    </w:p>
    <w:p w14:paraId="4C72BFB0" w14:textId="77777777" w:rsidR="00735C74" w:rsidRPr="002B126C" w:rsidRDefault="00735C74" w:rsidP="00735C74">
      <w:pPr>
        <w:numPr>
          <w:ilvl w:val="12"/>
          <w:numId w:val="0"/>
        </w:numPr>
        <w:jc w:val="both"/>
      </w:pPr>
      <w:r w:rsidRPr="002B126C">
        <w:t>[Вариант 1 (усиленная ответственность Подрядчика):</w:t>
      </w:r>
    </w:p>
    <w:p w14:paraId="69309907" w14:textId="77777777" w:rsidR="00735C74" w:rsidRPr="002B126C" w:rsidRDefault="00735C74" w:rsidP="00735C74">
      <w:pPr>
        <w:numPr>
          <w:ilvl w:val="12"/>
          <w:numId w:val="0"/>
        </w:numPr>
        <w:jc w:val="both"/>
      </w:pPr>
      <w:r w:rsidRPr="002B126C">
        <w:t>14.7.</w:t>
      </w:r>
      <w:r w:rsidRPr="002B126C">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086B966F" w14:textId="77777777" w:rsidR="00735C74" w:rsidRPr="002B126C" w:rsidRDefault="00735C74" w:rsidP="00735C74">
      <w:pPr>
        <w:numPr>
          <w:ilvl w:val="12"/>
          <w:numId w:val="0"/>
        </w:numPr>
        <w:jc w:val="both"/>
      </w:pPr>
    </w:p>
    <w:p w14:paraId="2276E197" w14:textId="77777777" w:rsidR="00735C74" w:rsidRPr="002B126C" w:rsidRDefault="00735C74" w:rsidP="00735C74">
      <w:pPr>
        <w:numPr>
          <w:ilvl w:val="12"/>
          <w:numId w:val="0"/>
        </w:numPr>
        <w:jc w:val="both"/>
      </w:pPr>
      <w:r w:rsidRPr="002B126C">
        <w:t>[Вариант 2 (сбалансированная ответственность Сторон):</w:t>
      </w:r>
    </w:p>
    <w:p w14:paraId="45B91959" w14:textId="77777777" w:rsidR="00735C74" w:rsidRPr="002B126C" w:rsidRDefault="00735C74" w:rsidP="00735C74">
      <w:pPr>
        <w:numPr>
          <w:ilvl w:val="12"/>
          <w:numId w:val="0"/>
        </w:numPr>
        <w:jc w:val="both"/>
      </w:pPr>
      <w:r w:rsidRPr="002B126C">
        <w:t xml:space="preserve">14.7. </w:t>
      </w:r>
      <w:r w:rsidRPr="002B126C">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690E4DB6" w14:textId="77777777" w:rsidR="00735C74" w:rsidRPr="002B126C" w:rsidRDefault="00735C74" w:rsidP="00735C74">
      <w:pPr>
        <w:numPr>
          <w:ilvl w:val="12"/>
          <w:numId w:val="0"/>
        </w:numPr>
        <w:jc w:val="both"/>
      </w:pPr>
    </w:p>
    <w:p w14:paraId="64C82BE9" w14:textId="77777777" w:rsidR="00735C74" w:rsidRPr="002B126C" w:rsidRDefault="00735C74" w:rsidP="00735C74">
      <w:pPr>
        <w:numPr>
          <w:ilvl w:val="12"/>
          <w:numId w:val="0"/>
        </w:numPr>
        <w:jc w:val="center"/>
      </w:pPr>
      <w:r w:rsidRPr="002B126C">
        <w:rPr>
          <w:b/>
        </w:rPr>
        <w:t>15</w:t>
      </w:r>
      <w:r w:rsidRPr="002B126C">
        <w:t>.</w:t>
      </w:r>
      <w:r w:rsidRPr="002B126C">
        <w:tab/>
      </w:r>
      <w:r w:rsidRPr="002B126C">
        <w:rPr>
          <w:b/>
        </w:rPr>
        <w:t>ТОЛКОВАНИЕ</w:t>
      </w:r>
    </w:p>
    <w:p w14:paraId="6E497FF4" w14:textId="77777777" w:rsidR="00735C74" w:rsidRPr="002B126C" w:rsidRDefault="00735C74" w:rsidP="00735C74">
      <w:pPr>
        <w:numPr>
          <w:ilvl w:val="12"/>
          <w:numId w:val="0"/>
        </w:numPr>
        <w:jc w:val="both"/>
      </w:pPr>
      <w:r w:rsidRPr="002B126C">
        <w:t xml:space="preserve">15.1. </w:t>
      </w:r>
      <w:r w:rsidRPr="002B126C">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4BEAC94" w14:textId="77777777" w:rsidR="00735C74" w:rsidRPr="002B126C" w:rsidRDefault="00735C74" w:rsidP="00735C74">
      <w:pPr>
        <w:numPr>
          <w:ilvl w:val="12"/>
          <w:numId w:val="0"/>
        </w:numPr>
        <w:jc w:val="both"/>
      </w:pPr>
      <w:r w:rsidRPr="002B126C">
        <w:t xml:space="preserve">15.2. </w:t>
      </w:r>
      <w:r w:rsidRPr="002B126C">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71EF63D5" w14:textId="77777777" w:rsidR="00735C74" w:rsidRPr="002B126C" w:rsidRDefault="00735C74" w:rsidP="00735C74">
      <w:pPr>
        <w:numPr>
          <w:ilvl w:val="12"/>
          <w:numId w:val="0"/>
        </w:numPr>
        <w:jc w:val="both"/>
      </w:pPr>
      <w:r w:rsidRPr="002B126C">
        <w:t xml:space="preserve">15.3. </w:t>
      </w:r>
      <w:r w:rsidRPr="002B126C">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D5D9D2" w14:textId="77777777" w:rsidR="00735C74" w:rsidRPr="002B126C" w:rsidRDefault="00735C74" w:rsidP="00735C74">
      <w:pPr>
        <w:numPr>
          <w:ilvl w:val="12"/>
          <w:numId w:val="0"/>
        </w:numPr>
        <w:jc w:val="both"/>
      </w:pPr>
      <w:r w:rsidRPr="002B126C">
        <w:t xml:space="preserve">15.4. </w:t>
      </w:r>
      <w:r w:rsidRPr="002B126C">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211EF15" w14:textId="77777777" w:rsidR="00735C74" w:rsidRPr="002B126C" w:rsidRDefault="00735C74" w:rsidP="00735C74">
      <w:pPr>
        <w:numPr>
          <w:ilvl w:val="12"/>
          <w:numId w:val="0"/>
        </w:numPr>
        <w:jc w:val="both"/>
      </w:pPr>
      <w:r w:rsidRPr="002B126C">
        <w:t xml:space="preserve">15.5. </w:t>
      </w:r>
      <w:r w:rsidRPr="002B126C">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50DCF65" w14:textId="77777777" w:rsidR="00735C74" w:rsidRPr="002B126C" w:rsidRDefault="00735C74" w:rsidP="00735C74">
      <w:pPr>
        <w:numPr>
          <w:ilvl w:val="12"/>
          <w:numId w:val="0"/>
        </w:numPr>
        <w:jc w:val="both"/>
      </w:pPr>
    </w:p>
    <w:p w14:paraId="2DDA3C92" w14:textId="77777777" w:rsidR="00735C74" w:rsidRPr="002B126C" w:rsidRDefault="00735C74" w:rsidP="00735C74">
      <w:pPr>
        <w:numPr>
          <w:ilvl w:val="12"/>
          <w:numId w:val="0"/>
        </w:numPr>
        <w:jc w:val="center"/>
      </w:pPr>
      <w:r w:rsidRPr="002B126C">
        <w:rPr>
          <w:b/>
        </w:rPr>
        <w:lastRenderedPageBreak/>
        <w:t>16. АНТИСАНКЦИОННАЯ ОГОВОРКА</w:t>
      </w:r>
    </w:p>
    <w:p w14:paraId="28526FA7" w14:textId="77777777" w:rsidR="00735C74" w:rsidRPr="002B126C" w:rsidRDefault="00735C74" w:rsidP="00735C74">
      <w:pPr>
        <w:numPr>
          <w:ilvl w:val="12"/>
          <w:numId w:val="0"/>
        </w:numPr>
        <w:jc w:val="both"/>
      </w:pPr>
      <w:r w:rsidRPr="002B126C">
        <w:t>[Вариант 1 (если в отношении Подрядчика или его участников (акционеров) не введены международные санкц</w:t>
      </w:r>
      <w:r>
        <w:t>ии</w:t>
      </w:r>
      <w:r w:rsidRPr="002B126C">
        <w:t>):</w:t>
      </w:r>
    </w:p>
    <w:p w14:paraId="7D921F7F" w14:textId="77777777" w:rsidR="00735C74" w:rsidRPr="002B126C" w:rsidRDefault="00735C74" w:rsidP="00735C74">
      <w:pPr>
        <w:numPr>
          <w:ilvl w:val="12"/>
          <w:numId w:val="0"/>
        </w:numPr>
        <w:jc w:val="both"/>
      </w:pPr>
      <w:r w:rsidRPr="002B126C">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9CF566D" w14:textId="77777777" w:rsidR="00735C74" w:rsidRPr="002B126C" w:rsidRDefault="00735C74" w:rsidP="00735C74">
      <w:pPr>
        <w:numPr>
          <w:ilvl w:val="12"/>
          <w:numId w:val="0"/>
        </w:numPr>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2338736" w14:textId="77777777" w:rsidR="00735C74" w:rsidRPr="002B126C" w:rsidRDefault="00735C74" w:rsidP="00735C74">
      <w:pPr>
        <w:numPr>
          <w:ilvl w:val="12"/>
          <w:numId w:val="0"/>
        </w:numPr>
        <w:jc w:val="both"/>
      </w:pPr>
      <w:r w:rsidRPr="002B126C">
        <w:t>16.2.</w:t>
      </w:r>
      <w:r w:rsidRPr="002B126C">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t>16.</w:t>
      </w:r>
      <w:r w:rsidRPr="002B126C">
        <w:t>1</w:t>
      </w:r>
      <w:r>
        <w:t>.</w:t>
      </w:r>
      <w:r w:rsidRPr="002B126C">
        <w:t xml:space="preserve">, станет объектом каких-либо применимых санкций после заключения Договора.  </w:t>
      </w:r>
    </w:p>
    <w:p w14:paraId="1DD706E0" w14:textId="77777777" w:rsidR="00735C74" w:rsidRPr="002B126C" w:rsidRDefault="00735C74" w:rsidP="00735C74">
      <w:pPr>
        <w:numPr>
          <w:ilvl w:val="12"/>
          <w:numId w:val="0"/>
        </w:numPr>
        <w:jc w:val="both"/>
      </w:pPr>
      <w:r w:rsidRPr="002B126C">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t>16.</w:t>
      </w:r>
      <w:r w:rsidRPr="002B126C">
        <w:t>1</w:t>
      </w:r>
      <w:r>
        <w:t>.</w:t>
      </w:r>
      <w:r w:rsidRPr="002B126C">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t>16.</w:t>
      </w:r>
      <w:r w:rsidRPr="002B126C">
        <w:t>1</w:t>
      </w:r>
      <w:r>
        <w:t>.</w:t>
      </w:r>
      <w:r w:rsidRPr="002B126C">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D2F7433" w14:textId="77777777" w:rsidR="00735C74" w:rsidRPr="002B126C" w:rsidRDefault="00735C74" w:rsidP="00735C74">
      <w:pPr>
        <w:numPr>
          <w:ilvl w:val="12"/>
          <w:numId w:val="0"/>
        </w:numPr>
        <w:jc w:val="both"/>
      </w:pPr>
      <w:r w:rsidRPr="002B126C">
        <w:t xml:space="preserve">16.4. Расторжение и (или) прекращение исполнения Договора согласно пункту </w:t>
      </w:r>
      <w:r>
        <w:t>16.</w:t>
      </w:r>
      <w:r w:rsidRPr="002B126C">
        <w:t>3</w:t>
      </w:r>
      <w:r>
        <w:t>.</w:t>
      </w:r>
      <w:r w:rsidRPr="002B126C">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089A48B" w14:textId="77777777" w:rsidR="00735C74" w:rsidRPr="002B126C" w:rsidRDefault="00735C74" w:rsidP="00735C74">
      <w:pPr>
        <w:numPr>
          <w:ilvl w:val="12"/>
          <w:numId w:val="0"/>
        </w:numPr>
        <w:jc w:val="both"/>
      </w:pPr>
    </w:p>
    <w:p w14:paraId="3B7A1E12" w14:textId="77777777" w:rsidR="00735C74" w:rsidRPr="002B126C" w:rsidRDefault="00735C74" w:rsidP="00735C74">
      <w:pPr>
        <w:numPr>
          <w:ilvl w:val="12"/>
          <w:numId w:val="0"/>
        </w:numPr>
        <w:jc w:val="both"/>
      </w:pPr>
      <w:r w:rsidRPr="002B126C">
        <w:t xml:space="preserve">[Вариант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w:t>
      </w:r>
      <w:proofErr w:type="spellStart"/>
      <w:r w:rsidRPr="002B126C">
        <w:t>санкционную</w:t>
      </w:r>
      <w:proofErr w:type="spellEnd"/>
      <w:r w:rsidRPr="002B126C">
        <w:t xml:space="preserve"> оговорку или заключить соглашение о </w:t>
      </w:r>
      <w:proofErr w:type="spellStart"/>
      <w:r w:rsidRPr="002B126C">
        <w:t>санкционных</w:t>
      </w:r>
      <w:proofErr w:type="spellEnd"/>
      <w:r w:rsidRPr="002B126C">
        <w:t xml:space="preserve"> условиях:</w:t>
      </w:r>
    </w:p>
    <w:p w14:paraId="56E06D82" w14:textId="77777777" w:rsidR="00735C74" w:rsidRPr="002B126C" w:rsidRDefault="00735C74" w:rsidP="00735C74">
      <w:pPr>
        <w:numPr>
          <w:ilvl w:val="12"/>
          <w:numId w:val="0"/>
        </w:numPr>
        <w:jc w:val="both"/>
      </w:pPr>
      <w:r w:rsidRPr="002B126C">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7AD5F8C7" w14:textId="77777777" w:rsidR="00735C74" w:rsidRPr="002B126C" w:rsidRDefault="00735C74" w:rsidP="00735C74">
      <w:pPr>
        <w:numPr>
          <w:ilvl w:val="12"/>
          <w:numId w:val="0"/>
        </w:numPr>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DB5E15A" w14:textId="77777777" w:rsidR="00735C74" w:rsidRPr="002B126C" w:rsidRDefault="00735C74" w:rsidP="00735C74">
      <w:pPr>
        <w:numPr>
          <w:ilvl w:val="12"/>
          <w:numId w:val="0"/>
        </w:numPr>
        <w:jc w:val="both"/>
      </w:pPr>
      <w:r w:rsidRPr="002B126C">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45932BA9" w14:textId="77777777" w:rsidR="00735C74" w:rsidRPr="002B126C" w:rsidRDefault="00735C74" w:rsidP="00735C74">
      <w:pPr>
        <w:numPr>
          <w:ilvl w:val="12"/>
          <w:numId w:val="0"/>
        </w:numPr>
        <w:jc w:val="both"/>
      </w:pPr>
      <w:r w:rsidRPr="002B126C">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39FED6E0" w14:textId="77777777" w:rsidR="00735C74" w:rsidRPr="002B126C" w:rsidRDefault="00735C74" w:rsidP="00735C74">
      <w:pPr>
        <w:numPr>
          <w:ilvl w:val="12"/>
          <w:numId w:val="0"/>
        </w:numPr>
        <w:jc w:val="both"/>
      </w:pPr>
      <w:r w:rsidRPr="002B126C">
        <w:lastRenderedPageBreak/>
        <w:t>16.4. Расторжение и (или) прекращение исполнения Договора согласно пункту 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086191C" w14:textId="77777777" w:rsidR="00735C74" w:rsidRPr="002B126C" w:rsidRDefault="00735C74" w:rsidP="00735C74">
      <w:pPr>
        <w:numPr>
          <w:ilvl w:val="12"/>
          <w:numId w:val="0"/>
        </w:numPr>
        <w:jc w:val="both"/>
        <w:rPr>
          <w:bCs/>
        </w:rPr>
      </w:pPr>
    </w:p>
    <w:p w14:paraId="337DF075" w14:textId="77777777" w:rsidR="00735C74" w:rsidRPr="00A56977" w:rsidRDefault="00735C74" w:rsidP="00735C74">
      <w:pPr>
        <w:numPr>
          <w:ilvl w:val="12"/>
          <w:numId w:val="0"/>
        </w:numPr>
        <w:jc w:val="center"/>
        <w:rPr>
          <w:b/>
          <w:bCs/>
          <w:highlight w:val="yellow"/>
        </w:rPr>
      </w:pPr>
      <w:r w:rsidRPr="00A56977">
        <w:rPr>
          <w:b/>
          <w:bCs/>
          <w:highlight w:val="yellow"/>
        </w:rPr>
        <w:t>17. Отходы</w:t>
      </w:r>
    </w:p>
    <w:p w14:paraId="017E9592"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bookmarkStart w:id="2" w:name="_Ref496701248"/>
      <w:r w:rsidRPr="00A56977">
        <w:rPr>
          <w:rFonts w:eastAsia="Calibri"/>
          <w:sz w:val="22"/>
          <w:szCs w:val="22"/>
          <w:highlight w:val="yellow"/>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2"/>
    </w:p>
    <w:p w14:paraId="703CB194" w14:textId="77777777" w:rsidR="00735C74" w:rsidRPr="00A56977" w:rsidRDefault="00735C74" w:rsidP="00735C74">
      <w:pPr>
        <w:pStyle w:val="ad"/>
        <w:numPr>
          <w:ilvl w:val="1"/>
          <w:numId w:val="36"/>
        </w:numPr>
        <w:spacing w:before="120" w:after="120"/>
        <w:ind w:left="0" w:firstLine="142"/>
        <w:jc w:val="both"/>
        <w:rPr>
          <w:rFonts w:eastAsia="Calibri"/>
          <w:sz w:val="22"/>
          <w:szCs w:val="22"/>
          <w:highlight w:val="yellow"/>
        </w:rPr>
      </w:pPr>
      <w:r w:rsidRPr="00A56977">
        <w:rPr>
          <w:rFonts w:eastAsia="Calibri"/>
          <w:sz w:val="22"/>
          <w:szCs w:val="22"/>
          <w:highlight w:val="yellow"/>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6375716A" w14:textId="77777777" w:rsidR="00735C74" w:rsidRPr="00A56977" w:rsidRDefault="00735C74" w:rsidP="00735C74">
      <w:pPr>
        <w:spacing w:before="120" w:after="120"/>
        <w:jc w:val="both"/>
        <w:rPr>
          <w:rFonts w:eastAsia="Calibri"/>
          <w:sz w:val="22"/>
          <w:szCs w:val="22"/>
          <w:highlight w:val="yellow"/>
        </w:rPr>
      </w:pPr>
      <w:r w:rsidRPr="00A56977">
        <w:rPr>
          <w:rFonts w:eastAsia="Calibri"/>
          <w:sz w:val="22"/>
          <w:szCs w:val="22"/>
          <w:highlight w:val="yellow"/>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B8CD9D5"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r w:rsidRPr="00A56977">
        <w:rPr>
          <w:rFonts w:eastAsia="Calibri"/>
          <w:sz w:val="22"/>
          <w:szCs w:val="22"/>
          <w:highlight w:val="yellow"/>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8D908D"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r w:rsidRPr="00A56977">
        <w:rPr>
          <w:rFonts w:eastAsia="Calibri"/>
          <w:sz w:val="22"/>
          <w:szCs w:val="22"/>
          <w:highlight w:val="yellow"/>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2EF58B3"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bookmarkStart w:id="3" w:name="_Ref496701249"/>
      <w:r w:rsidRPr="00A56977">
        <w:rPr>
          <w:rFonts w:eastAsia="Calibri"/>
          <w:sz w:val="22"/>
          <w:szCs w:val="22"/>
          <w:highlight w:val="yellow"/>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3"/>
    </w:p>
    <w:p w14:paraId="232A9EF3"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bookmarkStart w:id="4" w:name="_Ref493724072"/>
      <w:r w:rsidRPr="00A56977">
        <w:rPr>
          <w:rFonts w:eastAsia="Calibri"/>
          <w:sz w:val="22"/>
          <w:szCs w:val="22"/>
          <w:highlight w:val="yellow"/>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4"/>
    </w:p>
    <w:p w14:paraId="3520948A"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r w:rsidRPr="00A56977">
        <w:rPr>
          <w:rFonts w:eastAsia="Calibri"/>
          <w:sz w:val="22"/>
          <w:szCs w:val="22"/>
          <w:highlight w:val="yellow"/>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3DEF37D1" w14:textId="77777777" w:rsidR="00735C74" w:rsidRPr="000A3799" w:rsidRDefault="00735C74" w:rsidP="00735C74">
      <w:pPr>
        <w:spacing w:before="120" w:after="120"/>
        <w:jc w:val="both"/>
        <w:rPr>
          <w:rFonts w:eastAsia="Calibri"/>
          <w:sz w:val="22"/>
          <w:szCs w:val="22"/>
          <w:highlight w:val="yellow"/>
        </w:rPr>
      </w:pPr>
      <w:r w:rsidRPr="00A56977">
        <w:rPr>
          <w:rFonts w:eastAsia="Calibri"/>
          <w:sz w:val="22"/>
          <w:szCs w:val="22"/>
          <w:highlight w:val="yellow"/>
        </w:rP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w:t>
      </w:r>
      <w:r w:rsidRPr="00A56977">
        <w:rPr>
          <w:rFonts w:eastAsia="Calibri"/>
          <w:sz w:val="22"/>
          <w:szCs w:val="22"/>
          <w:highlight w:val="yellow"/>
        </w:rPr>
        <w:lastRenderedPageBreak/>
        <w:t>удаление отходов, передача отходов</w:t>
      </w:r>
      <w:r>
        <w:rPr>
          <w:rFonts w:eastAsia="Calibri"/>
          <w:sz w:val="22"/>
          <w:szCs w:val="22"/>
          <w:highlight w:val="yellow"/>
        </w:rPr>
        <w:t xml:space="preserve"> </w:t>
      </w:r>
      <w:r w:rsidRPr="000A3799">
        <w:rPr>
          <w:rFonts w:eastAsia="Calibri"/>
          <w:sz w:val="22"/>
          <w:szCs w:val="22"/>
          <w:highlight w:val="yellow"/>
        </w:rPr>
        <w:t>на утилизацию, размещение и обезвреживание возлагается на Подрядчика.</w:t>
      </w:r>
    </w:p>
    <w:p w14:paraId="1D3D23EC" w14:textId="77777777" w:rsidR="00735C74" w:rsidRDefault="00735C74" w:rsidP="00735C74">
      <w:pPr>
        <w:spacing w:before="120" w:after="120"/>
        <w:jc w:val="both"/>
        <w:rPr>
          <w:rFonts w:eastAsia="Calibri"/>
          <w:sz w:val="22"/>
          <w:szCs w:val="22"/>
        </w:rPr>
      </w:pPr>
      <w:r w:rsidRPr="00A56977">
        <w:rPr>
          <w:rFonts w:eastAsia="Calibri"/>
          <w:sz w:val="22"/>
          <w:szCs w:val="22"/>
          <w:highlight w:val="yellow"/>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D97C3CA" w14:textId="77777777" w:rsidR="00735C74" w:rsidRDefault="00735C74" w:rsidP="00735C74">
      <w:pPr>
        <w:numPr>
          <w:ilvl w:val="12"/>
          <w:numId w:val="0"/>
        </w:numPr>
        <w:jc w:val="center"/>
        <w:rPr>
          <w:b/>
          <w:bCs/>
        </w:rPr>
      </w:pPr>
    </w:p>
    <w:p w14:paraId="523EF8EB" w14:textId="77777777" w:rsidR="00735C74" w:rsidRPr="002B126C" w:rsidRDefault="00735C74" w:rsidP="00735C74">
      <w:pPr>
        <w:numPr>
          <w:ilvl w:val="12"/>
          <w:numId w:val="0"/>
        </w:numPr>
        <w:jc w:val="center"/>
      </w:pPr>
      <w:r>
        <w:rPr>
          <w:b/>
          <w:bCs/>
        </w:rPr>
        <w:t xml:space="preserve">18. </w:t>
      </w:r>
      <w:r w:rsidRPr="002B126C">
        <w:rPr>
          <w:b/>
          <w:bCs/>
        </w:rPr>
        <w:t>ЗАКЛЮЧИТЕЛЬНЫЕ ПОЛОЖЕНИЯ</w:t>
      </w:r>
    </w:p>
    <w:p w14:paraId="54E035B9" w14:textId="77777777" w:rsidR="00735C74" w:rsidRPr="002B126C" w:rsidRDefault="00735C74" w:rsidP="00735C74">
      <w:pPr>
        <w:pStyle w:val="a4"/>
        <w:tabs>
          <w:tab w:val="left" w:pos="567"/>
        </w:tabs>
        <w:rPr>
          <w:bCs/>
          <w:i/>
        </w:rPr>
      </w:pPr>
      <w:r w:rsidRPr="002B126C">
        <w:rPr>
          <w:bCs/>
        </w:rPr>
        <w:t>1</w:t>
      </w:r>
      <w:r>
        <w:rPr>
          <w:bCs/>
        </w:rPr>
        <w:t>8</w:t>
      </w:r>
      <w:r w:rsidRPr="002B126C">
        <w:rPr>
          <w:bCs/>
        </w:rPr>
        <w:t>.1.</w:t>
      </w:r>
      <w:r w:rsidRPr="002B126C">
        <w:rPr>
          <w:bCs/>
        </w:rPr>
        <w:tab/>
        <w:t xml:space="preserve">Настоящий договор вступает в силу с момента его подписания обеими сторонами </w:t>
      </w:r>
      <w:r w:rsidRPr="002B126C">
        <w:rPr>
          <w:bCs/>
          <w:i/>
        </w:rPr>
        <w:t xml:space="preserve">(распространяет свое действие на отношения сторон, возникшие с </w:t>
      </w:r>
      <w:r w:rsidRPr="002B126C">
        <w:rPr>
          <w:i/>
        </w:rPr>
        <w:t>«____» _________________ 20__ года)</w:t>
      </w:r>
      <w:r w:rsidRPr="002B126C">
        <w:t xml:space="preserve"> </w:t>
      </w:r>
      <w:r w:rsidRPr="002B126C">
        <w:rPr>
          <w:bCs/>
        </w:rPr>
        <w:t>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879D8B1" w14:textId="77777777" w:rsidR="00735C74" w:rsidRPr="002B126C" w:rsidRDefault="00735C74" w:rsidP="00735C74">
      <w:pPr>
        <w:tabs>
          <w:tab w:val="left" w:pos="567"/>
        </w:tabs>
        <w:jc w:val="both"/>
        <w:rPr>
          <w:bCs/>
        </w:rPr>
      </w:pPr>
      <w:r w:rsidRPr="002B126C">
        <w:rPr>
          <w:bCs/>
        </w:rPr>
        <w:t>Вариант 1 (баланс интересов Сторон):</w:t>
      </w:r>
    </w:p>
    <w:p w14:paraId="357ADA04" w14:textId="77777777" w:rsidR="00735C74" w:rsidRPr="002B126C" w:rsidRDefault="00735C74" w:rsidP="00735C74">
      <w:pPr>
        <w:pStyle w:val="a4"/>
        <w:rPr>
          <w:bCs/>
        </w:rPr>
      </w:pPr>
      <w:r>
        <w:rPr>
          <w:bCs/>
        </w:rPr>
        <w:t>18</w:t>
      </w:r>
      <w:r w:rsidRPr="002B126C">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450A8B84" w14:textId="77777777" w:rsidR="00735C74" w:rsidRPr="002B126C" w:rsidRDefault="00735C74" w:rsidP="00735C74">
      <w:pPr>
        <w:tabs>
          <w:tab w:val="left" w:pos="567"/>
        </w:tabs>
        <w:jc w:val="both"/>
        <w:rPr>
          <w:bCs/>
        </w:rPr>
      </w:pPr>
      <w:r w:rsidRPr="002B126C">
        <w:rPr>
          <w:bCs/>
        </w:rPr>
        <w:t>[Вариант 2 (преобладание интересов Заказчика):</w:t>
      </w:r>
    </w:p>
    <w:p w14:paraId="40972C68" w14:textId="77777777" w:rsidR="00735C74" w:rsidRPr="002B126C" w:rsidRDefault="00735C74" w:rsidP="00735C74">
      <w:pPr>
        <w:tabs>
          <w:tab w:val="left" w:pos="567"/>
        </w:tabs>
        <w:jc w:val="both"/>
        <w:rPr>
          <w:bCs/>
        </w:rPr>
      </w:pPr>
      <w:r w:rsidRPr="002B126C">
        <w:rPr>
          <w:bCs/>
        </w:rPr>
        <w:t>1</w:t>
      </w:r>
      <w:r>
        <w:rPr>
          <w:bCs/>
        </w:rPr>
        <w:t>8</w:t>
      </w:r>
      <w:r w:rsidRPr="002B126C">
        <w:rPr>
          <w:bCs/>
        </w:rPr>
        <w:t xml:space="preserve">.3. </w:t>
      </w:r>
      <w:r w:rsidRPr="002B126C">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28F6960" w14:textId="77777777" w:rsidR="00735C74" w:rsidRPr="002B126C" w:rsidRDefault="00735C74" w:rsidP="00735C74">
      <w:pPr>
        <w:pStyle w:val="a4"/>
        <w:rPr>
          <w:bCs/>
        </w:rPr>
      </w:pPr>
      <w:r>
        <w:rPr>
          <w:bCs/>
        </w:rPr>
        <w:t>18</w:t>
      </w:r>
      <w:r w:rsidRPr="002B126C">
        <w:rPr>
          <w:bCs/>
        </w:rPr>
        <w:t xml:space="preserve">.4. </w:t>
      </w:r>
      <w:r w:rsidRPr="002B126C">
        <w:rPr>
          <w:bCs/>
        </w:rPr>
        <w:tab/>
        <w:t>Договор является обязательным для правопреемников Сторон</w:t>
      </w:r>
    </w:p>
    <w:p w14:paraId="52CA4850" w14:textId="77777777" w:rsidR="00735C74" w:rsidRPr="002B126C" w:rsidRDefault="00735C74" w:rsidP="00735C74">
      <w:pPr>
        <w:tabs>
          <w:tab w:val="left" w:pos="0"/>
        </w:tabs>
        <w:jc w:val="both"/>
        <w:rPr>
          <w:bCs/>
        </w:rPr>
      </w:pPr>
      <w:r w:rsidRPr="002B126C">
        <w:rPr>
          <w:bCs/>
        </w:rPr>
        <w:t>1</w:t>
      </w:r>
      <w:r>
        <w:rPr>
          <w:bCs/>
        </w:rPr>
        <w:t>8</w:t>
      </w:r>
      <w:r w:rsidRPr="002B126C">
        <w:rPr>
          <w:bCs/>
        </w:rPr>
        <w:t>.5.</w:t>
      </w:r>
      <w:r w:rsidRPr="002B126C">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54506FF" w14:textId="77777777" w:rsidR="00735C74" w:rsidRPr="002B126C" w:rsidRDefault="00735C74" w:rsidP="00735C74">
      <w:pPr>
        <w:jc w:val="both"/>
        <w:rPr>
          <w:bCs/>
        </w:rPr>
      </w:pPr>
      <w:r w:rsidRPr="002B126C">
        <w:rPr>
          <w:bCs/>
          <w:i/>
        </w:rPr>
        <w:t>1</w:t>
      </w:r>
      <w:r>
        <w:rPr>
          <w:bCs/>
          <w:i/>
        </w:rPr>
        <w:t>8</w:t>
      </w:r>
      <w:r w:rsidRPr="002B126C">
        <w:rPr>
          <w:bCs/>
          <w:i/>
        </w:rPr>
        <w:t xml:space="preserve">.6. </w:t>
      </w:r>
      <w:r w:rsidRPr="002B126C">
        <w:rPr>
          <w:bCs/>
        </w:rPr>
        <w:t xml:space="preserve">Настоящий договор составлен в трех экземплярах, имеющих равную юридическую силу, по одному для каждой из сторон, и один экземпляр – для филиала Заказчика (указать филиал). </w:t>
      </w:r>
    </w:p>
    <w:p w14:paraId="342A3EA0" w14:textId="77777777" w:rsidR="00735C74" w:rsidRPr="002B126C" w:rsidRDefault="00735C74" w:rsidP="00735C74">
      <w:pPr>
        <w:jc w:val="both"/>
        <w:rPr>
          <w:bCs/>
        </w:rPr>
      </w:pPr>
      <w:r w:rsidRPr="002B126C">
        <w:rPr>
          <w:bCs/>
        </w:rPr>
        <w:t>1</w:t>
      </w:r>
      <w:r>
        <w:rPr>
          <w:bCs/>
        </w:rPr>
        <w:t>8</w:t>
      </w:r>
      <w:r w:rsidRPr="002B126C">
        <w:rPr>
          <w:bCs/>
        </w:rPr>
        <w:t>.7.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3B15FBC" w14:textId="77777777" w:rsidR="00735C74" w:rsidRPr="002B126C" w:rsidRDefault="00735C74" w:rsidP="00735C74">
      <w:pPr>
        <w:jc w:val="both"/>
        <w:rPr>
          <w:bCs/>
        </w:rPr>
      </w:pPr>
      <w:r w:rsidRPr="002B126C">
        <w:rPr>
          <w:bCs/>
        </w:rPr>
        <w:t>1</w:t>
      </w:r>
      <w:r>
        <w:rPr>
          <w:bCs/>
        </w:rPr>
        <w:t>8</w:t>
      </w:r>
      <w:r w:rsidRPr="002B126C">
        <w:rPr>
          <w:bCs/>
        </w:rPr>
        <w:t>.8.</w:t>
      </w:r>
      <w:r w:rsidRPr="002B126C">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6B28071" w14:textId="77777777" w:rsidR="00735C74" w:rsidRPr="00A56977" w:rsidRDefault="00735C74" w:rsidP="00735C74">
      <w:pPr>
        <w:pStyle w:val="ad"/>
        <w:numPr>
          <w:ilvl w:val="1"/>
          <w:numId w:val="37"/>
        </w:numPr>
        <w:ind w:left="0" w:firstLine="0"/>
        <w:jc w:val="both"/>
        <w:rPr>
          <w:bCs/>
        </w:rPr>
      </w:pPr>
      <w:r w:rsidRPr="00A569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8F66464" w14:textId="77777777" w:rsidR="00735C74" w:rsidRPr="002B126C" w:rsidRDefault="00735C74" w:rsidP="00735C74">
      <w:pPr>
        <w:tabs>
          <w:tab w:val="num" w:pos="0"/>
        </w:tabs>
        <w:jc w:val="both"/>
        <w:rPr>
          <w:bCs/>
        </w:rPr>
      </w:pPr>
      <w:r w:rsidRPr="002B126C">
        <w:rPr>
          <w:bCs/>
        </w:rPr>
        <w:t>1</w:t>
      </w:r>
      <w:r>
        <w:rPr>
          <w:bCs/>
        </w:rPr>
        <w:t>8</w:t>
      </w:r>
      <w:r w:rsidRPr="002B126C">
        <w:rPr>
          <w:bCs/>
        </w:rPr>
        <w:t>.10.В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F76150A" w14:textId="77777777" w:rsidR="00735C74" w:rsidRPr="002B126C" w:rsidRDefault="00735C74" w:rsidP="00735C74">
      <w:pPr>
        <w:tabs>
          <w:tab w:val="num" w:pos="0"/>
        </w:tabs>
        <w:jc w:val="both"/>
        <w:rPr>
          <w:bCs/>
        </w:rPr>
      </w:pPr>
      <w:r w:rsidRPr="002B126C">
        <w:rPr>
          <w:bCs/>
        </w:rPr>
        <w:t>1</w:t>
      </w:r>
      <w:r>
        <w:rPr>
          <w:bCs/>
        </w:rPr>
        <w:t>8</w:t>
      </w:r>
      <w:r w:rsidRPr="002B126C">
        <w:rPr>
          <w:bCs/>
        </w:rPr>
        <w:t>.11.</w:t>
      </w:r>
      <w:r w:rsidRPr="002B126C">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011E9C4" w14:textId="77777777" w:rsidR="00735C74" w:rsidRPr="002B126C" w:rsidRDefault="00735C74" w:rsidP="00735C74">
      <w:pPr>
        <w:tabs>
          <w:tab w:val="left" w:pos="0"/>
        </w:tabs>
        <w:jc w:val="both"/>
        <w:rPr>
          <w:bCs/>
        </w:rPr>
      </w:pPr>
      <w:r w:rsidRPr="002B126C">
        <w:rPr>
          <w:bCs/>
        </w:rPr>
        <w:t>1</w:t>
      </w:r>
      <w:r>
        <w:rPr>
          <w:bCs/>
        </w:rPr>
        <w:t>8</w:t>
      </w:r>
      <w:r w:rsidRPr="002B126C">
        <w:rPr>
          <w:bCs/>
        </w:rPr>
        <w:t>.12.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A41C278" w14:textId="77777777" w:rsidR="00735C74" w:rsidRPr="002B126C" w:rsidRDefault="00735C74" w:rsidP="00735C74">
      <w:pPr>
        <w:tabs>
          <w:tab w:val="left" w:pos="0"/>
        </w:tabs>
        <w:jc w:val="both"/>
        <w:rPr>
          <w:bCs/>
        </w:rPr>
      </w:pPr>
      <w:r w:rsidRPr="002B126C">
        <w:rPr>
          <w:rFonts w:eastAsia="Calibri"/>
          <w:lang w:eastAsia="en-US"/>
        </w:rPr>
        <w:t>1</w:t>
      </w:r>
      <w:r>
        <w:rPr>
          <w:rFonts w:eastAsia="Calibri"/>
          <w:lang w:eastAsia="en-US"/>
        </w:rPr>
        <w:t>8</w:t>
      </w:r>
      <w:r w:rsidRPr="002B126C">
        <w:rPr>
          <w:rFonts w:eastAsia="Calibri"/>
          <w:lang w:eastAsia="en-US"/>
        </w:rPr>
        <w:t xml:space="preserve">.13. Стороны гарантируют соблюдение требований всех нормативных актов, действующих на территории Российской Федерации, включая все федеральные, </w:t>
      </w:r>
      <w:r w:rsidRPr="002B126C">
        <w:rPr>
          <w:rFonts w:eastAsia="Calibri"/>
          <w:lang w:eastAsia="en-US"/>
        </w:rPr>
        <w:lastRenderedPageBreak/>
        <w:t>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07CE4D43" w14:textId="77777777" w:rsidR="00735C74" w:rsidRPr="00A56977" w:rsidRDefault="00735C74" w:rsidP="00735C74">
      <w:pPr>
        <w:jc w:val="both"/>
        <w:rPr>
          <w:bCs/>
        </w:rPr>
      </w:pPr>
      <w:r w:rsidRPr="00A56977">
        <w:rPr>
          <w:bCs/>
        </w:rPr>
        <w:t>18.14.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1076CAC0" w14:textId="77777777" w:rsidR="00735C74" w:rsidRPr="00A56977" w:rsidRDefault="00735C74" w:rsidP="00735C74">
      <w:pPr>
        <w:jc w:val="both"/>
        <w:rPr>
          <w:bCs/>
        </w:rPr>
      </w:pPr>
      <w:r w:rsidRPr="00A56977">
        <w:rPr>
          <w:bCs/>
        </w:rPr>
        <w:t>18.15. Приложениями к договору и его неотъемлемой частью являются:</w:t>
      </w:r>
    </w:p>
    <w:p w14:paraId="384CDF33" w14:textId="77777777" w:rsidR="00735C74" w:rsidRPr="00A56977" w:rsidRDefault="00735C74" w:rsidP="00735C74">
      <w:pPr>
        <w:numPr>
          <w:ilvl w:val="0"/>
          <w:numId w:val="4"/>
        </w:numPr>
        <w:tabs>
          <w:tab w:val="clear" w:pos="1440"/>
          <w:tab w:val="num" w:pos="284"/>
        </w:tabs>
        <w:ind w:left="0" w:firstLine="0"/>
        <w:jc w:val="both"/>
        <w:rPr>
          <w:bCs/>
        </w:rPr>
      </w:pPr>
      <w:r w:rsidRPr="00A56977">
        <w:rPr>
          <w:bCs/>
        </w:rPr>
        <w:t xml:space="preserve">Приложение 1 – </w:t>
      </w:r>
      <w:r w:rsidRPr="00A56977">
        <w:rPr>
          <w:bCs/>
          <w:i/>
        </w:rPr>
        <w:t>Ведомость объемов работ № ___.</w:t>
      </w:r>
    </w:p>
    <w:p w14:paraId="781B6AE3" w14:textId="77777777" w:rsidR="00735C74" w:rsidRPr="00A56977" w:rsidRDefault="00735C74" w:rsidP="00735C74">
      <w:pPr>
        <w:numPr>
          <w:ilvl w:val="0"/>
          <w:numId w:val="4"/>
        </w:numPr>
        <w:tabs>
          <w:tab w:val="clear" w:pos="1440"/>
          <w:tab w:val="num" w:pos="284"/>
        </w:tabs>
        <w:ind w:left="0" w:firstLine="0"/>
        <w:jc w:val="both"/>
        <w:rPr>
          <w:bCs/>
        </w:rPr>
      </w:pPr>
      <w:r w:rsidRPr="00A56977">
        <w:rPr>
          <w:bCs/>
        </w:rPr>
        <w:t xml:space="preserve">Приложение 2 – </w:t>
      </w:r>
      <w:r w:rsidRPr="00A56977">
        <w:rPr>
          <w:bCs/>
          <w:i/>
        </w:rPr>
        <w:t>Локальный сметный расчет № ___.</w:t>
      </w:r>
    </w:p>
    <w:p w14:paraId="4EE06B9E" w14:textId="77777777" w:rsidR="00735C74" w:rsidRPr="00A56977" w:rsidRDefault="00735C74" w:rsidP="00735C74">
      <w:pPr>
        <w:numPr>
          <w:ilvl w:val="0"/>
          <w:numId w:val="4"/>
        </w:numPr>
        <w:tabs>
          <w:tab w:val="clear" w:pos="1440"/>
          <w:tab w:val="num" w:pos="284"/>
        </w:tabs>
        <w:ind w:left="0" w:firstLine="0"/>
        <w:jc w:val="both"/>
        <w:rPr>
          <w:bCs/>
          <w:iCs/>
        </w:rPr>
      </w:pPr>
      <w:r w:rsidRPr="00A56977">
        <w:rPr>
          <w:bCs/>
          <w:iCs/>
        </w:rPr>
        <w:t xml:space="preserve">Приложение 3 - </w:t>
      </w:r>
      <w:r w:rsidRPr="00A56977">
        <w:rPr>
          <w:bCs/>
          <w:i/>
          <w:iCs/>
        </w:rPr>
        <w:t>График производства работ (календарный план).</w:t>
      </w:r>
    </w:p>
    <w:p w14:paraId="128D6EA2" w14:textId="77777777" w:rsidR="00735C74" w:rsidRPr="00A56977" w:rsidRDefault="00735C74" w:rsidP="00735C74">
      <w:pPr>
        <w:numPr>
          <w:ilvl w:val="0"/>
          <w:numId w:val="4"/>
        </w:numPr>
        <w:tabs>
          <w:tab w:val="clear" w:pos="1440"/>
          <w:tab w:val="num" w:pos="284"/>
        </w:tabs>
        <w:ind w:left="0" w:firstLine="0"/>
        <w:jc w:val="both"/>
        <w:rPr>
          <w:bCs/>
          <w:iCs/>
        </w:rPr>
      </w:pPr>
      <w:r w:rsidRPr="00A56977">
        <w:rPr>
          <w:bCs/>
          <w:iCs/>
        </w:rPr>
        <w:t xml:space="preserve">Приложение 4 - </w:t>
      </w:r>
      <w:r w:rsidRPr="00A56977">
        <w:rPr>
          <w:bCs/>
          <w:i/>
          <w:iCs/>
        </w:rPr>
        <w:t>Расчет стоимости работ.</w:t>
      </w:r>
    </w:p>
    <w:p w14:paraId="56D9F559" w14:textId="77777777" w:rsidR="00735C74" w:rsidRPr="00A56977" w:rsidRDefault="00735C74" w:rsidP="00735C74">
      <w:pPr>
        <w:numPr>
          <w:ilvl w:val="0"/>
          <w:numId w:val="4"/>
        </w:numPr>
        <w:tabs>
          <w:tab w:val="clear" w:pos="1440"/>
          <w:tab w:val="num" w:pos="284"/>
        </w:tabs>
        <w:ind w:left="0" w:firstLine="0"/>
        <w:jc w:val="both"/>
        <w:rPr>
          <w:bCs/>
          <w:iCs/>
        </w:rPr>
      </w:pPr>
      <w:r w:rsidRPr="00A56977">
        <w:rPr>
          <w:bCs/>
        </w:rPr>
        <w:t xml:space="preserve">Приложение 5 - </w:t>
      </w:r>
      <w:r w:rsidRPr="00A56977">
        <w:rPr>
          <w:bCs/>
          <w:i/>
        </w:rPr>
        <w:t>Соглашение о соблюдении антикоррупционных условий.</w:t>
      </w:r>
    </w:p>
    <w:p w14:paraId="02A62F87" w14:textId="77777777" w:rsidR="00735C74" w:rsidRPr="00A56977" w:rsidRDefault="00735C74" w:rsidP="00735C74">
      <w:pPr>
        <w:numPr>
          <w:ilvl w:val="0"/>
          <w:numId w:val="4"/>
        </w:numPr>
        <w:tabs>
          <w:tab w:val="clear" w:pos="1440"/>
          <w:tab w:val="num" w:pos="284"/>
        </w:tabs>
        <w:ind w:left="0" w:firstLine="0"/>
        <w:jc w:val="both"/>
        <w:rPr>
          <w:bCs/>
          <w:i/>
          <w:iCs/>
        </w:rPr>
      </w:pPr>
      <w:r w:rsidRPr="00A56977">
        <w:rPr>
          <w:bCs/>
          <w:iCs/>
        </w:rPr>
        <w:t xml:space="preserve">Приложение 6 - </w:t>
      </w:r>
      <w:r w:rsidRPr="00A56977">
        <w:rPr>
          <w:bCs/>
          <w:i/>
          <w:iCs/>
        </w:rPr>
        <w:t xml:space="preserve">Соглашение о соблюдении подрядчиком требований в области охраны труда, охраны окружающей среды, промышленной и пожарной безопасности, </w:t>
      </w:r>
      <w:r w:rsidRPr="00A56977">
        <w:rPr>
          <w:bCs/>
          <w:i/>
        </w:rPr>
        <w:t>режима допуска и пребывания на территории Объектов Заказчика».</w:t>
      </w:r>
    </w:p>
    <w:p w14:paraId="3C79F980" w14:textId="77777777" w:rsidR="00735C74" w:rsidRPr="00A56977" w:rsidRDefault="00735C74" w:rsidP="00735C74">
      <w:pPr>
        <w:jc w:val="both"/>
        <w:rPr>
          <w:bCs/>
          <w:iCs/>
        </w:rPr>
      </w:pPr>
      <w:r w:rsidRPr="00A56977">
        <w:rPr>
          <w:bCs/>
          <w:iCs/>
        </w:rPr>
        <w:t>- Приложение № 7</w:t>
      </w:r>
      <w:r w:rsidRPr="00A56977">
        <w:rPr>
          <w:bCs/>
          <w:i/>
          <w:iCs/>
        </w:rPr>
        <w:t xml:space="preserve"> - «Соглашение о соблюдении требований в области антитеррористической безопасности.</w:t>
      </w:r>
    </w:p>
    <w:p w14:paraId="2E658AD4" w14:textId="77777777" w:rsidR="00735C74" w:rsidRDefault="00735C74" w:rsidP="00735C74">
      <w:pPr>
        <w:jc w:val="both"/>
        <w:rPr>
          <w:bCs/>
          <w:i/>
          <w:iCs/>
        </w:rPr>
      </w:pPr>
      <w:r w:rsidRPr="00A56977">
        <w:rPr>
          <w:bCs/>
          <w:iCs/>
        </w:rPr>
        <w:t xml:space="preserve">- Приложение № 8 - </w:t>
      </w:r>
      <w:r w:rsidRPr="00F439F9">
        <w:rPr>
          <w:i/>
          <w:highlight w:val="cyan"/>
        </w:rPr>
        <w:t>Унифицированная форма сбора отчетности по охране труда Подрядчиком</w:t>
      </w:r>
      <w:r w:rsidRPr="000B61CF">
        <w:rPr>
          <w:i/>
        </w:rPr>
        <w:t>.</w:t>
      </w:r>
    </w:p>
    <w:p w14:paraId="088BC401" w14:textId="77777777" w:rsidR="00735C74" w:rsidRPr="00ED6D01" w:rsidRDefault="00735C74" w:rsidP="00735C74">
      <w:pPr>
        <w:jc w:val="both"/>
        <w:rPr>
          <w:bCs/>
          <w:iCs/>
        </w:rPr>
      </w:pPr>
    </w:p>
    <w:p w14:paraId="74EB1DCC" w14:textId="77777777" w:rsidR="00735C74" w:rsidRDefault="00735C74" w:rsidP="00735C74">
      <w:pPr>
        <w:tabs>
          <w:tab w:val="num" w:pos="284"/>
        </w:tabs>
        <w:jc w:val="both"/>
        <w:rPr>
          <w:bCs/>
        </w:rPr>
      </w:pPr>
      <w:r w:rsidRPr="00CE6CA5">
        <w:rPr>
          <w:bCs/>
        </w:rPr>
        <w:t>Техническая документация является неотъемлемой частью настоящего договора.</w:t>
      </w:r>
    </w:p>
    <w:p w14:paraId="7AE3073A" w14:textId="77777777" w:rsidR="00735C74" w:rsidRPr="008C0012" w:rsidRDefault="00735C74" w:rsidP="00735C74">
      <w:pPr>
        <w:tabs>
          <w:tab w:val="num" w:pos="284"/>
        </w:tabs>
        <w:jc w:val="both"/>
        <w:rPr>
          <w:bCs/>
        </w:rPr>
      </w:pPr>
    </w:p>
    <w:p w14:paraId="72994077" w14:textId="77777777" w:rsidR="00735C74" w:rsidRDefault="00735C74" w:rsidP="00735C74">
      <w:pPr>
        <w:jc w:val="center"/>
        <w:rPr>
          <w:b/>
        </w:rPr>
      </w:pPr>
    </w:p>
    <w:p w14:paraId="7C4B13EE" w14:textId="77777777" w:rsidR="00735C74" w:rsidRPr="008C0012" w:rsidRDefault="00735C74" w:rsidP="00735C74">
      <w:pPr>
        <w:jc w:val="center"/>
        <w:rPr>
          <w:b/>
        </w:rPr>
      </w:pPr>
      <w:r w:rsidRPr="008C0012">
        <w:rPr>
          <w:b/>
        </w:rPr>
        <w:t>1</w:t>
      </w:r>
      <w:r>
        <w:rPr>
          <w:b/>
        </w:rPr>
        <w:t>9</w:t>
      </w:r>
      <w:r w:rsidRPr="008C0012">
        <w:rPr>
          <w:b/>
        </w:rPr>
        <w:t>. ЮРИДИЧЕСКИЕ АДРЕС</w:t>
      </w:r>
      <w:r>
        <w:rPr>
          <w:b/>
        </w:rPr>
        <w:t>А И БАНКОВСКИЕ РЕКВИЗИТЫ СТОРОН</w:t>
      </w:r>
    </w:p>
    <w:p w14:paraId="674897A8" w14:textId="77777777" w:rsidR="00735C74" w:rsidRPr="008C0012" w:rsidRDefault="00735C74" w:rsidP="00735C74">
      <w:pPr>
        <w:pStyle w:val="a4"/>
      </w:pPr>
    </w:p>
    <w:p w14:paraId="66EEEE28" w14:textId="77777777" w:rsidR="00735C74" w:rsidRPr="008C0012" w:rsidRDefault="00735C74" w:rsidP="00735C74">
      <w:pPr>
        <w:pStyle w:val="a4"/>
        <w:outlineLvl w:val="0"/>
        <w:rPr>
          <w:b/>
          <w:bCs/>
          <w:u w:val="single"/>
        </w:rPr>
      </w:pPr>
      <w:r w:rsidRPr="008C0012">
        <w:rPr>
          <w:b/>
          <w:bCs/>
          <w:u w:val="single"/>
        </w:rPr>
        <w:t xml:space="preserve">Заказчик:  </w:t>
      </w:r>
    </w:p>
    <w:p w14:paraId="77336479" w14:textId="77777777" w:rsidR="00735C74" w:rsidRPr="008C0012" w:rsidRDefault="00735C74" w:rsidP="00735C74">
      <w:pPr>
        <w:pStyle w:val="a4"/>
      </w:pPr>
      <w:r w:rsidRPr="008C0012">
        <w:t>_____________________________________________________________________________</w:t>
      </w:r>
    </w:p>
    <w:p w14:paraId="09A25E09" w14:textId="77777777" w:rsidR="00735C74" w:rsidRPr="008C0012" w:rsidRDefault="00735C74" w:rsidP="00735C74">
      <w:pPr>
        <w:pStyle w:val="a4"/>
      </w:pPr>
    </w:p>
    <w:p w14:paraId="34FE3E49" w14:textId="77777777" w:rsidR="00735C74" w:rsidRPr="008C0012" w:rsidRDefault="00735C74" w:rsidP="00735C74">
      <w:pPr>
        <w:pStyle w:val="a4"/>
        <w:outlineLvl w:val="0"/>
        <w:rPr>
          <w:b/>
          <w:bCs/>
          <w:u w:val="single"/>
        </w:rPr>
      </w:pPr>
      <w:r w:rsidRPr="008C0012">
        <w:rPr>
          <w:b/>
          <w:bCs/>
          <w:u w:val="single"/>
        </w:rPr>
        <w:t xml:space="preserve">Подрядчик: </w:t>
      </w:r>
    </w:p>
    <w:p w14:paraId="18A84725" w14:textId="77777777" w:rsidR="00735C74" w:rsidRPr="008C0012" w:rsidRDefault="00735C74" w:rsidP="00735C74">
      <w:pPr>
        <w:pStyle w:val="a4"/>
      </w:pPr>
      <w:r w:rsidRPr="008C0012">
        <w:t>_____________________________________________________________________________</w:t>
      </w:r>
    </w:p>
    <w:p w14:paraId="0ABE1B01" w14:textId="77777777" w:rsidR="00735C74" w:rsidRPr="008C0012" w:rsidRDefault="00735C74" w:rsidP="00735C74">
      <w:pPr>
        <w:pStyle w:val="a4"/>
      </w:pPr>
    </w:p>
    <w:p w14:paraId="3A1EB08F" w14:textId="77777777" w:rsidR="00735C74" w:rsidRPr="008C0012" w:rsidRDefault="00735C74" w:rsidP="00735C74">
      <w:pPr>
        <w:pStyle w:val="a4"/>
        <w:outlineLvl w:val="0"/>
        <w:rPr>
          <w:b/>
          <w:bCs/>
        </w:rPr>
      </w:pPr>
      <w:proofErr w:type="gramStart"/>
      <w:r w:rsidRPr="008C0012">
        <w:rPr>
          <w:b/>
          <w:bCs/>
        </w:rPr>
        <w:t xml:space="preserve">Заказчик:   </w:t>
      </w:r>
      <w:proofErr w:type="gramEnd"/>
      <w:r w:rsidRPr="008C0012">
        <w:rPr>
          <w:b/>
          <w:bCs/>
        </w:rPr>
        <w:t xml:space="preserve">                                                                Подрядчик:</w:t>
      </w:r>
    </w:p>
    <w:p w14:paraId="46682475" w14:textId="77777777" w:rsidR="00735C74" w:rsidRPr="008C0012" w:rsidRDefault="00735C74" w:rsidP="00735C74">
      <w:pPr>
        <w:pStyle w:val="a4"/>
      </w:pPr>
      <w:r w:rsidRPr="008C0012">
        <w:t>Наименование должности                                         Наименование должности</w:t>
      </w:r>
    </w:p>
    <w:p w14:paraId="244B736C" w14:textId="77777777" w:rsidR="00735C74" w:rsidRPr="008C0012" w:rsidRDefault="00735C74" w:rsidP="00735C74">
      <w:pPr>
        <w:pStyle w:val="a4"/>
      </w:pPr>
      <w:r w:rsidRPr="008C0012">
        <w:t>___________________ _________________             ________________ __________________</w:t>
      </w:r>
    </w:p>
    <w:p w14:paraId="7D97C4AE" w14:textId="77777777" w:rsidR="00735C74" w:rsidRPr="008C0012" w:rsidRDefault="00735C74" w:rsidP="00735C74">
      <w:pPr>
        <w:pStyle w:val="a4"/>
      </w:pPr>
      <w:r w:rsidRPr="008C0012">
        <w:tab/>
      </w:r>
      <w:r w:rsidRPr="008C0012">
        <w:tab/>
      </w:r>
      <w:r w:rsidRPr="008C0012">
        <w:tab/>
        <w:t>(</w:t>
      </w:r>
      <w:proofErr w:type="spellStart"/>
      <w:proofErr w:type="gramStart"/>
      <w:r w:rsidRPr="008C0012">
        <w:t>Фамилия,инициалы</w:t>
      </w:r>
      <w:proofErr w:type="spellEnd"/>
      <w:proofErr w:type="gramEnd"/>
      <w:r w:rsidRPr="008C0012">
        <w:t xml:space="preserve">)                           </w:t>
      </w:r>
      <w:r w:rsidRPr="008C0012">
        <w:tab/>
      </w:r>
      <w:r w:rsidRPr="008C0012">
        <w:tab/>
        <w:t>(Фамилия, инициалы)</w:t>
      </w:r>
    </w:p>
    <w:p w14:paraId="3D68BCD3" w14:textId="4C0B6C97" w:rsidR="003D1C41" w:rsidRPr="008C0012" w:rsidRDefault="003D1C41" w:rsidP="00735C74">
      <w:pPr>
        <w:pStyle w:val="a4"/>
        <w:ind w:left="360"/>
        <w:jc w:val="center"/>
      </w:pPr>
    </w:p>
    <w:sectPr w:rsidR="003D1C41" w:rsidRPr="008C0012" w:rsidSect="009447D5">
      <w:headerReference w:type="default" r:id="rId12"/>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3CF73F" w14:textId="77777777" w:rsidR="00266C09" w:rsidRDefault="00266C09" w:rsidP="00F347FB">
      <w:r>
        <w:separator/>
      </w:r>
    </w:p>
  </w:endnote>
  <w:endnote w:type="continuationSeparator" w:id="0">
    <w:p w14:paraId="37A83999" w14:textId="77777777" w:rsidR="00266C09" w:rsidRDefault="00266C09"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DB092B" w14:textId="77777777" w:rsidR="00266C09" w:rsidRDefault="00266C09" w:rsidP="00F347FB">
      <w:r>
        <w:separator/>
      </w:r>
    </w:p>
  </w:footnote>
  <w:footnote w:type="continuationSeparator" w:id="0">
    <w:p w14:paraId="5982725A" w14:textId="77777777" w:rsidR="00266C09" w:rsidRDefault="00266C09"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8BCD8" w14:textId="77777777" w:rsidR="00DC1D3D" w:rsidRDefault="00DC1D3D">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8064613"/>
    <w:multiLevelType w:val="multilevel"/>
    <w:tmpl w:val="10D62208"/>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8"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14A7EA9"/>
    <w:multiLevelType w:val="multilevel"/>
    <w:tmpl w:val="BF9428B6"/>
    <w:lvl w:ilvl="0">
      <w:start w:val="18"/>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9"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4"/>
  </w:num>
  <w:num w:numId="4">
    <w:abstractNumId w:val="5"/>
  </w:num>
  <w:num w:numId="5">
    <w:abstractNumId w:val="4"/>
  </w:num>
  <w:num w:numId="6">
    <w:abstractNumId w:val="19"/>
  </w:num>
  <w:num w:numId="7">
    <w:abstractNumId w:val="3"/>
  </w:num>
  <w:num w:numId="8">
    <w:abstractNumId w:val="21"/>
  </w:num>
  <w:num w:numId="9">
    <w:abstractNumId w:val="32"/>
  </w:num>
  <w:num w:numId="10">
    <w:abstractNumId w:val="25"/>
  </w:num>
  <w:num w:numId="11">
    <w:abstractNumId w:val="2"/>
  </w:num>
  <w:num w:numId="12">
    <w:abstractNumId w:val="11"/>
  </w:num>
  <w:num w:numId="13">
    <w:abstractNumId w:val="29"/>
  </w:num>
  <w:num w:numId="14">
    <w:abstractNumId w:val="20"/>
  </w:num>
  <w:num w:numId="15">
    <w:abstractNumId w:val="33"/>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4"/>
  </w:num>
  <w:num w:numId="20">
    <w:abstractNumId w:val="23"/>
  </w:num>
  <w:num w:numId="21">
    <w:abstractNumId w:val="22"/>
  </w:num>
  <w:num w:numId="22">
    <w:abstractNumId w:val="9"/>
  </w:num>
  <w:num w:numId="23">
    <w:abstractNumId w:val="26"/>
  </w:num>
  <w:num w:numId="24">
    <w:abstractNumId w:val="8"/>
  </w:num>
  <w:num w:numId="25">
    <w:abstractNumId w:val="16"/>
  </w:num>
  <w:num w:numId="26">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7"/>
  </w:num>
  <w:num w:numId="30">
    <w:abstractNumId w:val="10"/>
  </w:num>
  <w:num w:numId="31">
    <w:abstractNumId w:val="18"/>
  </w:num>
  <w:num w:numId="32">
    <w:abstractNumId w:val="12"/>
  </w:num>
  <w:num w:numId="33">
    <w:abstractNumId w:val="30"/>
  </w:num>
  <w:num w:numId="34">
    <w:abstractNumId w:val="31"/>
  </w:num>
  <w:num w:numId="35">
    <w:abstractNumId w:val="15"/>
  </w:num>
  <w:num w:numId="36">
    <w:abstractNumId w:val="17"/>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A2B"/>
    <w:rsid w:val="00027C59"/>
    <w:rsid w:val="00034D3D"/>
    <w:rsid w:val="000355F0"/>
    <w:rsid w:val="00051508"/>
    <w:rsid w:val="00052BB2"/>
    <w:rsid w:val="00052E90"/>
    <w:rsid w:val="00054D16"/>
    <w:rsid w:val="00077578"/>
    <w:rsid w:val="00082E28"/>
    <w:rsid w:val="00084A67"/>
    <w:rsid w:val="000858DE"/>
    <w:rsid w:val="000A0967"/>
    <w:rsid w:val="000A45FA"/>
    <w:rsid w:val="000B511F"/>
    <w:rsid w:val="000C099E"/>
    <w:rsid w:val="000C4671"/>
    <w:rsid w:val="000D0FE0"/>
    <w:rsid w:val="000D1E4C"/>
    <w:rsid w:val="000D2BDB"/>
    <w:rsid w:val="000E0C6C"/>
    <w:rsid w:val="000E0F3D"/>
    <w:rsid w:val="000F2569"/>
    <w:rsid w:val="00114A89"/>
    <w:rsid w:val="00132C7F"/>
    <w:rsid w:val="00144AC8"/>
    <w:rsid w:val="00151DB6"/>
    <w:rsid w:val="0015399C"/>
    <w:rsid w:val="00181225"/>
    <w:rsid w:val="001829CC"/>
    <w:rsid w:val="00184358"/>
    <w:rsid w:val="001A227E"/>
    <w:rsid w:val="001B1061"/>
    <w:rsid w:val="001B1CC8"/>
    <w:rsid w:val="001B2E6E"/>
    <w:rsid w:val="001E23A7"/>
    <w:rsid w:val="001E505A"/>
    <w:rsid w:val="00206D48"/>
    <w:rsid w:val="00212425"/>
    <w:rsid w:val="00225F0F"/>
    <w:rsid w:val="00227943"/>
    <w:rsid w:val="0023066D"/>
    <w:rsid w:val="00236263"/>
    <w:rsid w:val="00255660"/>
    <w:rsid w:val="00260531"/>
    <w:rsid w:val="00263A44"/>
    <w:rsid w:val="00266C09"/>
    <w:rsid w:val="00267541"/>
    <w:rsid w:val="00276399"/>
    <w:rsid w:val="00282C5D"/>
    <w:rsid w:val="00292DDB"/>
    <w:rsid w:val="002A2E1F"/>
    <w:rsid w:val="002B6D11"/>
    <w:rsid w:val="002C64D7"/>
    <w:rsid w:val="002D188F"/>
    <w:rsid w:val="002D2532"/>
    <w:rsid w:val="002D2910"/>
    <w:rsid w:val="002D539E"/>
    <w:rsid w:val="002D6508"/>
    <w:rsid w:val="002E2886"/>
    <w:rsid w:val="002E3BDA"/>
    <w:rsid w:val="002E48EF"/>
    <w:rsid w:val="002E5A9F"/>
    <w:rsid w:val="002E6602"/>
    <w:rsid w:val="002F03D0"/>
    <w:rsid w:val="002F759B"/>
    <w:rsid w:val="003012CB"/>
    <w:rsid w:val="00301F44"/>
    <w:rsid w:val="00302481"/>
    <w:rsid w:val="0030299E"/>
    <w:rsid w:val="00304BA2"/>
    <w:rsid w:val="00304E5E"/>
    <w:rsid w:val="00311870"/>
    <w:rsid w:val="00327156"/>
    <w:rsid w:val="00334DAD"/>
    <w:rsid w:val="00335313"/>
    <w:rsid w:val="00360AA1"/>
    <w:rsid w:val="00362F6B"/>
    <w:rsid w:val="0036569A"/>
    <w:rsid w:val="00366AD0"/>
    <w:rsid w:val="0037406C"/>
    <w:rsid w:val="00381701"/>
    <w:rsid w:val="003A01A5"/>
    <w:rsid w:val="003C2A62"/>
    <w:rsid w:val="003D1C41"/>
    <w:rsid w:val="003F098D"/>
    <w:rsid w:val="003F51FA"/>
    <w:rsid w:val="00406939"/>
    <w:rsid w:val="00407767"/>
    <w:rsid w:val="00413FCC"/>
    <w:rsid w:val="0042074C"/>
    <w:rsid w:val="0042121C"/>
    <w:rsid w:val="004216D5"/>
    <w:rsid w:val="00433F46"/>
    <w:rsid w:val="004359DF"/>
    <w:rsid w:val="00441F52"/>
    <w:rsid w:val="0045235D"/>
    <w:rsid w:val="004552ED"/>
    <w:rsid w:val="004664A2"/>
    <w:rsid w:val="00483B27"/>
    <w:rsid w:val="00485870"/>
    <w:rsid w:val="00494B33"/>
    <w:rsid w:val="00497D4A"/>
    <w:rsid w:val="004A3F60"/>
    <w:rsid w:val="004A58B4"/>
    <w:rsid w:val="004B15DA"/>
    <w:rsid w:val="004B1769"/>
    <w:rsid w:val="004B44E9"/>
    <w:rsid w:val="004D2670"/>
    <w:rsid w:val="004D5D7E"/>
    <w:rsid w:val="004E0BCB"/>
    <w:rsid w:val="00507A0E"/>
    <w:rsid w:val="00510F50"/>
    <w:rsid w:val="0051242D"/>
    <w:rsid w:val="00517993"/>
    <w:rsid w:val="00525432"/>
    <w:rsid w:val="00525512"/>
    <w:rsid w:val="0052724D"/>
    <w:rsid w:val="005343D0"/>
    <w:rsid w:val="0053760F"/>
    <w:rsid w:val="00537734"/>
    <w:rsid w:val="005433BF"/>
    <w:rsid w:val="00544564"/>
    <w:rsid w:val="005510BC"/>
    <w:rsid w:val="00551CFE"/>
    <w:rsid w:val="00563055"/>
    <w:rsid w:val="00567114"/>
    <w:rsid w:val="0057716F"/>
    <w:rsid w:val="00580257"/>
    <w:rsid w:val="00590C16"/>
    <w:rsid w:val="005920CB"/>
    <w:rsid w:val="005A0EB8"/>
    <w:rsid w:val="005A4C61"/>
    <w:rsid w:val="005B078D"/>
    <w:rsid w:val="005B122F"/>
    <w:rsid w:val="005B1E42"/>
    <w:rsid w:val="005B20FC"/>
    <w:rsid w:val="005B2907"/>
    <w:rsid w:val="005C52CB"/>
    <w:rsid w:val="005D1F9F"/>
    <w:rsid w:val="005E7EB6"/>
    <w:rsid w:val="00604993"/>
    <w:rsid w:val="00610185"/>
    <w:rsid w:val="00614F46"/>
    <w:rsid w:val="006309F5"/>
    <w:rsid w:val="00634B00"/>
    <w:rsid w:val="006518BB"/>
    <w:rsid w:val="006574F6"/>
    <w:rsid w:val="0066273F"/>
    <w:rsid w:val="00671844"/>
    <w:rsid w:val="00693292"/>
    <w:rsid w:val="00694A78"/>
    <w:rsid w:val="00696CB1"/>
    <w:rsid w:val="006A23A2"/>
    <w:rsid w:val="006A57A9"/>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61FB"/>
    <w:rsid w:val="007163C3"/>
    <w:rsid w:val="00735C74"/>
    <w:rsid w:val="00744E49"/>
    <w:rsid w:val="007455A2"/>
    <w:rsid w:val="00751C37"/>
    <w:rsid w:val="00753545"/>
    <w:rsid w:val="00753713"/>
    <w:rsid w:val="0076101A"/>
    <w:rsid w:val="00762A91"/>
    <w:rsid w:val="00767974"/>
    <w:rsid w:val="00770A8E"/>
    <w:rsid w:val="007807F0"/>
    <w:rsid w:val="00787C86"/>
    <w:rsid w:val="00787CD4"/>
    <w:rsid w:val="007A0A60"/>
    <w:rsid w:val="007A1F4A"/>
    <w:rsid w:val="007B43F5"/>
    <w:rsid w:val="007D6EA4"/>
    <w:rsid w:val="007E5C59"/>
    <w:rsid w:val="007F1164"/>
    <w:rsid w:val="007F15DC"/>
    <w:rsid w:val="00800CB6"/>
    <w:rsid w:val="00803A9F"/>
    <w:rsid w:val="00803C18"/>
    <w:rsid w:val="008115B6"/>
    <w:rsid w:val="0081589F"/>
    <w:rsid w:val="00833344"/>
    <w:rsid w:val="0083670C"/>
    <w:rsid w:val="008446E1"/>
    <w:rsid w:val="00844C25"/>
    <w:rsid w:val="008512D7"/>
    <w:rsid w:val="00855C32"/>
    <w:rsid w:val="008619C4"/>
    <w:rsid w:val="00866657"/>
    <w:rsid w:val="008721C4"/>
    <w:rsid w:val="008723D8"/>
    <w:rsid w:val="00875A2F"/>
    <w:rsid w:val="00894364"/>
    <w:rsid w:val="00897944"/>
    <w:rsid w:val="008A0FD6"/>
    <w:rsid w:val="008A51A5"/>
    <w:rsid w:val="008B007E"/>
    <w:rsid w:val="008B0B1C"/>
    <w:rsid w:val="008B5BB5"/>
    <w:rsid w:val="008C0012"/>
    <w:rsid w:val="008C0B8B"/>
    <w:rsid w:val="008C1A39"/>
    <w:rsid w:val="008C4ECE"/>
    <w:rsid w:val="008C75E9"/>
    <w:rsid w:val="008D26B2"/>
    <w:rsid w:val="008D464D"/>
    <w:rsid w:val="008F02C5"/>
    <w:rsid w:val="00924BE4"/>
    <w:rsid w:val="00925788"/>
    <w:rsid w:val="009447D5"/>
    <w:rsid w:val="00945824"/>
    <w:rsid w:val="00950742"/>
    <w:rsid w:val="00954FD6"/>
    <w:rsid w:val="009557BE"/>
    <w:rsid w:val="0097078B"/>
    <w:rsid w:val="009855A9"/>
    <w:rsid w:val="009904DC"/>
    <w:rsid w:val="0099068C"/>
    <w:rsid w:val="00994625"/>
    <w:rsid w:val="00997E7D"/>
    <w:rsid w:val="009A61C5"/>
    <w:rsid w:val="009B557D"/>
    <w:rsid w:val="009C1034"/>
    <w:rsid w:val="009C1652"/>
    <w:rsid w:val="009C3156"/>
    <w:rsid w:val="009C4017"/>
    <w:rsid w:val="009E27F0"/>
    <w:rsid w:val="009E5C6E"/>
    <w:rsid w:val="009F4CC4"/>
    <w:rsid w:val="00A00207"/>
    <w:rsid w:val="00A15949"/>
    <w:rsid w:val="00A21970"/>
    <w:rsid w:val="00A21B0B"/>
    <w:rsid w:val="00A26BE8"/>
    <w:rsid w:val="00A50A89"/>
    <w:rsid w:val="00A55458"/>
    <w:rsid w:val="00A66105"/>
    <w:rsid w:val="00A7233D"/>
    <w:rsid w:val="00A751DC"/>
    <w:rsid w:val="00A751DE"/>
    <w:rsid w:val="00A76211"/>
    <w:rsid w:val="00A82040"/>
    <w:rsid w:val="00A8621D"/>
    <w:rsid w:val="00A9269B"/>
    <w:rsid w:val="00A97EDE"/>
    <w:rsid w:val="00AB5C11"/>
    <w:rsid w:val="00AC3E43"/>
    <w:rsid w:val="00AE4781"/>
    <w:rsid w:val="00B0052E"/>
    <w:rsid w:val="00B02A39"/>
    <w:rsid w:val="00B03C7B"/>
    <w:rsid w:val="00B17341"/>
    <w:rsid w:val="00B22836"/>
    <w:rsid w:val="00B2607F"/>
    <w:rsid w:val="00B27B60"/>
    <w:rsid w:val="00B41BAA"/>
    <w:rsid w:val="00B46D7E"/>
    <w:rsid w:val="00B50502"/>
    <w:rsid w:val="00B606C0"/>
    <w:rsid w:val="00B620B1"/>
    <w:rsid w:val="00B65AC9"/>
    <w:rsid w:val="00B76D9F"/>
    <w:rsid w:val="00B872FF"/>
    <w:rsid w:val="00B9091C"/>
    <w:rsid w:val="00B92E24"/>
    <w:rsid w:val="00B94436"/>
    <w:rsid w:val="00B956D1"/>
    <w:rsid w:val="00BA1D2A"/>
    <w:rsid w:val="00BB1189"/>
    <w:rsid w:val="00BC3833"/>
    <w:rsid w:val="00BD1015"/>
    <w:rsid w:val="00BF03E4"/>
    <w:rsid w:val="00BF383B"/>
    <w:rsid w:val="00BF39AB"/>
    <w:rsid w:val="00C00830"/>
    <w:rsid w:val="00C01D7B"/>
    <w:rsid w:val="00C0484D"/>
    <w:rsid w:val="00C124DC"/>
    <w:rsid w:val="00C13939"/>
    <w:rsid w:val="00C17822"/>
    <w:rsid w:val="00C241A3"/>
    <w:rsid w:val="00C261AB"/>
    <w:rsid w:val="00C318A3"/>
    <w:rsid w:val="00C42544"/>
    <w:rsid w:val="00C42845"/>
    <w:rsid w:val="00C459C2"/>
    <w:rsid w:val="00C56B89"/>
    <w:rsid w:val="00C61562"/>
    <w:rsid w:val="00C61BBF"/>
    <w:rsid w:val="00C7462B"/>
    <w:rsid w:val="00C819FF"/>
    <w:rsid w:val="00C84CEA"/>
    <w:rsid w:val="00C85245"/>
    <w:rsid w:val="00C8646E"/>
    <w:rsid w:val="00CA0952"/>
    <w:rsid w:val="00CB375A"/>
    <w:rsid w:val="00CC687B"/>
    <w:rsid w:val="00CD1F17"/>
    <w:rsid w:val="00CD4997"/>
    <w:rsid w:val="00CD52B7"/>
    <w:rsid w:val="00CD7EE0"/>
    <w:rsid w:val="00CE20EE"/>
    <w:rsid w:val="00CE6CA5"/>
    <w:rsid w:val="00CF1600"/>
    <w:rsid w:val="00CF60BB"/>
    <w:rsid w:val="00CF6632"/>
    <w:rsid w:val="00D01F47"/>
    <w:rsid w:val="00D15636"/>
    <w:rsid w:val="00D317E1"/>
    <w:rsid w:val="00D676F5"/>
    <w:rsid w:val="00D72A6D"/>
    <w:rsid w:val="00D859C5"/>
    <w:rsid w:val="00D86C85"/>
    <w:rsid w:val="00D87E50"/>
    <w:rsid w:val="00D91240"/>
    <w:rsid w:val="00D9229C"/>
    <w:rsid w:val="00DA081D"/>
    <w:rsid w:val="00DA7A16"/>
    <w:rsid w:val="00DC0053"/>
    <w:rsid w:val="00DC1D3D"/>
    <w:rsid w:val="00DD6431"/>
    <w:rsid w:val="00DE0936"/>
    <w:rsid w:val="00E01030"/>
    <w:rsid w:val="00E06026"/>
    <w:rsid w:val="00E123D6"/>
    <w:rsid w:val="00E14306"/>
    <w:rsid w:val="00E35910"/>
    <w:rsid w:val="00E41354"/>
    <w:rsid w:val="00E43425"/>
    <w:rsid w:val="00E453B3"/>
    <w:rsid w:val="00E45772"/>
    <w:rsid w:val="00E6330F"/>
    <w:rsid w:val="00E644FC"/>
    <w:rsid w:val="00E81922"/>
    <w:rsid w:val="00E8386B"/>
    <w:rsid w:val="00E87C7F"/>
    <w:rsid w:val="00E9459F"/>
    <w:rsid w:val="00E94866"/>
    <w:rsid w:val="00EA329F"/>
    <w:rsid w:val="00EA6AC6"/>
    <w:rsid w:val="00EB0690"/>
    <w:rsid w:val="00EB7310"/>
    <w:rsid w:val="00EB7D55"/>
    <w:rsid w:val="00EC63A3"/>
    <w:rsid w:val="00EC6F30"/>
    <w:rsid w:val="00ED6D01"/>
    <w:rsid w:val="00EE7BA7"/>
    <w:rsid w:val="00EF53E2"/>
    <w:rsid w:val="00EF5621"/>
    <w:rsid w:val="00F12EAE"/>
    <w:rsid w:val="00F14D18"/>
    <w:rsid w:val="00F262D4"/>
    <w:rsid w:val="00F309EA"/>
    <w:rsid w:val="00F3136E"/>
    <w:rsid w:val="00F347FB"/>
    <w:rsid w:val="00F40E97"/>
    <w:rsid w:val="00F6291F"/>
    <w:rsid w:val="00F70D9D"/>
    <w:rsid w:val="00F869F9"/>
    <w:rsid w:val="00F925EE"/>
    <w:rsid w:val="00FA0A10"/>
    <w:rsid w:val="00FA3932"/>
    <w:rsid w:val="00FA4EC4"/>
    <w:rsid w:val="00FC1208"/>
    <w:rsid w:val="00FC1B9F"/>
    <w:rsid w:val="00FD024E"/>
    <w:rsid w:val="00FE2065"/>
    <w:rsid w:val="00FE3037"/>
    <w:rsid w:val="00FF1AC9"/>
    <w:rsid w:val="00FF1F62"/>
    <w:rsid w:val="00FF30B6"/>
    <w:rsid w:val="4F0D5C44"/>
    <w:rsid w:val="70E1C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link w:val="RUS110"/>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character" w:customStyle="1" w:styleId="RUS110">
    <w:name w:val="RUS 1.1. Знак"/>
    <w:link w:val="RUS11"/>
    <w:rsid w:val="00735C74"/>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 w:id="209933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WUTACPQVHE7E-1195615845-10137</_dlc_DocId>
    <_dlc_DocIdUrl xmlns="30e719df-8a88-48c9-b375-63b80a03932c">
      <Url>http://uscportal.ie.corp/customers/_layouts/15/DocIdRedir.aspx?ID=WUTACPQVHE7E-1195615845-10137</Url>
      <Description>WUTACPQVHE7E-1195615845-10137</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2.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5.xml><?xml version="1.0" encoding="utf-8"?>
<ds:datastoreItem xmlns:ds="http://schemas.openxmlformats.org/officeDocument/2006/customXml" ds:itemID="{B9576ABB-81A9-4957-906D-7E7BAD8BD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Pages>
  <Words>10160</Words>
  <Characters>57912</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Филатова Елена Александровна</cp:lastModifiedBy>
  <cp:revision>7</cp:revision>
  <cp:lastPrinted>2011-10-14T07:34:00Z</cp:lastPrinted>
  <dcterms:created xsi:type="dcterms:W3CDTF">2023-05-22T07:06:00Z</dcterms:created>
  <dcterms:modified xsi:type="dcterms:W3CDTF">2023-08-04T00:23:00Z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b9633d1d-7491-4d5a-ae2a-67bd8784a2aa</vt:lpwstr>
  </property>
</Properties>
</file>