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675" w:rsidRPr="00562E52" w:rsidRDefault="0032527F" w:rsidP="00BE567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BE5675" w:rsidRPr="00562E52">
        <w:rPr>
          <w:sz w:val="22"/>
          <w:szCs w:val="22"/>
        </w:rPr>
        <w:t xml:space="preserve">Закупочной Документации </w:t>
      </w:r>
    </w:p>
    <w:p w:rsidR="00BE5675" w:rsidRPr="00562E52" w:rsidRDefault="00BE5675" w:rsidP="00BE5675">
      <w:pPr>
        <w:jc w:val="center"/>
        <w:rPr>
          <w:sz w:val="22"/>
          <w:szCs w:val="22"/>
        </w:rPr>
      </w:pPr>
      <w:r w:rsidRPr="00562E52">
        <w:rPr>
          <w:sz w:val="22"/>
          <w:szCs w:val="22"/>
        </w:rPr>
        <w:t xml:space="preserve">                                                </w:t>
      </w:r>
    </w:p>
    <w:tbl>
      <w:tblPr>
        <w:tblW w:w="9747" w:type="dxa"/>
        <w:tblLook w:val="0000" w:firstRow="0" w:lastRow="0" w:firstColumn="0" w:lastColumn="0" w:noHBand="0" w:noVBand="0"/>
      </w:tblPr>
      <w:tblGrid>
        <w:gridCol w:w="3794"/>
        <w:gridCol w:w="425"/>
        <w:gridCol w:w="5528"/>
      </w:tblGrid>
      <w:tr w:rsidR="00BE5675" w:rsidRPr="00562E52" w:rsidTr="0082196B">
        <w:tc>
          <w:tcPr>
            <w:tcW w:w="3794" w:type="dxa"/>
          </w:tcPr>
          <w:p w:rsidR="00BE5675" w:rsidRPr="00562E52" w:rsidRDefault="00BE5675" w:rsidP="0082196B">
            <w:pPr>
              <w:rPr>
                <w:szCs w:val="22"/>
              </w:rPr>
            </w:pPr>
          </w:p>
        </w:tc>
        <w:tc>
          <w:tcPr>
            <w:tcW w:w="425" w:type="dxa"/>
          </w:tcPr>
          <w:p w:rsidR="00BE5675" w:rsidRPr="00562E52" w:rsidRDefault="00BE5675" w:rsidP="0082196B">
            <w:pPr>
              <w:jc w:val="center"/>
              <w:rPr>
                <w:szCs w:val="22"/>
              </w:rPr>
            </w:pPr>
          </w:p>
        </w:tc>
        <w:tc>
          <w:tcPr>
            <w:tcW w:w="5528" w:type="dxa"/>
          </w:tcPr>
          <w:p w:rsidR="00BE5675" w:rsidRPr="00FE1E37" w:rsidRDefault="00FE1E37" w:rsidP="00FE1E37">
            <w:pPr>
              <w:tabs>
                <w:tab w:val="left" w:pos="0"/>
              </w:tabs>
            </w:pPr>
            <w:r>
              <w:t xml:space="preserve">    </w:t>
            </w:r>
            <w:r w:rsidR="00BE5675" w:rsidRPr="00FE1E37">
              <w:t>Утверждаю</w:t>
            </w:r>
          </w:p>
        </w:tc>
      </w:tr>
      <w:tr w:rsidR="00BE5675" w:rsidRPr="00262AC1" w:rsidTr="0082196B">
        <w:tc>
          <w:tcPr>
            <w:tcW w:w="3794" w:type="dxa"/>
          </w:tcPr>
          <w:p w:rsidR="00BE5675" w:rsidRPr="00562E52" w:rsidRDefault="00BE5675" w:rsidP="0082196B">
            <w:pPr>
              <w:rPr>
                <w:szCs w:val="22"/>
              </w:rPr>
            </w:pPr>
          </w:p>
        </w:tc>
        <w:tc>
          <w:tcPr>
            <w:tcW w:w="425" w:type="dxa"/>
          </w:tcPr>
          <w:p w:rsidR="00BE5675" w:rsidRPr="00562E52" w:rsidRDefault="00BE5675" w:rsidP="0082196B">
            <w:pPr>
              <w:jc w:val="center"/>
              <w:rPr>
                <w:szCs w:val="22"/>
              </w:rPr>
            </w:pPr>
          </w:p>
        </w:tc>
        <w:tc>
          <w:tcPr>
            <w:tcW w:w="5528" w:type="dxa"/>
          </w:tcPr>
          <w:p w:rsidR="00262AC1" w:rsidRPr="00FE1E37" w:rsidRDefault="00FE1E37" w:rsidP="00FE1E37">
            <w:pPr>
              <w:tabs>
                <w:tab w:val="left" w:pos="202"/>
              </w:tabs>
              <w:ind w:left="202" w:hanging="202"/>
            </w:pPr>
            <w:r>
              <w:t xml:space="preserve">    </w:t>
            </w:r>
            <w:r w:rsidR="00262AC1" w:rsidRPr="00FE1E37">
              <w:t>Заместитель директора филиала ТЭЦ-6-</w:t>
            </w:r>
            <w:r>
              <w:t xml:space="preserve">                    </w:t>
            </w:r>
            <w:r w:rsidR="00262AC1" w:rsidRPr="00FE1E37">
              <w:t xml:space="preserve">технический директор участка </w:t>
            </w:r>
            <w:proofErr w:type="spellStart"/>
            <w:r w:rsidR="00262AC1" w:rsidRPr="00FE1E37">
              <w:t>ТИиТС</w:t>
            </w:r>
            <w:proofErr w:type="spellEnd"/>
            <w:r w:rsidR="00262AC1" w:rsidRPr="00FE1E37">
              <w:t xml:space="preserve"> </w:t>
            </w:r>
          </w:p>
          <w:p w:rsidR="00BE5675" w:rsidRPr="00FE1E37" w:rsidRDefault="00BE5675" w:rsidP="00FE1E37">
            <w:pPr>
              <w:tabs>
                <w:tab w:val="left" w:pos="0"/>
              </w:tabs>
              <w:jc w:val="center"/>
            </w:pPr>
            <w:r w:rsidRPr="00FE1E37">
              <w:t xml:space="preserve"> </w:t>
            </w:r>
            <w:r w:rsidR="00562E52" w:rsidRPr="00FE1E37">
              <w:t>ООО «Байкальская энергетическая компания»</w:t>
            </w:r>
            <w:r w:rsidRPr="00FE1E37">
              <w:t xml:space="preserve"> </w:t>
            </w:r>
          </w:p>
          <w:p w:rsidR="00BE5675" w:rsidRPr="00FE1E37" w:rsidRDefault="00BE5675" w:rsidP="00FE1E37">
            <w:pPr>
              <w:jc w:val="center"/>
            </w:pPr>
          </w:p>
        </w:tc>
      </w:tr>
      <w:tr w:rsidR="00BE5675" w:rsidRPr="00562E52" w:rsidTr="0082196B">
        <w:tc>
          <w:tcPr>
            <w:tcW w:w="3794" w:type="dxa"/>
          </w:tcPr>
          <w:p w:rsidR="00BE5675" w:rsidRPr="00562E52" w:rsidRDefault="00BE5675" w:rsidP="0082196B">
            <w:pPr>
              <w:jc w:val="right"/>
              <w:rPr>
                <w:szCs w:val="22"/>
              </w:rPr>
            </w:pPr>
          </w:p>
        </w:tc>
        <w:tc>
          <w:tcPr>
            <w:tcW w:w="425" w:type="dxa"/>
          </w:tcPr>
          <w:p w:rsidR="00BE5675" w:rsidRPr="00562E52" w:rsidRDefault="00BE5675" w:rsidP="0082196B">
            <w:pPr>
              <w:jc w:val="center"/>
              <w:rPr>
                <w:szCs w:val="22"/>
              </w:rPr>
            </w:pPr>
          </w:p>
        </w:tc>
        <w:tc>
          <w:tcPr>
            <w:tcW w:w="5528" w:type="dxa"/>
          </w:tcPr>
          <w:p w:rsidR="00BE5675" w:rsidRPr="00FE1E37" w:rsidRDefault="00262AC1" w:rsidP="00FE1E37">
            <w:pPr>
              <w:tabs>
                <w:tab w:val="left" w:pos="0"/>
              </w:tabs>
              <w:jc w:val="center"/>
            </w:pPr>
            <w:r w:rsidRPr="00FE1E37">
              <w:t>________________В</w:t>
            </w:r>
            <w:r w:rsidR="00BE5675" w:rsidRPr="00FE1E37">
              <w:t>.</w:t>
            </w:r>
            <w:r w:rsidRPr="00FE1E37">
              <w:t>М</w:t>
            </w:r>
            <w:r w:rsidR="00BE5675" w:rsidRPr="00FE1E37">
              <w:t xml:space="preserve">. </w:t>
            </w:r>
            <w:r w:rsidRPr="00FE1E37">
              <w:t>Линейцев</w:t>
            </w:r>
          </w:p>
        </w:tc>
      </w:tr>
      <w:tr w:rsidR="00AC271B" w:rsidRPr="00562E52" w:rsidTr="0082196B">
        <w:tc>
          <w:tcPr>
            <w:tcW w:w="3794" w:type="dxa"/>
          </w:tcPr>
          <w:p w:rsidR="00AC271B" w:rsidRPr="00562E52" w:rsidRDefault="00AC271B" w:rsidP="0082196B">
            <w:pPr>
              <w:jc w:val="right"/>
              <w:rPr>
                <w:szCs w:val="22"/>
              </w:rPr>
            </w:pPr>
          </w:p>
        </w:tc>
        <w:tc>
          <w:tcPr>
            <w:tcW w:w="425" w:type="dxa"/>
          </w:tcPr>
          <w:p w:rsidR="00AC271B" w:rsidRPr="00562E52" w:rsidRDefault="00AC271B" w:rsidP="0082196B">
            <w:pPr>
              <w:jc w:val="center"/>
              <w:rPr>
                <w:szCs w:val="22"/>
              </w:rPr>
            </w:pPr>
          </w:p>
        </w:tc>
        <w:tc>
          <w:tcPr>
            <w:tcW w:w="5528" w:type="dxa"/>
          </w:tcPr>
          <w:p w:rsidR="00AC271B" w:rsidRPr="00562E52" w:rsidRDefault="00AC271B" w:rsidP="0082196B">
            <w:pPr>
              <w:jc w:val="right"/>
              <w:rPr>
                <w:sz w:val="22"/>
                <w:szCs w:val="22"/>
              </w:rPr>
            </w:pPr>
          </w:p>
        </w:tc>
      </w:tr>
      <w:tr w:rsidR="00AC271B" w:rsidRPr="00562E52" w:rsidTr="0082196B">
        <w:tc>
          <w:tcPr>
            <w:tcW w:w="3794" w:type="dxa"/>
          </w:tcPr>
          <w:p w:rsidR="00AC271B" w:rsidRPr="00562E52" w:rsidRDefault="00AC271B" w:rsidP="0082196B">
            <w:pPr>
              <w:jc w:val="right"/>
              <w:rPr>
                <w:szCs w:val="22"/>
              </w:rPr>
            </w:pPr>
          </w:p>
        </w:tc>
        <w:tc>
          <w:tcPr>
            <w:tcW w:w="425" w:type="dxa"/>
          </w:tcPr>
          <w:p w:rsidR="00AC271B" w:rsidRPr="00562E52" w:rsidRDefault="00AC271B" w:rsidP="0082196B">
            <w:pPr>
              <w:jc w:val="center"/>
              <w:rPr>
                <w:szCs w:val="22"/>
              </w:rPr>
            </w:pPr>
          </w:p>
        </w:tc>
        <w:tc>
          <w:tcPr>
            <w:tcW w:w="5528" w:type="dxa"/>
          </w:tcPr>
          <w:p w:rsidR="00AC271B" w:rsidRPr="00562E52" w:rsidRDefault="00AC271B" w:rsidP="0082196B">
            <w:pPr>
              <w:jc w:val="right"/>
              <w:rPr>
                <w:sz w:val="22"/>
                <w:szCs w:val="22"/>
              </w:rPr>
            </w:pPr>
          </w:p>
        </w:tc>
      </w:tr>
    </w:tbl>
    <w:p w:rsidR="00BE5675" w:rsidRPr="00562E52" w:rsidRDefault="00BE5675" w:rsidP="00BE5675">
      <w:pPr>
        <w:jc w:val="center"/>
        <w:rPr>
          <w:b/>
          <w:sz w:val="22"/>
          <w:szCs w:val="22"/>
        </w:rPr>
      </w:pPr>
      <w:r w:rsidRPr="00562E52">
        <w:rPr>
          <w:b/>
          <w:sz w:val="22"/>
          <w:szCs w:val="22"/>
        </w:rPr>
        <w:t>ТЕХНИЧЕСКОЕ ЗАДАНИЕ №1</w:t>
      </w:r>
    </w:p>
    <w:p w:rsidR="00BE5675" w:rsidRPr="000575B4" w:rsidRDefault="00BE5675" w:rsidP="00BE5675">
      <w:pPr>
        <w:jc w:val="center"/>
      </w:pPr>
      <w:r w:rsidRPr="000575B4">
        <w:t xml:space="preserve">на оказание </w:t>
      </w:r>
    </w:p>
    <w:p w:rsidR="00EB0398" w:rsidRPr="000575B4" w:rsidRDefault="007953B7" w:rsidP="00EB0398">
      <w:pPr>
        <w:tabs>
          <w:tab w:val="left" w:pos="0"/>
        </w:tabs>
        <w:jc w:val="center"/>
      </w:pPr>
      <w:r w:rsidRPr="000575B4">
        <w:t xml:space="preserve"> </w:t>
      </w:r>
      <w:r w:rsidR="008E2E87" w:rsidRPr="000575B4">
        <w:t xml:space="preserve">Услуги </w:t>
      </w:r>
      <w:r w:rsidRPr="000575B4">
        <w:t>по разработке</w:t>
      </w:r>
      <w:r w:rsidR="00E31393">
        <w:t xml:space="preserve"> </w:t>
      </w:r>
      <w:r w:rsidR="0058159B">
        <w:t xml:space="preserve">проектной </w:t>
      </w:r>
      <w:r w:rsidR="0058159B" w:rsidRPr="000575B4">
        <w:t>документации</w:t>
      </w:r>
      <w:r w:rsidR="00BF69EB" w:rsidRPr="00BF69EB">
        <w:t xml:space="preserve"> на консервацию </w:t>
      </w:r>
      <w:r w:rsidR="0032527F" w:rsidRPr="000575B4">
        <w:t xml:space="preserve">опасного производственного объекта </w:t>
      </w:r>
      <w:r w:rsidR="00287E16" w:rsidRPr="000575B4">
        <w:t xml:space="preserve">Площадка </w:t>
      </w:r>
      <w:r w:rsidR="00262AC1">
        <w:t xml:space="preserve">цеха районная </w:t>
      </w:r>
      <w:proofErr w:type="spellStart"/>
      <w:r w:rsidR="00262AC1">
        <w:t>галачинская</w:t>
      </w:r>
      <w:proofErr w:type="spellEnd"/>
      <w:r w:rsidR="00262AC1">
        <w:t xml:space="preserve"> котельная</w:t>
      </w:r>
      <w:r w:rsidR="0032527F" w:rsidRPr="000575B4">
        <w:t xml:space="preserve"> </w:t>
      </w:r>
      <w:r w:rsidR="00262AC1">
        <w:t>(ТЭЦ-6)</w:t>
      </w:r>
      <w:r w:rsidR="0032527F" w:rsidRPr="000575B4">
        <w:t>.</w:t>
      </w:r>
    </w:p>
    <w:p w:rsidR="008E2E87" w:rsidRPr="000575B4" w:rsidRDefault="008E2E87" w:rsidP="00EB0398">
      <w:pPr>
        <w:tabs>
          <w:tab w:val="left" w:pos="0"/>
        </w:tabs>
        <w:jc w:val="center"/>
        <w:rPr>
          <w:b/>
        </w:rPr>
      </w:pPr>
    </w:p>
    <w:p w:rsidR="00E52EFF" w:rsidRPr="00562E52" w:rsidRDefault="00E52EFF" w:rsidP="00315F70">
      <w:pPr>
        <w:shd w:val="clear" w:color="auto" w:fill="FFFFFF"/>
        <w:tabs>
          <w:tab w:val="left" w:pos="1134"/>
        </w:tabs>
        <w:ind w:firstLine="567"/>
        <w:jc w:val="both"/>
        <w:rPr>
          <w:b/>
          <w:bCs/>
          <w:color w:val="000000"/>
          <w:spacing w:val="-2"/>
        </w:rPr>
      </w:pPr>
      <w:r w:rsidRPr="000575B4">
        <w:rPr>
          <w:b/>
          <w:bCs/>
          <w:color w:val="000000"/>
        </w:rPr>
        <w:t xml:space="preserve">1. </w:t>
      </w:r>
      <w:r w:rsidR="004B7087" w:rsidRPr="000575B4">
        <w:rPr>
          <w:b/>
        </w:rPr>
        <w:t>Объект</w:t>
      </w:r>
      <w:r w:rsidR="004B7087" w:rsidRPr="000575B4">
        <w:t xml:space="preserve"> - </w:t>
      </w:r>
      <w:r w:rsidR="00262AC1" w:rsidRPr="000575B4">
        <w:t xml:space="preserve">Площадка </w:t>
      </w:r>
      <w:r w:rsidR="00262AC1">
        <w:t xml:space="preserve">цеха районная </w:t>
      </w:r>
      <w:proofErr w:type="spellStart"/>
      <w:r w:rsidR="00262AC1">
        <w:t>галачинская</w:t>
      </w:r>
      <w:proofErr w:type="spellEnd"/>
      <w:r w:rsidR="00262AC1">
        <w:t xml:space="preserve"> котельная</w:t>
      </w:r>
      <w:r w:rsidR="00262AC1" w:rsidRPr="000575B4">
        <w:t xml:space="preserve"> </w:t>
      </w:r>
      <w:r w:rsidR="00262AC1">
        <w:t>(ТЭЦ-6)</w:t>
      </w:r>
      <w:r w:rsidR="00E31393">
        <w:t>, включая:</w:t>
      </w:r>
    </w:p>
    <w:p w:rsidR="003A7F8E" w:rsidRPr="00EB5703" w:rsidRDefault="00262AC1" w:rsidP="00AC6DFB">
      <w:pPr>
        <w:pStyle w:val="ad"/>
        <w:numPr>
          <w:ilvl w:val="1"/>
          <w:numId w:val="2"/>
        </w:numPr>
        <w:tabs>
          <w:tab w:val="clear" w:pos="1004"/>
          <w:tab w:val="num" w:pos="709"/>
          <w:tab w:val="left" w:pos="1134"/>
        </w:tabs>
        <w:ind w:left="0" w:firstLine="567"/>
        <w:jc w:val="both"/>
      </w:pPr>
      <w:r>
        <w:t>Котел паровой №1, рег. № 3666;</w:t>
      </w:r>
    </w:p>
    <w:p w:rsidR="00262AC1" w:rsidRPr="00EB5703" w:rsidRDefault="00262AC1" w:rsidP="00AC6DFB">
      <w:pPr>
        <w:pStyle w:val="ad"/>
        <w:numPr>
          <w:ilvl w:val="1"/>
          <w:numId w:val="2"/>
        </w:numPr>
        <w:tabs>
          <w:tab w:val="clear" w:pos="1004"/>
          <w:tab w:val="num" w:pos="709"/>
          <w:tab w:val="left" w:pos="1134"/>
        </w:tabs>
        <w:ind w:left="0" w:firstLine="567"/>
        <w:jc w:val="both"/>
      </w:pPr>
      <w:r>
        <w:t>Котел паровой №2, рег. № 3667;</w:t>
      </w:r>
    </w:p>
    <w:p w:rsidR="00262AC1" w:rsidRPr="00EB5703" w:rsidRDefault="00262AC1" w:rsidP="00AC6DFB">
      <w:pPr>
        <w:pStyle w:val="ad"/>
        <w:numPr>
          <w:ilvl w:val="1"/>
          <w:numId w:val="2"/>
        </w:numPr>
        <w:tabs>
          <w:tab w:val="clear" w:pos="1004"/>
          <w:tab w:val="num" w:pos="709"/>
          <w:tab w:val="left" w:pos="1134"/>
        </w:tabs>
        <w:ind w:left="0" w:firstLine="567"/>
        <w:jc w:val="both"/>
      </w:pPr>
      <w:r>
        <w:t xml:space="preserve">Котел водогрейный №3, рег. № </w:t>
      </w:r>
      <w:r w:rsidR="00FE7D4A">
        <w:t>4190</w:t>
      </w:r>
      <w:r>
        <w:t>;</w:t>
      </w:r>
    </w:p>
    <w:p w:rsidR="00FE7D4A" w:rsidRPr="00EB5703" w:rsidRDefault="00FE7D4A" w:rsidP="00644935">
      <w:pPr>
        <w:pStyle w:val="ad"/>
        <w:numPr>
          <w:ilvl w:val="1"/>
          <w:numId w:val="2"/>
        </w:numPr>
        <w:tabs>
          <w:tab w:val="clear" w:pos="1004"/>
          <w:tab w:val="num" w:pos="709"/>
          <w:tab w:val="left" w:pos="1134"/>
        </w:tabs>
        <w:ind w:left="0" w:firstLine="567"/>
        <w:jc w:val="both"/>
      </w:pPr>
      <w:r>
        <w:t>Котел водогрейный №4, рег. № 4261;</w:t>
      </w:r>
    </w:p>
    <w:p w:rsidR="00FE7D4A" w:rsidRPr="00EB5703" w:rsidRDefault="00FE7D4A" w:rsidP="00644935">
      <w:pPr>
        <w:pStyle w:val="ad"/>
        <w:numPr>
          <w:ilvl w:val="1"/>
          <w:numId w:val="2"/>
        </w:numPr>
        <w:tabs>
          <w:tab w:val="clear" w:pos="1004"/>
          <w:tab w:val="num" w:pos="709"/>
          <w:tab w:val="left" w:pos="1134"/>
        </w:tabs>
        <w:ind w:left="0" w:firstLine="567"/>
        <w:jc w:val="both"/>
      </w:pPr>
      <w:r>
        <w:t>Котел водогрейный №5, рег. № 4318;</w:t>
      </w:r>
    </w:p>
    <w:p w:rsidR="00FF1579" w:rsidRPr="00EB5703" w:rsidRDefault="00FE7D4A" w:rsidP="00315F70">
      <w:pPr>
        <w:pStyle w:val="ad"/>
        <w:numPr>
          <w:ilvl w:val="1"/>
          <w:numId w:val="2"/>
        </w:numPr>
        <w:tabs>
          <w:tab w:val="clear" w:pos="1004"/>
          <w:tab w:val="num" w:pos="709"/>
          <w:tab w:val="left" w:pos="1134"/>
        </w:tabs>
        <w:ind w:left="0" w:firstLine="567"/>
        <w:jc w:val="both"/>
      </w:pPr>
      <w:r>
        <w:t>Подогреватель сетевой воды №1, рег. № 27625;</w:t>
      </w:r>
    </w:p>
    <w:p w:rsidR="00FE7D4A" w:rsidRPr="00EB5703" w:rsidRDefault="00FE7D4A" w:rsidP="00315F70">
      <w:pPr>
        <w:pStyle w:val="ad"/>
        <w:numPr>
          <w:ilvl w:val="1"/>
          <w:numId w:val="2"/>
        </w:numPr>
        <w:tabs>
          <w:tab w:val="clear" w:pos="1004"/>
          <w:tab w:val="num" w:pos="709"/>
          <w:tab w:val="left" w:pos="1134"/>
        </w:tabs>
        <w:ind w:left="0" w:firstLine="567"/>
        <w:jc w:val="both"/>
      </w:pPr>
      <w:r>
        <w:t>Подогреватель сетевой воды №2, рег. № 3747;</w:t>
      </w:r>
    </w:p>
    <w:p w:rsidR="00FE7D4A" w:rsidRPr="00EB5703" w:rsidRDefault="00FE7D4A" w:rsidP="00315F70">
      <w:pPr>
        <w:pStyle w:val="ad"/>
        <w:numPr>
          <w:ilvl w:val="1"/>
          <w:numId w:val="2"/>
        </w:numPr>
        <w:tabs>
          <w:tab w:val="clear" w:pos="1004"/>
          <w:tab w:val="num" w:pos="709"/>
          <w:tab w:val="left" w:pos="1134"/>
        </w:tabs>
        <w:ind w:left="0" w:firstLine="567"/>
        <w:jc w:val="both"/>
      </w:pPr>
      <w:r>
        <w:t>Подогреватель сетевой воды №3, рег. № 3732;</w:t>
      </w:r>
    </w:p>
    <w:p w:rsidR="00FE7D4A" w:rsidRPr="00EB5703" w:rsidRDefault="00FE7D4A" w:rsidP="00315F70">
      <w:pPr>
        <w:pStyle w:val="ad"/>
        <w:numPr>
          <w:ilvl w:val="1"/>
          <w:numId w:val="2"/>
        </w:numPr>
        <w:tabs>
          <w:tab w:val="clear" w:pos="1004"/>
          <w:tab w:val="num" w:pos="709"/>
          <w:tab w:val="left" w:pos="1134"/>
        </w:tabs>
        <w:ind w:left="0" w:firstLine="567"/>
        <w:jc w:val="both"/>
      </w:pPr>
      <w:r>
        <w:t>Подогреватель сетевой воды №4, рег. № 3731;</w:t>
      </w:r>
    </w:p>
    <w:p w:rsidR="00FF1579" w:rsidRPr="00EB5703" w:rsidRDefault="00FE7D4A" w:rsidP="00315F70">
      <w:pPr>
        <w:pStyle w:val="ad"/>
        <w:numPr>
          <w:ilvl w:val="1"/>
          <w:numId w:val="2"/>
        </w:numPr>
        <w:tabs>
          <w:tab w:val="clear" w:pos="1004"/>
          <w:tab w:val="num" w:pos="709"/>
          <w:tab w:val="left" w:pos="1134"/>
        </w:tabs>
        <w:ind w:left="0" w:firstLine="567"/>
        <w:jc w:val="both"/>
      </w:pPr>
      <w:r>
        <w:t>Расширитель периодической продувки,</w:t>
      </w:r>
      <w:r w:rsidR="00FF1579" w:rsidRPr="00EB5703">
        <w:t xml:space="preserve"> рег.№</w:t>
      </w:r>
      <w:r>
        <w:t xml:space="preserve"> 3733</w:t>
      </w:r>
      <w:r w:rsidR="00FF1579" w:rsidRPr="00EB5703">
        <w:t>;</w:t>
      </w:r>
    </w:p>
    <w:p w:rsidR="00FF1579" w:rsidRPr="00EB5703" w:rsidRDefault="00FE7D4A" w:rsidP="00315F70">
      <w:pPr>
        <w:pStyle w:val="ad"/>
        <w:numPr>
          <w:ilvl w:val="1"/>
          <w:numId w:val="2"/>
        </w:numPr>
        <w:tabs>
          <w:tab w:val="clear" w:pos="1004"/>
          <w:tab w:val="num" w:pos="709"/>
          <w:tab w:val="left" w:pos="1134"/>
        </w:tabs>
        <w:ind w:left="0" w:firstLine="567"/>
        <w:jc w:val="both"/>
      </w:pPr>
      <w:r>
        <w:t>Котел электродный паровой регулируемый</w:t>
      </w:r>
      <w:r w:rsidR="00FF1579" w:rsidRPr="00EB5703">
        <w:t>, рег.№</w:t>
      </w:r>
      <w:r>
        <w:t xml:space="preserve"> 3762</w:t>
      </w:r>
      <w:r w:rsidR="00FF1579" w:rsidRPr="00EB5703">
        <w:t>;</w:t>
      </w:r>
    </w:p>
    <w:p w:rsidR="00FF1579" w:rsidRPr="00EB5703" w:rsidRDefault="00FE7D4A" w:rsidP="00315F70">
      <w:pPr>
        <w:pStyle w:val="ad"/>
        <w:numPr>
          <w:ilvl w:val="1"/>
          <w:numId w:val="2"/>
        </w:numPr>
        <w:tabs>
          <w:tab w:val="clear" w:pos="1004"/>
          <w:tab w:val="num" w:pos="709"/>
          <w:tab w:val="left" w:pos="1134"/>
        </w:tabs>
        <w:ind w:left="0" w:firstLine="567"/>
        <w:jc w:val="both"/>
      </w:pPr>
      <w:r>
        <w:t>Паропровод острого пара от котла БКЗ 75-39 №1</w:t>
      </w:r>
      <w:r w:rsidR="00FF1579" w:rsidRPr="00EB5703">
        <w:t>, рег.№</w:t>
      </w:r>
      <w:r>
        <w:t xml:space="preserve"> 4786</w:t>
      </w:r>
      <w:r w:rsidR="00FF1579" w:rsidRPr="00EB5703">
        <w:t>;</w:t>
      </w:r>
    </w:p>
    <w:p w:rsidR="00FE7D4A" w:rsidRPr="00EB5703" w:rsidRDefault="00FE7D4A" w:rsidP="00315F70">
      <w:pPr>
        <w:pStyle w:val="ad"/>
        <w:numPr>
          <w:ilvl w:val="1"/>
          <w:numId w:val="2"/>
        </w:numPr>
        <w:tabs>
          <w:tab w:val="clear" w:pos="1004"/>
          <w:tab w:val="num" w:pos="709"/>
          <w:tab w:val="left" w:pos="1134"/>
        </w:tabs>
        <w:ind w:left="0" w:firstLine="567"/>
        <w:jc w:val="both"/>
      </w:pPr>
      <w:r>
        <w:t>Паропровод острого пара от котла БКЗ 75-39 №2</w:t>
      </w:r>
      <w:r w:rsidRPr="00EB5703">
        <w:t>, рег.№</w:t>
      </w:r>
      <w:r>
        <w:t xml:space="preserve"> 4805</w:t>
      </w:r>
      <w:r w:rsidRPr="00EB5703">
        <w:t>;</w:t>
      </w:r>
    </w:p>
    <w:p w:rsidR="00FF1579" w:rsidRPr="00EB5703" w:rsidRDefault="00FE7D4A" w:rsidP="00315F70">
      <w:pPr>
        <w:pStyle w:val="ad"/>
        <w:numPr>
          <w:ilvl w:val="1"/>
          <w:numId w:val="2"/>
        </w:numPr>
        <w:tabs>
          <w:tab w:val="clear" w:pos="1004"/>
          <w:tab w:val="num" w:pos="709"/>
          <w:tab w:val="left" w:pos="1134"/>
        </w:tabs>
        <w:ind w:left="0" w:firstLine="567"/>
        <w:jc w:val="both"/>
      </w:pPr>
      <w:r>
        <w:t>Трубопровод сетевой воды</w:t>
      </w:r>
      <w:r w:rsidR="00FF1579" w:rsidRPr="00EB5703">
        <w:t>, рег.№</w:t>
      </w:r>
      <w:r>
        <w:t xml:space="preserve"> 3740</w:t>
      </w:r>
      <w:r w:rsidR="00FF1579" w:rsidRPr="00EB5703">
        <w:t>;</w:t>
      </w:r>
    </w:p>
    <w:p w:rsidR="00FF1579" w:rsidRPr="00EB5703" w:rsidRDefault="00FE7D4A" w:rsidP="00315F70">
      <w:pPr>
        <w:pStyle w:val="ad"/>
        <w:numPr>
          <w:ilvl w:val="1"/>
          <w:numId w:val="2"/>
        </w:numPr>
        <w:tabs>
          <w:tab w:val="clear" w:pos="1004"/>
          <w:tab w:val="num" w:pos="709"/>
          <w:tab w:val="left" w:pos="1134"/>
        </w:tabs>
        <w:ind w:left="0" w:firstLine="567"/>
        <w:jc w:val="both"/>
      </w:pPr>
      <w:r>
        <w:t>Соединительный коллектор острого пара между к/а БКЗ 75-39 №1 и №2</w:t>
      </w:r>
      <w:r w:rsidR="00FF1579" w:rsidRPr="00EB5703">
        <w:t>, рег.№</w:t>
      </w:r>
      <w:r>
        <w:t xml:space="preserve"> 4764</w:t>
      </w:r>
      <w:r w:rsidR="00FF1579" w:rsidRPr="00EB5703">
        <w:t>;</w:t>
      </w:r>
    </w:p>
    <w:p w:rsidR="00FF1579" w:rsidRPr="00EB5703" w:rsidRDefault="00FE7D4A" w:rsidP="00315F70">
      <w:pPr>
        <w:pStyle w:val="ad"/>
        <w:numPr>
          <w:ilvl w:val="1"/>
          <w:numId w:val="2"/>
        </w:numPr>
        <w:tabs>
          <w:tab w:val="clear" w:pos="1004"/>
          <w:tab w:val="num" w:pos="709"/>
          <w:tab w:val="left" w:pos="1134"/>
        </w:tabs>
        <w:ind w:left="0" w:firstLine="567"/>
        <w:jc w:val="both"/>
      </w:pPr>
      <w:r>
        <w:t>Трубопровод греющей воды на ДСВ-400 №1</w:t>
      </w:r>
      <w:r w:rsidR="00FF1579" w:rsidRPr="00EB5703">
        <w:t>, рег.№</w:t>
      </w:r>
      <w:r>
        <w:t xml:space="preserve"> </w:t>
      </w:r>
      <w:r w:rsidR="00FF1579" w:rsidRPr="00EB5703">
        <w:t>1</w:t>
      </w:r>
      <w:r>
        <w:t>0391</w:t>
      </w:r>
      <w:r w:rsidR="00FF1579" w:rsidRPr="00EB5703">
        <w:t>;</w:t>
      </w:r>
    </w:p>
    <w:p w:rsidR="00FE7D4A" w:rsidRPr="00EB5703" w:rsidRDefault="00FE7D4A" w:rsidP="00315F70">
      <w:pPr>
        <w:pStyle w:val="ad"/>
        <w:numPr>
          <w:ilvl w:val="1"/>
          <w:numId w:val="2"/>
        </w:numPr>
        <w:tabs>
          <w:tab w:val="clear" w:pos="1004"/>
          <w:tab w:val="num" w:pos="709"/>
          <w:tab w:val="left" w:pos="1134"/>
        </w:tabs>
        <w:ind w:left="0" w:firstLine="567"/>
        <w:jc w:val="both"/>
      </w:pPr>
      <w:r>
        <w:t>Трубопровод греющей воды на ДСВ-400 №2</w:t>
      </w:r>
      <w:r w:rsidRPr="00EB5703">
        <w:t>, рег.№</w:t>
      </w:r>
      <w:r>
        <w:t xml:space="preserve"> </w:t>
      </w:r>
      <w:r w:rsidRPr="00EB5703">
        <w:t>1</w:t>
      </w:r>
      <w:r>
        <w:t>0392</w:t>
      </w:r>
      <w:r w:rsidRPr="00EB5703">
        <w:t>;</w:t>
      </w:r>
    </w:p>
    <w:p w:rsidR="00FF1579" w:rsidRPr="00EB5703" w:rsidRDefault="00FE7D4A" w:rsidP="00315F70">
      <w:pPr>
        <w:pStyle w:val="ad"/>
        <w:numPr>
          <w:ilvl w:val="1"/>
          <w:numId w:val="2"/>
        </w:numPr>
        <w:tabs>
          <w:tab w:val="clear" w:pos="1004"/>
          <w:tab w:val="num" w:pos="709"/>
          <w:tab w:val="left" w:pos="1134"/>
        </w:tabs>
        <w:ind w:left="0" w:firstLine="567"/>
        <w:jc w:val="both"/>
      </w:pPr>
      <w:r>
        <w:t xml:space="preserve">Трубопровод пара 7 </w:t>
      </w:r>
      <w:proofErr w:type="spellStart"/>
      <w:r>
        <w:t>ата</w:t>
      </w:r>
      <w:proofErr w:type="spellEnd"/>
      <w:r w:rsidR="00FF1579" w:rsidRPr="00EB5703">
        <w:t>, рег. №</w:t>
      </w:r>
      <w:r>
        <w:t xml:space="preserve"> 10393</w:t>
      </w:r>
      <w:r w:rsidR="00FF1579" w:rsidRPr="00EB5703">
        <w:t>;</w:t>
      </w:r>
    </w:p>
    <w:p w:rsidR="00FF1579" w:rsidRPr="00EB5703" w:rsidRDefault="00FE7D4A" w:rsidP="00315F70">
      <w:pPr>
        <w:pStyle w:val="ad"/>
        <w:numPr>
          <w:ilvl w:val="1"/>
          <w:numId w:val="2"/>
        </w:numPr>
        <w:tabs>
          <w:tab w:val="clear" w:pos="1004"/>
          <w:tab w:val="num" w:pos="709"/>
          <w:tab w:val="left" w:pos="1134"/>
        </w:tabs>
        <w:ind w:left="0" w:firstLine="567"/>
        <w:jc w:val="both"/>
      </w:pPr>
      <w:r>
        <w:t xml:space="preserve">Трубопровод пара на </w:t>
      </w:r>
      <w:proofErr w:type="spellStart"/>
      <w:r>
        <w:t>мазутонасосную</w:t>
      </w:r>
      <w:proofErr w:type="spellEnd"/>
      <w:r>
        <w:t xml:space="preserve"> станцию</w:t>
      </w:r>
      <w:r w:rsidR="00FF1579" w:rsidRPr="00EB5703">
        <w:t>, рег. №</w:t>
      </w:r>
      <w:r>
        <w:t xml:space="preserve"> 11039</w:t>
      </w:r>
      <w:r w:rsidR="00FF1579" w:rsidRPr="00EB5703">
        <w:t>;</w:t>
      </w:r>
    </w:p>
    <w:p w:rsidR="00FE7D4A" w:rsidRPr="00EB5703" w:rsidRDefault="00FE7D4A" w:rsidP="00315F70">
      <w:pPr>
        <w:pStyle w:val="ad"/>
        <w:numPr>
          <w:ilvl w:val="1"/>
          <w:numId w:val="2"/>
        </w:numPr>
        <w:tabs>
          <w:tab w:val="clear" w:pos="1004"/>
          <w:tab w:val="num" w:pos="709"/>
          <w:tab w:val="left" w:pos="1134"/>
        </w:tabs>
        <w:ind w:left="0" w:firstLine="567"/>
        <w:jc w:val="both"/>
      </w:pPr>
      <w:r>
        <w:t>Трубопровод греющей воды на ДСВ-800 №3</w:t>
      </w:r>
      <w:r w:rsidRPr="00EB5703">
        <w:t>, рег.№</w:t>
      </w:r>
      <w:r>
        <w:t xml:space="preserve"> </w:t>
      </w:r>
      <w:r w:rsidRPr="00EB5703">
        <w:t>1</w:t>
      </w:r>
      <w:r>
        <w:t>1040</w:t>
      </w:r>
      <w:r w:rsidRPr="00EB5703">
        <w:t>;</w:t>
      </w:r>
    </w:p>
    <w:p w:rsidR="00FF1579" w:rsidRPr="00EB5703" w:rsidRDefault="00FE7D4A" w:rsidP="00315F70">
      <w:pPr>
        <w:pStyle w:val="ad"/>
        <w:numPr>
          <w:ilvl w:val="1"/>
          <w:numId w:val="2"/>
        </w:numPr>
        <w:tabs>
          <w:tab w:val="clear" w:pos="1004"/>
          <w:tab w:val="num" w:pos="709"/>
          <w:tab w:val="left" w:pos="1134"/>
        </w:tabs>
        <w:ind w:left="0" w:firstLine="567"/>
        <w:jc w:val="both"/>
      </w:pPr>
      <w:r>
        <w:t>Трубопровод воды на отопление</w:t>
      </w:r>
      <w:r w:rsidR="00FF1579" w:rsidRPr="00EB5703">
        <w:t>, рег. №</w:t>
      </w:r>
      <w:r w:rsidR="00FE1E37">
        <w:t xml:space="preserve"> 11041</w:t>
      </w:r>
      <w:r w:rsidR="00FF1579" w:rsidRPr="00EB5703">
        <w:t>;</w:t>
      </w:r>
    </w:p>
    <w:p w:rsidR="00FF1579" w:rsidRDefault="00FE1E37" w:rsidP="00315F70">
      <w:pPr>
        <w:pStyle w:val="ad"/>
        <w:numPr>
          <w:ilvl w:val="1"/>
          <w:numId w:val="2"/>
        </w:numPr>
        <w:tabs>
          <w:tab w:val="clear" w:pos="1004"/>
          <w:tab w:val="num" w:pos="709"/>
          <w:tab w:val="left" w:pos="1134"/>
        </w:tabs>
        <w:ind w:left="0" w:firstLine="567"/>
        <w:jc w:val="both"/>
      </w:pPr>
      <w:r>
        <w:t>Трубопроводы воды на калориферы котлов</w:t>
      </w:r>
      <w:r w:rsidR="00FF1579" w:rsidRPr="00EB5703">
        <w:t>, рег. №</w:t>
      </w:r>
      <w:r>
        <w:t xml:space="preserve"> 11042.</w:t>
      </w:r>
    </w:p>
    <w:p w:rsidR="00FE1E37" w:rsidRPr="00EB5703" w:rsidRDefault="00FE1E37">
      <w:pPr>
        <w:pStyle w:val="ad"/>
        <w:tabs>
          <w:tab w:val="left" w:pos="1134"/>
        </w:tabs>
        <w:ind w:left="0" w:firstLine="567"/>
        <w:jc w:val="both"/>
      </w:pPr>
    </w:p>
    <w:p w:rsidR="00182511" w:rsidRPr="00EB5703" w:rsidRDefault="000B3F05">
      <w:pPr>
        <w:pStyle w:val="ad"/>
        <w:numPr>
          <w:ilvl w:val="0"/>
          <w:numId w:val="1"/>
        </w:numPr>
        <w:tabs>
          <w:tab w:val="num" w:pos="1004"/>
          <w:tab w:val="left" w:pos="1134"/>
        </w:tabs>
        <w:ind w:left="0" w:firstLine="567"/>
        <w:jc w:val="both"/>
      </w:pPr>
      <w:r w:rsidRPr="00EB5703">
        <w:rPr>
          <w:b/>
          <w:bCs/>
          <w:color w:val="000000"/>
        </w:rPr>
        <w:t>Основание:</w:t>
      </w:r>
      <w:r w:rsidR="00974736" w:rsidRPr="00EB5703">
        <w:rPr>
          <w:szCs w:val="28"/>
        </w:rPr>
        <w:t xml:space="preserve"> </w:t>
      </w:r>
    </w:p>
    <w:p w:rsidR="006B1CDD" w:rsidRPr="00EB5703" w:rsidRDefault="00287E16" w:rsidP="00315F70">
      <w:pPr>
        <w:pStyle w:val="ad"/>
        <w:numPr>
          <w:ilvl w:val="1"/>
          <w:numId w:val="1"/>
        </w:numPr>
        <w:tabs>
          <w:tab w:val="clear" w:pos="1004"/>
          <w:tab w:val="num" w:pos="567"/>
          <w:tab w:val="left" w:pos="1134"/>
        </w:tabs>
        <w:ind w:left="0" w:firstLine="567"/>
        <w:jc w:val="both"/>
      </w:pPr>
      <w:r w:rsidRPr="00EB5703">
        <w:t>Приказ</w:t>
      </w:r>
      <w:r w:rsidR="006B1CDD" w:rsidRPr="00EB5703">
        <w:t xml:space="preserve"> </w:t>
      </w:r>
      <w:r w:rsidR="0059406A" w:rsidRPr="00EB5703">
        <w:t>Ростехнадзора</w:t>
      </w:r>
      <w:r w:rsidR="006B1CDD" w:rsidRPr="00EB5703">
        <w:t xml:space="preserve"> от </w:t>
      </w:r>
      <w:r w:rsidR="0059406A" w:rsidRPr="00EB5703">
        <w:t>08.04.2019 № 140 «Об утверждении Административного регламента Ф</w:t>
      </w:r>
      <w:r w:rsidR="006B1CDD" w:rsidRPr="00EB5703">
        <w:t>едеральной службы по экологическому, технологическому и атомному надзору предоставления государственной услуги по регистрации опасных производственных объектов в государственном реестре опасных производственных объектов», п.24</w:t>
      </w:r>
      <w:r w:rsidRPr="00EB5703">
        <w:t>.</w:t>
      </w:r>
    </w:p>
    <w:p w:rsidR="0059406A" w:rsidRPr="00EB5703" w:rsidRDefault="0059406A" w:rsidP="00315F70">
      <w:pPr>
        <w:pStyle w:val="ad"/>
        <w:numPr>
          <w:ilvl w:val="1"/>
          <w:numId w:val="1"/>
        </w:numPr>
        <w:tabs>
          <w:tab w:val="clear" w:pos="1004"/>
          <w:tab w:val="num" w:pos="567"/>
          <w:tab w:val="left" w:pos="1134"/>
        </w:tabs>
        <w:ind w:left="0" w:firstLine="567"/>
        <w:jc w:val="both"/>
      </w:pPr>
      <w:r w:rsidRPr="00EB5703">
        <w:t xml:space="preserve">Федеральный закон от 21.07.1997 № 116 (ред. 08.12.2020) «О промышленной безопасности опасных производственных объектов», </w:t>
      </w:r>
      <w:r w:rsidR="00DC07BA" w:rsidRPr="00EB5703">
        <w:t>ст.8, ст.</w:t>
      </w:r>
      <w:r w:rsidRPr="00EB5703">
        <w:t xml:space="preserve">13. </w:t>
      </w:r>
    </w:p>
    <w:p w:rsidR="00287E16" w:rsidRPr="00EB5703" w:rsidRDefault="0059406A" w:rsidP="00315F70">
      <w:pPr>
        <w:pStyle w:val="ad"/>
        <w:numPr>
          <w:ilvl w:val="1"/>
          <w:numId w:val="1"/>
        </w:numPr>
        <w:tabs>
          <w:tab w:val="clear" w:pos="1004"/>
          <w:tab w:val="num" w:pos="567"/>
          <w:tab w:val="left" w:pos="1134"/>
        </w:tabs>
        <w:ind w:left="0" w:firstLine="567"/>
        <w:jc w:val="both"/>
      </w:pPr>
      <w:r w:rsidRPr="00EB5703">
        <w:t xml:space="preserve">Приказ от 15.12.2020 № 536 «Об утверждении Федеральных норм и правил </w:t>
      </w:r>
      <w:r w:rsidR="00287E16" w:rsidRPr="00EB5703">
        <w:t>в области промышленной безопасности «Правила промышленной безопасности при использовании оборудования, работающего под избыточным давлением»</w:t>
      </w:r>
      <w:r w:rsidRPr="00EB5703">
        <w:t>,</w:t>
      </w:r>
      <w:r w:rsidR="00287E16" w:rsidRPr="00EB5703">
        <w:t xml:space="preserve"> п.</w:t>
      </w:r>
      <w:r w:rsidRPr="00EB5703">
        <w:t>226.</w:t>
      </w:r>
    </w:p>
    <w:p w:rsidR="003B2C82" w:rsidRPr="00EB5703" w:rsidRDefault="003B2C82" w:rsidP="00315F70">
      <w:pPr>
        <w:pStyle w:val="ad"/>
        <w:numPr>
          <w:ilvl w:val="1"/>
          <w:numId w:val="1"/>
        </w:numPr>
        <w:tabs>
          <w:tab w:val="clear" w:pos="1004"/>
          <w:tab w:val="num" w:pos="567"/>
          <w:tab w:val="left" w:pos="1134"/>
        </w:tabs>
        <w:ind w:left="0" w:firstLine="567"/>
        <w:jc w:val="both"/>
      </w:pPr>
      <w:r w:rsidRPr="00EB5703">
        <w:t>Приказ от 26.11.2020 № 461 «Об утверждении Федеральных норм и правил в области промышленной безопасности «Правила безопасности опасных производственных объектов, на которых используются подъемные сооружения» п. 254.</w:t>
      </w:r>
    </w:p>
    <w:p w:rsidR="00015EF2" w:rsidRPr="00EB5703" w:rsidRDefault="003B2C82" w:rsidP="00315F70">
      <w:pPr>
        <w:pStyle w:val="ad"/>
        <w:numPr>
          <w:ilvl w:val="1"/>
          <w:numId w:val="1"/>
        </w:numPr>
        <w:tabs>
          <w:tab w:val="clear" w:pos="1004"/>
          <w:tab w:val="num" w:pos="567"/>
          <w:tab w:val="left" w:pos="1134"/>
        </w:tabs>
        <w:ind w:left="0" w:firstLine="567"/>
        <w:jc w:val="both"/>
      </w:pPr>
      <w:r w:rsidRPr="00EB5703">
        <w:t xml:space="preserve">Решение Комиссии </w:t>
      </w:r>
      <w:r w:rsidR="00015EF2" w:rsidRPr="00EB5703">
        <w:t>таможенного союза</w:t>
      </w:r>
      <w:r w:rsidRPr="00EB5703">
        <w:t xml:space="preserve"> от 18.10.2011 №823 (ред. 16.05.2016) «О принятии технического регламента Таможенного союза «О безопасности машин и оборудования»</w:t>
      </w:r>
      <w:r w:rsidR="00015EF2" w:rsidRPr="00EB5703">
        <w:t xml:space="preserve"> </w:t>
      </w:r>
      <w:r w:rsidRPr="00EB5703">
        <w:t>ТР ТС 010/2011, ст.1, ст.5.</w:t>
      </w:r>
    </w:p>
    <w:p w:rsidR="007333E1" w:rsidRDefault="007333E1" w:rsidP="00315F70">
      <w:pPr>
        <w:pStyle w:val="ad"/>
        <w:numPr>
          <w:ilvl w:val="1"/>
          <w:numId w:val="1"/>
        </w:numPr>
        <w:tabs>
          <w:tab w:val="clear" w:pos="1004"/>
          <w:tab w:val="num" w:pos="567"/>
          <w:tab w:val="left" w:pos="1134"/>
        </w:tabs>
        <w:ind w:left="0" w:firstLine="567"/>
        <w:jc w:val="both"/>
      </w:pPr>
      <w:r w:rsidRPr="007333E1">
        <w:lastRenderedPageBreak/>
        <w:t>Решение Совета Евразийской эконом</w:t>
      </w:r>
      <w:r>
        <w:t>ической комиссии от 02.07.2013 №</w:t>
      </w:r>
      <w:r w:rsidRPr="007333E1">
        <w:t xml:space="preserve"> 41</w:t>
      </w:r>
      <w:r w:rsidRPr="007333E1">
        <w:br/>
      </w:r>
      <w:r>
        <w:t>«</w:t>
      </w:r>
      <w:r w:rsidRPr="007333E1">
        <w:t>О техническо</w:t>
      </w:r>
      <w:r>
        <w:t>м регламенте Таможенного союза «</w:t>
      </w:r>
      <w:r w:rsidRPr="007333E1">
        <w:t>О безопасности оборудования, работающего под избыточным давлением</w:t>
      </w:r>
      <w:r>
        <w:t>» ТР ТС 032/2013, раздел 4, п.27 з).</w:t>
      </w:r>
    </w:p>
    <w:p w:rsidR="007333E1" w:rsidRDefault="007333E1" w:rsidP="00315F70">
      <w:pPr>
        <w:pStyle w:val="ad"/>
        <w:numPr>
          <w:ilvl w:val="1"/>
          <w:numId w:val="1"/>
        </w:numPr>
        <w:tabs>
          <w:tab w:val="clear" w:pos="1004"/>
          <w:tab w:val="num" w:pos="567"/>
          <w:tab w:val="left" w:pos="1134"/>
        </w:tabs>
        <w:ind w:left="0" w:firstLine="567"/>
        <w:jc w:val="both"/>
      </w:pPr>
      <w:r w:rsidRPr="00EB5703">
        <w:t xml:space="preserve">Приказ Ростехнадзора от </w:t>
      </w:r>
      <w:r>
        <w:t>20.10</w:t>
      </w:r>
      <w:r w:rsidRPr="00EB5703">
        <w:t>.20</w:t>
      </w:r>
      <w:r>
        <w:t xml:space="preserve">20 № 420 «об утверждении Федеральных норм и правил в области промышленной безопасности «Правила проведения экспертизы промышленной безопасности», раздел </w:t>
      </w:r>
      <w:r>
        <w:rPr>
          <w:lang w:val="en-US"/>
        </w:rPr>
        <w:t>III</w:t>
      </w:r>
      <w:r>
        <w:t>.</w:t>
      </w:r>
    </w:p>
    <w:p w:rsidR="00E31393" w:rsidRDefault="00E31393">
      <w:pPr>
        <w:pStyle w:val="ad"/>
        <w:numPr>
          <w:ilvl w:val="1"/>
          <w:numId w:val="1"/>
        </w:numPr>
        <w:tabs>
          <w:tab w:val="left" w:pos="1134"/>
        </w:tabs>
        <w:ind w:left="0" w:firstLine="567"/>
        <w:jc w:val="both"/>
      </w:pPr>
      <w:r w:rsidRPr="00E31393">
        <w:t>Типовое положение о порядке организации и проведения работ по безопасной остановке на длительный период и (или) консервации химически опасных промышленных объектов (РД 09-390-00), с Изменением N 1 [РДИ 09-502(390)-02]</w:t>
      </w:r>
      <w:r w:rsidR="00AC6DFB">
        <w:t>.</w:t>
      </w:r>
    </w:p>
    <w:p w:rsidR="003B2C82" w:rsidRPr="007333E1" w:rsidRDefault="003B2C82">
      <w:pPr>
        <w:pStyle w:val="ad"/>
        <w:tabs>
          <w:tab w:val="left" w:pos="1134"/>
        </w:tabs>
        <w:ind w:left="0" w:firstLine="567"/>
        <w:jc w:val="both"/>
      </w:pPr>
    </w:p>
    <w:p w:rsidR="000B3F05" w:rsidRDefault="000B3F05" w:rsidP="00315F70">
      <w:pPr>
        <w:pStyle w:val="ad"/>
        <w:numPr>
          <w:ilvl w:val="0"/>
          <w:numId w:val="1"/>
        </w:numPr>
        <w:tabs>
          <w:tab w:val="left" w:pos="360"/>
          <w:tab w:val="left" w:pos="1134"/>
        </w:tabs>
        <w:ind w:left="0" w:firstLine="567"/>
        <w:jc w:val="both"/>
      </w:pPr>
      <w:r w:rsidRPr="00EB5703">
        <w:rPr>
          <w:b/>
        </w:rPr>
        <w:t xml:space="preserve">Место расположения объекта: </w:t>
      </w:r>
      <w:r w:rsidRPr="00EB5703">
        <w:t xml:space="preserve">Иркутская область, город </w:t>
      </w:r>
      <w:r w:rsidR="00FE1E37">
        <w:t>Братс</w:t>
      </w:r>
      <w:r w:rsidRPr="00EB5703">
        <w:t xml:space="preserve">к, </w:t>
      </w:r>
      <w:r w:rsidR="00FE1E37" w:rsidRPr="00D84BA9">
        <w:t xml:space="preserve">Р 01 01 04 00, филиал ТЭЦ-6, </w:t>
      </w:r>
      <w:r w:rsidRPr="00EB5703">
        <w:t>п</w:t>
      </w:r>
      <w:r w:rsidR="00287E16" w:rsidRPr="00EB5703">
        <w:t xml:space="preserve">лощадка </w:t>
      </w:r>
      <w:r w:rsidR="00FE1E37">
        <w:t xml:space="preserve">цеха районная </w:t>
      </w:r>
      <w:proofErr w:type="spellStart"/>
      <w:r w:rsidR="00FE1E37">
        <w:t>галачинская</w:t>
      </w:r>
      <w:proofErr w:type="spellEnd"/>
      <w:r w:rsidR="00FE1E37">
        <w:t xml:space="preserve"> котельная (ТЭЦ-6)</w:t>
      </w:r>
      <w:r w:rsidRPr="00EB5703">
        <w:t>.</w:t>
      </w:r>
    </w:p>
    <w:p w:rsidR="00A559EE" w:rsidRPr="00EB5703" w:rsidRDefault="00A559EE" w:rsidP="00315F70">
      <w:pPr>
        <w:pStyle w:val="ad"/>
        <w:tabs>
          <w:tab w:val="left" w:pos="1134"/>
        </w:tabs>
        <w:ind w:left="0" w:firstLine="567"/>
        <w:jc w:val="both"/>
      </w:pPr>
    </w:p>
    <w:p w:rsidR="005A0533" w:rsidRPr="00315F70" w:rsidRDefault="005A0533" w:rsidP="00315F70">
      <w:pPr>
        <w:pStyle w:val="ad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b/>
        </w:rPr>
      </w:pPr>
      <w:r w:rsidRPr="00315F70">
        <w:rPr>
          <w:b/>
        </w:rPr>
        <w:t xml:space="preserve">Основные требования к Исполнителю: </w:t>
      </w:r>
    </w:p>
    <w:p w:rsidR="00AC6DFB" w:rsidRDefault="00AC6DFB" w:rsidP="00AC6DFB">
      <w:pPr>
        <w:pStyle w:val="ad"/>
        <w:widowControl w:val="0"/>
        <w:numPr>
          <w:ilvl w:val="1"/>
          <w:numId w:val="1"/>
        </w:numPr>
        <w:tabs>
          <w:tab w:val="clear" w:pos="1004"/>
          <w:tab w:val="num" w:pos="709"/>
          <w:tab w:val="left" w:pos="1276"/>
          <w:tab w:val="left" w:pos="1985"/>
          <w:tab w:val="num" w:pos="2564"/>
        </w:tabs>
        <w:spacing w:before="240"/>
        <w:ind w:left="0" w:firstLine="567"/>
        <w:jc w:val="both"/>
        <w:outlineLvl w:val="0"/>
      </w:pPr>
      <w:r w:rsidRPr="00B02738">
        <w:t>Нали</w:t>
      </w:r>
      <w:r w:rsidRPr="005C4BE9">
        <w:t xml:space="preserve">чие </w:t>
      </w:r>
      <w:r>
        <w:t>допуска СРО на выполнение проектных работ, в том числе для опасных объектов;</w:t>
      </w:r>
    </w:p>
    <w:p w:rsidR="00AC6DFB" w:rsidRDefault="00AC6DFB" w:rsidP="00AC6DFB">
      <w:pPr>
        <w:pStyle w:val="ad"/>
        <w:widowControl w:val="0"/>
        <w:numPr>
          <w:ilvl w:val="1"/>
          <w:numId w:val="1"/>
        </w:numPr>
        <w:tabs>
          <w:tab w:val="clear" w:pos="1004"/>
          <w:tab w:val="num" w:pos="709"/>
          <w:tab w:val="left" w:pos="1276"/>
          <w:tab w:val="left" w:pos="1985"/>
          <w:tab w:val="num" w:pos="2564"/>
        </w:tabs>
        <w:spacing w:before="240"/>
        <w:ind w:left="0" w:firstLine="567"/>
        <w:jc w:val="both"/>
        <w:outlineLvl w:val="0"/>
      </w:pPr>
      <w:r>
        <w:t>Наличие опыта выполнения проектных работ для химически опасных объектов;</w:t>
      </w:r>
    </w:p>
    <w:p w:rsidR="00AC6DFB" w:rsidRPr="005C4BE9" w:rsidRDefault="00AC6DFB" w:rsidP="00131638">
      <w:pPr>
        <w:pStyle w:val="ad"/>
        <w:widowControl w:val="0"/>
        <w:tabs>
          <w:tab w:val="left" w:pos="1276"/>
          <w:tab w:val="left" w:pos="1985"/>
          <w:tab w:val="num" w:pos="2564"/>
        </w:tabs>
        <w:spacing w:before="240"/>
        <w:ind w:left="567"/>
        <w:jc w:val="both"/>
        <w:outlineLvl w:val="0"/>
      </w:pPr>
    </w:p>
    <w:p w:rsidR="00A559EE" w:rsidRPr="00EB5703" w:rsidRDefault="00A559EE" w:rsidP="00644935">
      <w:pPr>
        <w:pStyle w:val="ad"/>
        <w:widowControl w:val="0"/>
        <w:tabs>
          <w:tab w:val="left" w:pos="1134"/>
          <w:tab w:val="left" w:pos="1985"/>
        </w:tabs>
        <w:spacing w:before="240"/>
        <w:ind w:left="0" w:firstLine="567"/>
        <w:jc w:val="both"/>
        <w:outlineLvl w:val="0"/>
      </w:pPr>
    </w:p>
    <w:p w:rsidR="00E31393" w:rsidRPr="005C4BE9" w:rsidRDefault="00E31393" w:rsidP="00644935">
      <w:pPr>
        <w:pStyle w:val="ad"/>
        <w:numPr>
          <w:ilvl w:val="0"/>
          <w:numId w:val="1"/>
        </w:numPr>
        <w:tabs>
          <w:tab w:val="num" w:pos="1004"/>
          <w:tab w:val="left" w:pos="1134"/>
          <w:tab w:val="left" w:pos="1276"/>
        </w:tabs>
        <w:ind w:left="0" w:firstLine="567"/>
        <w:jc w:val="both"/>
        <w:rPr>
          <w:b/>
        </w:rPr>
      </w:pPr>
      <w:r>
        <w:rPr>
          <w:b/>
        </w:rPr>
        <w:t>Состав проектной документации:</w:t>
      </w:r>
    </w:p>
    <w:p w:rsidR="00E31393" w:rsidRPr="009F5D29" w:rsidRDefault="00E31393" w:rsidP="00644935">
      <w:pPr>
        <w:pStyle w:val="ad"/>
        <w:widowControl w:val="0"/>
        <w:numPr>
          <w:ilvl w:val="1"/>
          <w:numId w:val="1"/>
        </w:numPr>
        <w:tabs>
          <w:tab w:val="clear" w:pos="1004"/>
          <w:tab w:val="left" w:pos="1134"/>
          <w:tab w:val="left" w:pos="1276"/>
          <w:tab w:val="left" w:pos="1985"/>
          <w:tab w:val="num" w:pos="2564"/>
        </w:tabs>
        <w:spacing w:before="240"/>
        <w:ind w:left="0" w:firstLine="567"/>
        <w:jc w:val="both"/>
        <w:outlineLvl w:val="0"/>
      </w:pPr>
      <w:r>
        <w:t xml:space="preserve">Проектную документацию </w:t>
      </w:r>
      <w:r w:rsidR="0058159B">
        <w:t xml:space="preserve">разработать </w:t>
      </w:r>
      <w:r w:rsidR="0058159B" w:rsidRPr="009F5D29">
        <w:t>в</w:t>
      </w:r>
      <w:r w:rsidRPr="009F5D29">
        <w:t xml:space="preserve"> объеме:</w:t>
      </w:r>
    </w:p>
    <w:p w:rsidR="00AC6DFB" w:rsidRDefault="00AC6DFB" w:rsidP="00315F70">
      <w:pPr>
        <w:pStyle w:val="ad"/>
        <w:widowControl w:val="0"/>
        <w:numPr>
          <w:ilvl w:val="2"/>
          <w:numId w:val="1"/>
        </w:numPr>
        <w:tabs>
          <w:tab w:val="left" w:pos="1134"/>
          <w:tab w:val="left" w:pos="1985"/>
        </w:tabs>
        <w:spacing w:before="240"/>
        <w:ind w:left="0" w:firstLine="567"/>
        <w:jc w:val="both"/>
        <w:outlineLvl w:val="0"/>
      </w:pPr>
      <w:r w:rsidRPr="00EB5703">
        <w:t xml:space="preserve">Пояснительная записка. Записка должна содержать описательную и графическую части, выполняемые при </w:t>
      </w:r>
      <w:r>
        <w:t>устранении</w:t>
      </w:r>
      <w:r w:rsidRPr="00EB5703">
        <w:t xml:space="preserve"> признаков опасности оборудования площадк</w:t>
      </w:r>
      <w:r>
        <w:t>и</w:t>
      </w:r>
      <w:r w:rsidRPr="00EB5703">
        <w:t xml:space="preserve"> </w:t>
      </w:r>
      <w:r>
        <w:t xml:space="preserve">цеха районная </w:t>
      </w:r>
      <w:proofErr w:type="spellStart"/>
      <w:r>
        <w:t>галачинская</w:t>
      </w:r>
      <w:proofErr w:type="spellEnd"/>
      <w:r>
        <w:t xml:space="preserve"> котельная (ТЭЦ-6)</w:t>
      </w:r>
      <w:r w:rsidRPr="00EB5703">
        <w:t>;</w:t>
      </w:r>
    </w:p>
    <w:p w:rsidR="00AC6DFB" w:rsidRDefault="00AC6DFB" w:rsidP="00315F70">
      <w:pPr>
        <w:pStyle w:val="ad"/>
        <w:widowControl w:val="0"/>
        <w:numPr>
          <w:ilvl w:val="2"/>
          <w:numId w:val="1"/>
        </w:numPr>
        <w:tabs>
          <w:tab w:val="left" w:pos="1134"/>
          <w:tab w:val="left" w:pos="1985"/>
        </w:tabs>
        <w:spacing w:before="240"/>
        <w:ind w:left="0" w:firstLine="567"/>
        <w:jc w:val="both"/>
        <w:outlineLvl w:val="0"/>
      </w:pPr>
      <w:r>
        <w:t>Перечень мероприятий по выведению из эксплуатации зданий, сооружений или оборудования ОПО;</w:t>
      </w:r>
    </w:p>
    <w:p w:rsidR="00644935" w:rsidRDefault="00AC6DFB" w:rsidP="00644935">
      <w:pPr>
        <w:pStyle w:val="ad"/>
        <w:widowControl w:val="0"/>
        <w:numPr>
          <w:ilvl w:val="2"/>
          <w:numId w:val="1"/>
        </w:numPr>
        <w:tabs>
          <w:tab w:val="left" w:pos="1134"/>
          <w:tab w:val="left" w:pos="1985"/>
        </w:tabs>
        <w:spacing w:before="240"/>
        <w:ind w:left="0" w:firstLine="567"/>
        <w:jc w:val="both"/>
        <w:outlineLvl w:val="0"/>
      </w:pPr>
      <w:r w:rsidRPr="00EB5703">
        <w:t>Сметная документация на основании СТП БЭК.504.115-2020 «Ценообразование в ремонтной, строительной деятельности, услуг производственного и непроизводственного (технического) характера»</w:t>
      </w:r>
      <w:r w:rsidR="00644935">
        <w:t>, Методики</w:t>
      </w:r>
      <w:r w:rsidR="00644935" w:rsidRPr="00644935">
        <w:t xml:space="preserve"> от 04.08.2020 N421/</w:t>
      </w:r>
      <w:proofErr w:type="spellStart"/>
      <w:proofErr w:type="gramStart"/>
      <w:r w:rsidR="00644935" w:rsidRPr="00644935">
        <w:t>пр</w:t>
      </w:r>
      <w:proofErr w:type="spellEnd"/>
      <w:r w:rsidR="00644935" w:rsidRPr="00644935">
        <w:t>,  и</w:t>
      </w:r>
      <w:proofErr w:type="gramEnd"/>
      <w:r w:rsidR="00644935" w:rsidRPr="00644935">
        <w:t xml:space="preserve"> других действующих нормативных документов, в объёме, необходимом требованиям Заказчика.</w:t>
      </w:r>
    </w:p>
    <w:p w:rsidR="00E31393" w:rsidRDefault="00E31393" w:rsidP="00AC6DFB">
      <w:pPr>
        <w:pStyle w:val="ad"/>
        <w:widowControl w:val="0"/>
        <w:numPr>
          <w:ilvl w:val="2"/>
          <w:numId w:val="1"/>
        </w:numPr>
        <w:tabs>
          <w:tab w:val="left" w:pos="1134"/>
          <w:tab w:val="left" w:pos="1276"/>
          <w:tab w:val="left" w:pos="1985"/>
        </w:tabs>
        <w:spacing w:before="240"/>
        <w:ind w:left="0" w:firstLine="567"/>
        <w:jc w:val="both"/>
        <w:outlineLvl w:val="0"/>
      </w:pPr>
      <w:r>
        <w:t xml:space="preserve">Проектную документацию </w:t>
      </w:r>
      <w:r w:rsidRPr="001361C0">
        <w:t>разработать с учетом особенностей объекта и требований ГОСТ, ЕСКД, ЕСПД, СНиП, ПУЭ и других нормативных руководящих документов, действующих на территории Российской Федерации в объеме полного комплекта (основной комплект, прилагаемые и ссылочные документы) в соответствии с ГОСТ Р 21.1101-2013.</w:t>
      </w:r>
    </w:p>
    <w:p w:rsidR="00AC6DFB" w:rsidRPr="001361C0" w:rsidRDefault="00AC6DFB" w:rsidP="00315F70">
      <w:pPr>
        <w:pStyle w:val="ad"/>
        <w:widowControl w:val="0"/>
        <w:tabs>
          <w:tab w:val="left" w:pos="1134"/>
          <w:tab w:val="left" w:pos="1276"/>
          <w:tab w:val="left" w:pos="1985"/>
        </w:tabs>
        <w:spacing w:before="240"/>
        <w:ind w:left="567"/>
        <w:jc w:val="both"/>
        <w:outlineLvl w:val="0"/>
      </w:pPr>
    </w:p>
    <w:p w:rsidR="00401EC5" w:rsidRPr="00315F70" w:rsidRDefault="00401EC5" w:rsidP="00315F70">
      <w:pPr>
        <w:pStyle w:val="ad"/>
        <w:numPr>
          <w:ilvl w:val="0"/>
          <w:numId w:val="1"/>
        </w:numPr>
        <w:tabs>
          <w:tab w:val="left" w:pos="1134"/>
        </w:tabs>
        <w:ind w:left="0" w:firstLine="567"/>
        <w:jc w:val="both"/>
      </w:pPr>
      <w:r w:rsidRPr="00315F70">
        <w:t>Комплекс мероприятий по консервации объекта (оборудования) должен обеспечить:</w:t>
      </w:r>
    </w:p>
    <w:p w:rsidR="00401EC5" w:rsidRPr="00315F70" w:rsidRDefault="00644935" w:rsidP="00315F70">
      <w:pPr>
        <w:pStyle w:val="ad"/>
        <w:widowControl w:val="0"/>
        <w:numPr>
          <w:ilvl w:val="1"/>
          <w:numId w:val="1"/>
        </w:numPr>
        <w:tabs>
          <w:tab w:val="clear" w:pos="1004"/>
          <w:tab w:val="left" w:pos="1134"/>
          <w:tab w:val="left" w:pos="1276"/>
          <w:tab w:val="left" w:pos="1985"/>
          <w:tab w:val="num" w:pos="2564"/>
        </w:tabs>
        <w:spacing w:before="240"/>
        <w:ind w:left="0" w:firstLine="567"/>
        <w:jc w:val="both"/>
        <w:outlineLvl w:val="0"/>
      </w:pPr>
      <w:r w:rsidRPr="00644935">
        <w:t>Расчет средств, материалов, оснащения, реагентов, энергоресурсов и людских ресурсов, необходимых для выполнения мероприятий;</w:t>
      </w:r>
    </w:p>
    <w:p w:rsidR="00401EC5" w:rsidRPr="00315F70" w:rsidRDefault="00644935" w:rsidP="00315F70">
      <w:pPr>
        <w:pStyle w:val="ad"/>
        <w:widowControl w:val="0"/>
        <w:numPr>
          <w:ilvl w:val="1"/>
          <w:numId w:val="1"/>
        </w:numPr>
        <w:tabs>
          <w:tab w:val="clear" w:pos="1004"/>
          <w:tab w:val="left" w:pos="1134"/>
          <w:tab w:val="left" w:pos="1276"/>
          <w:tab w:val="left" w:pos="1985"/>
          <w:tab w:val="num" w:pos="2564"/>
        </w:tabs>
        <w:spacing w:before="240"/>
        <w:ind w:left="0" w:firstLine="567"/>
        <w:jc w:val="both"/>
        <w:outlineLvl w:val="0"/>
      </w:pPr>
      <w:r w:rsidRPr="00644935">
        <w:t>Порядок подготовки объекта к остановке и консер</w:t>
      </w:r>
      <w:r w:rsidR="00401EC5" w:rsidRPr="00315F70">
        <w:t>вации с учетом мер по безопасной остановке различных видов оборудования, его сохранности, требований паспортов и нормативных документов;</w:t>
      </w:r>
    </w:p>
    <w:p w:rsidR="00401EC5" w:rsidRPr="00315F70" w:rsidRDefault="00644935" w:rsidP="00315F70">
      <w:pPr>
        <w:pStyle w:val="ad"/>
        <w:widowControl w:val="0"/>
        <w:numPr>
          <w:ilvl w:val="1"/>
          <w:numId w:val="1"/>
        </w:numPr>
        <w:tabs>
          <w:tab w:val="clear" w:pos="1004"/>
          <w:tab w:val="left" w:pos="1134"/>
          <w:tab w:val="left" w:pos="1276"/>
          <w:tab w:val="left" w:pos="1985"/>
          <w:tab w:val="num" w:pos="2564"/>
        </w:tabs>
        <w:spacing w:before="240"/>
        <w:ind w:left="0" w:firstLine="567"/>
        <w:jc w:val="both"/>
        <w:outlineLvl w:val="0"/>
      </w:pPr>
      <w:r w:rsidRPr="00644935">
        <w:t>Порядок разработки и оформления организационно-технической и распорядительной документации (проектной — при необходимос</w:t>
      </w:r>
      <w:r w:rsidR="00401EC5" w:rsidRPr="00315F70">
        <w:t>ти);</w:t>
      </w:r>
    </w:p>
    <w:p w:rsidR="00401EC5" w:rsidRPr="00315F70" w:rsidRDefault="00644935" w:rsidP="00315F70">
      <w:pPr>
        <w:pStyle w:val="ad"/>
        <w:widowControl w:val="0"/>
        <w:numPr>
          <w:ilvl w:val="1"/>
          <w:numId w:val="1"/>
        </w:numPr>
        <w:tabs>
          <w:tab w:val="clear" w:pos="1004"/>
          <w:tab w:val="left" w:pos="1134"/>
          <w:tab w:val="left" w:pos="1276"/>
          <w:tab w:val="left" w:pos="1985"/>
          <w:tab w:val="num" w:pos="2564"/>
        </w:tabs>
        <w:spacing w:before="240"/>
        <w:ind w:left="0" w:firstLine="567"/>
        <w:jc w:val="both"/>
        <w:outlineLvl w:val="0"/>
      </w:pPr>
      <w:r w:rsidRPr="00644935">
        <w:t>Оптимизацию затрат на остановку, текущее обслуживание и последующий ввод объекта в эксплуатацию;</w:t>
      </w:r>
    </w:p>
    <w:p w:rsidR="00401EC5" w:rsidRPr="00315F70" w:rsidRDefault="00644935" w:rsidP="00315F70">
      <w:pPr>
        <w:pStyle w:val="ad"/>
        <w:widowControl w:val="0"/>
        <w:numPr>
          <w:ilvl w:val="1"/>
          <w:numId w:val="1"/>
        </w:numPr>
        <w:tabs>
          <w:tab w:val="clear" w:pos="1004"/>
          <w:tab w:val="left" w:pos="1134"/>
          <w:tab w:val="left" w:pos="1276"/>
          <w:tab w:val="left" w:pos="1985"/>
          <w:tab w:val="num" w:pos="2564"/>
        </w:tabs>
        <w:spacing w:before="240"/>
        <w:ind w:left="0" w:firstLine="567"/>
        <w:jc w:val="both"/>
        <w:outlineLvl w:val="0"/>
      </w:pPr>
      <w:r w:rsidRPr="00644935">
        <w:t>Организацию и координацию работ задействованных служб предприятия;</w:t>
      </w:r>
    </w:p>
    <w:p w:rsidR="00401EC5" w:rsidRPr="00315F70" w:rsidRDefault="00644935" w:rsidP="00315F70">
      <w:pPr>
        <w:pStyle w:val="ad"/>
        <w:widowControl w:val="0"/>
        <w:numPr>
          <w:ilvl w:val="1"/>
          <w:numId w:val="1"/>
        </w:numPr>
        <w:tabs>
          <w:tab w:val="clear" w:pos="1004"/>
          <w:tab w:val="left" w:pos="1134"/>
          <w:tab w:val="left" w:pos="1276"/>
          <w:tab w:val="left" w:pos="1985"/>
          <w:tab w:val="num" w:pos="2564"/>
        </w:tabs>
        <w:spacing w:before="240"/>
        <w:ind w:left="0" w:firstLine="567"/>
        <w:jc w:val="both"/>
        <w:outlineLvl w:val="0"/>
      </w:pPr>
      <w:r w:rsidRPr="00644935">
        <w:t>Готовность к вводу в эксплуатацию в установленном порядке по окончании срока консерваци</w:t>
      </w:r>
      <w:r w:rsidR="00401EC5" w:rsidRPr="00315F70">
        <w:t>и;</w:t>
      </w:r>
    </w:p>
    <w:p w:rsidR="00401EC5" w:rsidRPr="00315F70" w:rsidRDefault="00644935" w:rsidP="00315F70">
      <w:pPr>
        <w:pStyle w:val="ad"/>
        <w:widowControl w:val="0"/>
        <w:numPr>
          <w:ilvl w:val="1"/>
          <w:numId w:val="1"/>
        </w:numPr>
        <w:tabs>
          <w:tab w:val="clear" w:pos="1004"/>
          <w:tab w:val="left" w:pos="1134"/>
          <w:tab w:val="left" w:pos="1276"/>
          <w:tab w:val="left" w:pos="1985"/>
          <w:tab w:val="num" w:pos="2564"/>
        </w:tabs>
        <w:spacing w:before="240"/>
        <w:ind w:left="0" w:firstLine="567"/>
        <w:jc w:val="both"/>
        <w:outlineLvl w:val="0"/>
      </w:pPr>
      <w:r w:rsidRPr="00644935">
        <w:t>Проведение полного и (или) частичного капитального ремонта, диагностирования, метрологического контроля;</w:t>
      </w:r>
    </w:p>
    <w:p w:rsidR="00401EC5" w:rsidRPr="00315F70" w:rsidRDefault="00644935" w:rsidP="00315F70">
      <w:pPr>
        <w:pStyle w:val="ad"/>
        <w:widowControl w:val="0"/>
        <w:numPr>
          <w:ilvl w:val="1"/>
          <w:numId w:val="1"/>
        </w:numPr>
        <w:tabs>
          <w:tab w:val="clear" w:pos="1004"/>
          <w:tab w:val="left" w:pos="1134"/>
          <w:tab w:val="left" w:pos="1276"/>
          <w:tab w:val="left" w:pos="1985"/>
          <w:tab w:val="num" w:pos="2564"/>
        </w:tabs>
        <w:spacing w:before="240"/>
        <w:ind w:left="0" w:firstLine="567"/>
        <w:jc w:val="both"/>
        <w:outlineLvl w:val="0"/>
      </w:pPr>
      <w:r w:rsidRPr="00644935">
        <w:t>Порядок разработки декларации безопасности на консервируемый объект или исключение этого объекта из действующей декларации безопасности.</w:t>
      </w:r>
    </w:p>
    <w:p w:rsidR="00401EC5" w:rsidRPr="00401EC5" w:rsidRDefault="00401EC5" w:rsidP="00315F70">
      <w:pPr>
        <w:pStyle w:val="ad"/>
        <w:widowControl w:val="0"/>
        <w:numPr>
          <w:ilvl w:val="1"/>
          <w:numId w:val="1"/>
        </w:numPr>
        <w:tabs>
          <w:tab w:val="clear" w:pos="1004"/>
          <w:tab w:val="left" w:pos="1134"/>
          <w:tab w:val="left" w:pos="1276"/>
          <w:tab w:val="left" w:pos="1985"/>
          <w:tab w:val="num" w:pos="2564"/>
        </w:tabs>
        <w:spacing w:before="240"/>
        <w:ind w:left="0" w:firstLine="567"/>
        <w:jc w:val="both"/>
        <w:outlineLvl w:val="0"/>
      </w:pPr>
      <w:r w:rsidRPr="00315F70">
        <w:t>При полном закрытии предприятия устанавливается необходимость исключения его из государственного реестра опасных производственных объектов.</w:t>
      </w:r>
    </w:p>
    <w:p w:rsidR="00401EC5" w:rsidRPr="00315F70" w:rsidRDefault="00401EC5" w:rsidP="00315F70">
      <w:pPr>
        <w:shd w:val="clear" w:color="auto" w:fill="FFFFFF"/>
        <w:tabs>
          <w:tab w:val="left" w:pos="1134"/>
        </w:tabs>
        <w:spacing w:line="288" w:lineRule="exact"/>
        <w:ind w:firstLine="567"/>
        <w:jc w:val="both"/>
        <w:rPr>
          <w:w w:val="106"/>
        </w:rPr>
      </w:pPr>
    </w:p>
    <w:p w:rsidR="005A0533" w:rsidRPr="00C761E4" w:rsidRDefault="005A0533" w:rsidP="00AC6DFB">
      <w:pPr>
        <w:pStyle w:val="ad"/>
        <w:numPr>
          <w:ilvl w:val="0"/>
          <w:numId w:val="1"/>
        </w:numPr>
        <w:shd w:val="clear" w:color="auto" w:fill="FFFFFF"/>
        <w:tabs>
          <w:tab w:val="left" w:pos="1134"/>
        </w:tabs>
        <w:spacing w:line="288" w:lineRule="exact"/>
        <w:ind w:left="0" w:firstLine="567"/>
        <w:jc w:val="both"/>
        <w:rPr>
          <w:w w:val="106"/>
        </w:rPr>
      </w:pPr>
      <w:r w:rsidRPr="00315F70">
        <w:rPr>
          <w:b/>
        </w:rPr>
        <w:t>Требования к оказанию услуг:</w:t>
      </w:r>
    </w:p>
    <w:p w:rsidR="002A5618" w:rsidRPr="00EB5703" w:rsidRDefault="00E31393" w:rsidP="00AC6DFB">
      <w:pPr>
        <w:pStyle w:val="ad"/>
        <w:numPr>
          <w:ilvl w:val="1"/>
          <w:numId w:val="1"/>
        </w:numPr>
        <w:shd w:val="clear" w:color="auto" w:fill="FFFFFF"/>
        <w:tabs>
          <w:tab w:val="left" w:pos="1134"/>
        </w:tabs>
        <w:spacing w:line="288" w:lineRule="exact"/>
        <w:ind w:left="0" w:firstLine="567"/>
        <w:jc w:val="both"/>
        <w:rPr>
          <w:w w:val="106"/>
        </w:rPr>
      </w:pPr>
      <w:r>
        <w:t>П</w:t>
      </w:r>
      <w:r w:rsidR="005A7BBA" w:rsidRPr="00EB5703">
        <w:t>редусмотреть:</w:t>
      </w:r>
    </w:p>
    <w:p w:rsidR="005A0533" w:rsidRPr="00EB5703" w:rsidRDefault="005F366B" w:rsidP="00AC6DFB">
      <w:pPr>
        <w:pStyle w:val="ad"/>
        <w:numPr>
          <w:ilvl w:val="2"/>
          <w:numId w:val="1"/>
        </w:numPr>
        <w:shd w:val="clear" w:color="auto" w:fill="FFFFFF"/>
        <w:tabs>
          <w:tab w:val="left" w:pos="1134"/>
        </w:tabs>
        <w:spacing w:line="288" w:lineRule="exact"/>
        <w:ind w:left="0" w:firstLine="567"/>
        <w:jc w:val="both"/>
        <w:rPr>
          <w:w w:val="106"/>
        </w:rPr>
      </w:pPr>
      <w:r w:rsidRPr="00EB5703">
        <w:rPr>
          <w:w w:val="106"/>
        </w:rPr>
        <w:t>Разработку положения о</w:t>
      </w:r>
      <w:r w:rsidR="001B03FE">
        <w:rPr>
          <w:w w:val="106"/>
        </w:rPr>
        <w:t>б</w:t>
      </w:r>
      <w:r w:rsidRPr="00EB5703">
        <w:rPr>
          <w:w w:val="106"/>
        </w:rPr>
        <w:t xml:space="preserve"> </w:t>
      </w:r>
      <w:r w:rsidR="001B03FE">
        <w:rPr>
          <w:w w:val="106"/>
        </w:rPr>
        <w:t>устранении</w:t>
      </w:r>
      <w:r w:rsidR="00196FE1" w:rsidRPr="00EB5703">
        <w:t xml:space="preserve"> признаков опасности оборудования </w:t>
      </w:r>
      <w:r w:rsidR="00FE1E37" w:rsidRPr="00EB5703">
        <w:t>площадк</w:t>
      </w:r>
      <w:r w:rsidR="00FE1E37">
        <w:t>и</w:t>
      </w:r>
      <w:r w:rsidR="00FE1E37" w:rsidRPr="00EB5703">
        <w:t xml:space="preserve"> </w:t>
      </w:r>
      <w:r w:rsidR="00FE1E37">
        <w:t xml:space="preserve">цеха районная </w:t>
      </w:r>
      <w:proofErr w:type="spellStart"/>
      <w:r w:rsidR="00FE1E37">
        <w:t>галачинская</w:t>
      </w:r>
      <w:proofErr w:type="spellEnd"/>
      <w:r w:rsidR="00FE1E37">
        <w:t xml:space="preserve"> котельная (ТЭЦ-6)</w:t>
      </w:r>
      <w:r w:rsidR="00FE1E37" w:rsidRPr="00EB5703">
        <w:t>.</w:t>
      </w:r>
      <w:r w:rsidRPr="00EB5703">
        <w:rPr>
          <w:w w:val="106"/>
        </w:rPr>
        <w:t>;</w:t>
      </w:r>
    </w:p>
    <w:p w:rsidR="005A0533" w:rsidRPr="001B03FE" w:rsidRDefault="005F366B" w:rsidP="00AC6DFB">
      <w:pPr>
        <w:pStyle w:val="ad"/>
        <w:numPr>
          <w:ilvl w:val="2"/>
          <w:numId w:val="1"/>
        </w:numPr>
        <w:shd w:val="clear" w:color="auto" w:fill="FFFFFF"/>
        <w:tabs>
          <w:tab w:val="left" w:pos="1134"/>
        </w:tabs>
        <w:spacing w:line="288" w:lineRule="exact"/>
        <w:ind w:left="0" w:firstLine="567"/>
        <w:jc w:val="both"/>
        <w:rPr>
          <w:w w:val="106"/>
        </w:rPr>
      </w:pPr>
      <w:r w:rsidRPr="001B03FE">
        <w:t xml:space="preserve">Разработку инструкции </w:t>
      </w:r>
      <w:r w:rsidR="00196FE1" w:rsidRPr="001B03FE">
        <w:t>о</w:t>
      </w:r>
      <w:r w:rsidR="001B03FE" w:rsidRPr="001B03FE">
        <w:t>б устранении</w:t>
      </w:r>
      <w:r w:rsidR="00196FE1" w:rsidRPr="001B03FE">
        <w:t xml:space="preserve"> признаков опасности оборудования </w:t>
      </w:r>
      <w:r w:rsidR="00FE1E37" w:rsidRPr="00EB5703">
        <w:t>площадк</w:t>
      </w:r>
      <w:r w:rsidR="00FE1E37">
        <w:t>и</w:t>
      </w:r>
      <w:r w:rsidR="00FE1E37" w:rsidRPr="00EB5703">
        <w:t xml:space="preserve"> </w:t>
      </w:r>
      <w:r w:rsidR="00FE1E37">
        <w:t xml:space="preserve">цеха районная </w:t>
      </w:r>
      <w:proofErr w:type="spellStart"/>
      <w:r w:rsidR="00FE1E37">
        <w:t>галачинская</w:t>
      </w:r>
      <w:proofErr w:type="spellEnd"/>
      <w:r w:rsidR="00FE1E37">
        <w:t xml:space="preserve"> котельная (ТЭЦ-6)</w:t>
      </w:r>
      <w:r w:rsidR="00FE1E37" w:rsidRPr="00EB5703">
        <w:t>.</w:t>
      </w:r>
      <w:r w:rsidR="00196FE1" w:rsidRPr="001B03FE">
        <w:t xml:space="preserve">, </w:t>
      </w:r>
      <w:r w:rsidR="00196FE1" w:rsidRPr="001B03FE">
        <w:rPr>
          <w:w w:val="106"/>
        </w:rPr>
        <w:t>для которых отсутствуют указания заводов - изготовителей</w:t>
      </w:r>
      <w:r w:rsidR="005A0533" w:rsidRPr="001B03FE">
        <w:t>;</w:t>
      </w:r>
    </w:p>
    <w:p w:rsidR="005A0533" w:rsidRPr="001B03FE" w:rsidRDefault="005A0533" w:rsidP="00AC6DFB">
      <w:pPr>
        <w:pStyle w:val="ad"/>
        <w:numPr>
          <w:ilvl w:val="1"/>
          <w:numId w:val="1"/>
        </w:numPr>
        <w:shd w:val="clear" w:color="auto" w:fill="FFFFFF"/>
        <w:tabs>
          <w:tab w:val="left" w:pos="1134"/>
        </w:tabs>
        <w:spacing w:line="288" w:lineRule="exact"/>
        <w:ind w:left="0" w:firstLine="567"/>
        <w:jc w:val="both"/>
        <w:rPr>
          <w:w w:val="106"/>
        </w:rPr>
      </w:pPr>
      <w:r w:rsidRPr="001B03FE">
        <w:t xml:space="preserve">Основные решения </w:t>
      </w:r>
      <w:r w:rsidR="00987EC1" w:rsidRPr="001B03FE">
        <w:t xml:space="preserve">по мероприятиям </w:t>
      </w:r>
      <w:r w:rsidRPr="001B03FE">
        <w:t>предвари</w:t>
      </w:r>
      <w:r w:rsidRPr="001B03FE">
        <w:rPr>
          <w:bCs/>
        </w:rPr>
        <w:t>тельно согласовать с Заказчиком</w:t>
      </w:r>
      <w:r w:rsidR="00196FE1" w:rsidRPr="001B03FE">
        <w:rPr>
          <w:bCs/>
        </w:rPr>
        <w:t>.</w:t>
      </w:r>
    </w:p>
    <w:p w:rsidR="00E00F0B" w:rsidRPr="001B03FE" w:rsidRDefault="00E00F0B" w:rsidP="00644935">
      <w:pPr>
        <w:pStyle w:val="ad"/>
        <w:numPr>
          <w:ilvl w:val="1"/>
          <w:numId w:val="1"/>
        </w:numPr>
        <w:shd w:val="clear" w:color="auto" w:fill="FFFFFF"/>
        <w:tabs>
          <w:tab w:val="left" w:pos="1134"/>
        </w:tabs>
        <w:spacing w:line="288" w:lineRule="exact"/>
        <w:ind w:left="0" w:firstLine="567"/>
        <w:jc w:val="both"/>
        <w:rPr>
          <w:w w:val="106"/>
        </w:rPr>
      </w:pPr>
      <w:r w:rsidRPr="001B03FE">
        <w:t>Мероприятия раздела охраны труда выполнить на основании требованиям основных нормативных документов в области охраны труда, действующим в РФ.</w:t>
      </w:r>
    </w:p>
    <w:p w:rsidR="009D6AF9" w:rsidRPr="001B03FE" w:rsidRDefault="00B21645" w:rsidP="00644935">
      <w:pPr>
        <w:pStyle w:val="ad"/>
        <w:numPr>
          <w:ilvl w:val="1"/>
          <w:numId w:val="1"/>
        </w:numPr>
        <w:shd w:val="clear" w:color="auto" w:fill="FFFFFF"/>
        <w:tabs>
          <w:tab w:val="left" w:pos="1134"/>
        </w:tabs>
        <w:spacing w:line="288" w:lineRule="exact"/>
        <w:ind w:left="0" w:firstLine="567"/>
        <w:jc w:val="both"/>
        <w:rPr>
          <w:w w:val="106"/>
        </w:rPr>
      </w:pPr>
      <w:r w:rsidRPr="001B03FE">
        <w:t xml:space="preserve">Пройти экспертизу промышленной безопасности </w:t>
      </w:r>
      <w:r w:rsidR="00987EC1" w:rsidRPr="001B03FE">
        <w:t xml:space="preserve">разработанной </w:t>
      </w:r>
      <w:r w:rsidRPr="001B03FE">
        <w:t xml:space="preserve">документации </w:t>
      </w:r>
      <w:r w:rsidR="00987EC1" w:rsidRPr="001B03FE">
        <w:t xml:space="preserve">мероприятий </w:t>
      </w:r>
      <w:r w:rsidRPr="001B03FE">
        <w:t>с получением положительного заключения</w:t>
      </w:r>
      <w:r w:rsidR="00DD50E4" w:rsidRPr="001B03FE">
        <w:t>.</w:t>
      </w:r>
    </w:p>
    <w:p w:rsidR="00B21645" w:rsidRPr="001B03FE" w:rsidRDefault="00B33530" w:rsidP="00644935">
      <w:pPr>
        <w:pStyle w:val="ad"/>
        <w:numPr>
          <w:ilvl w:val="1"/>
          <w:numId w:val="1"/>
        </w:numPr>
        <w:shd w:val="clear" w:color="auto" w:fill="FFFFFF"/>
        <w:tabs>
          <w:tab w:val="left" w:pos="1134"/>
        </w:tabs>
        <w:spacing w:line="288" w:lineRule="exact"/>
        <w:ind w:left="0" w:firstLine="567"/>
        <w:jc w:val="both"/>
        <w:rPr>
          <w:w w:val="106"/>
        </w:rPr>
      </w:pPr>
      <w:r w:rsidRPr="001B03FE">
        <w:t>Д</w:t>
      </w:r>
      <w:r w:rsidR="00B21645" w:rsidRPr="001B03FE">
        <w:t xml:space="preserve">окументацию </w:t>
      </w:r>
      <w:r w:rsidRPr="001B03FE">
        <w:t>по разработанным мероприяти</w:t>
      </w:r>
      <w:r w:rsidR="00E00F0B" w:rsidRPr="001B03FE">
        <w:t xml:space="preserve">ям </w:t>
      </w:r>
      <w:r w:rsidR="00B21645" w:rsidRPr="001B03FE">
        <w:t>предоставить:</w:t>
      </w:r>
    </w:p>
    <w:p w:rsidR="00B21645" w:rsidRPr="001B03FE" w:rsidRDefault="00E00F0B">
      <w:pPr>
        <w:pStyle w:val="ad"/>
        <w:numPr>
          <w:ilvl w:val="2"/>
          <w:numId w:val="1"/>
        </w:numPr>
        <w:shd w:val="clear" w:color="auto" w:fill="FFFFFF"/>
        <w:tabs>
          <w:tab w:val="left" w:pos="1134"/>
        </w:tabs>
        <w:spacing w:line="288" w:lineRule="exact"/>
        <w:ind w:left="0" w:firstLine="567"/>
        <w:jc w:val="both"/>
      </w:pPr>
      <w:r w:rsidRPr="001B03FE">
        <w:t>В</w:t>
      </w:r>
      <w:r w:rsidR="00B21645" w:rsidRPr="001B03FE">
        <w:t xml:space="preserve"> 4 экз. на бумажном носителе в сброшюрованном виде.</w:t>
      </w:r>
    </w:p>
    <w:p w:rsidR="00B21645" w:rsidRPr="001B03FE" w:rsidRDefault="00E00F0B">
      <w:pPr>
        <w:pStyle w:val="ad"/>
        <w:numPr>
          <w:ilvl w:val="2"/>
          <w:numId w:val="1"/>
        </w:numPr>
        <w:shd w:val="clear" w:color="auto" w:fill="FFFFFF"/>
        <w:tabs>
          <w:tab w:val="left" w:pos="1134"/>
        </w:tabs>
        <w:spacing w:line="288" w:lineRule="exact"/>
        <w:ind w:left="0" w:firstLine="567"/>
        <w:jc w:val="both"/>
        <w:rPr>
          <w:w w:val="106"/>
        </w:rPr>
      </w:pPr>
      <w:r w:rsidRPr="001B03FE">
        <w:t>Сметную документацию</w:t>
      </w:r>
      <w:r w:rsidR="00B21645" w:rsidRPr="001B03FE">
        <w:t xml:space="preserve"> в 4 экз. на бумажном носителе в сброшюрованном виде.</w:t>
      </w:r>
    </w:p>
    <w:p w:rsidR="00B21645" w:rsidRPr="001B03FE" w:rsidRDefault="00B21645">
      <w:pPr>
        <w:pStyle w:val="ad"/>
        <w:numPr>
          <w:ilvl w:val="2"/>
          <w:numId w:val="1"/>
        </w:numPr>
        <w:shd w:val="clear" w:color="auto" w:fill="FFFFFF"/>
        <w:tabs>
          <w:tab w:val="left" w:pos="1134"/>
        </w:tabs>
        <w:spacing w:line="288" w:lineRule="exact"/>
        <w:ind w:left="0" w:firstLine="567"/>
        <w:jc w:val="both"/>
        <w:rPr>
          <w:w w:val="106"/>
        </w:rPr>
      </w:pPr>
      <w:r w:rsidRPr="001B03FE">
        <w:t xml:space="preserve">1 комплект документации со сметами в электронном виде на </w:t>
      </w:r>
      <w:proofErr w:type="spellStart"/>
      <w:r w:rsidRPr="001B03FE">
        <w:rPr>
          <w:lang w:val="en-US"/>
        </w:rPr>
        <w:t>usb</w:t>
      </w:r>
      <w:proofErr w:type="spellEnd"/>
      <w:r w:rsidRPr="001B03FE">
        <w:t xml:space="preserve"> - носителе.</w:t>
      </w:r>
    </w:p>
    <w:p w:rsidR="00A559EE" w:rsidRPr="001B03FE" w:rsidRDefault="00A559EE">
      <w:pPr>
        <w:pStyle w:val="ad"/>
        <w:shd w:val="clear" w:color="auto" w:fill="FFFFFF"/>
        <w:tabs>
          <w:tab w:val="left" w:pos="1134"/>
        </w:tabs>
        <w:spacing w:line="288" w:lineRule="exact"/>
        <w:ind w:left="0" w:firstLine="567"/>
        <w:jc w:val="both"/>
        <w:rPr>
          <w:w w:val="106"/>
        </w:rPr>
      </w:pPr>
    </w:p>
    <w:p w:rsidR="00B21645" w:rsidRPr="001B03FE" w:rsidRDefault="00B21645">
      <w:pPr>
        <w:pStyle w:val="ad"/>
        <w:numPr>
          <w:ilvl w:val="0"/>
          <w:numId w:val="1"/>
        </w:numPr>
        <w:shd w:val="clear" w:color="auto" w:fill="FFFFFF"/>
        <w:tabs>
          <w:tab w:val="left" w:pos="1134"/>
        </w:tabs>
        <w:spacing w:line="288" w:lineRule="exact"/>
        <w:ind w:left="0" w:firstLine="567"/>
        <w:jc w:val="both"/>
        <w:rPr>
          <w:w w:val="106"/>
        </w:rPr>
      </w:pPr>
      <w:r w:rsidRPr="001B03FE">
        <w:rPr>
          <w:b/>
        </w:rPr>
        <w:t xml:space="preserve">Сроки </w:t>
      </w:r>
      <w:r w:rsidR="00A75D86">
        <w:rPr>
          <w:b/>
        </w:rPr>
        <w:t>выполнения</w:t>
      </w:r>
      <w:r w:rsidRPr="001B03FE">
        <w:rPr>
          <w:b/>
        </w:rPr>
        <w:t xml:space="preserve"> услуг:</w:t>
      </w:r>
    </w:p>
    <w:p w:rsidR="00B21645" w:rsidRPr="001B03FE" w:rsidRDefault="00BB5050">
      <w:pPr>
        <w:pStyle w:val="ad"/>
        <w:numPr>
          <w:ilvl w:val="1"/>
          <w:numId w:val="1"/>
        </w:numPr>
        <w:shd w:val="clear" w:color="auto" w:fill="FFFFFF"/>
        <w:tabs>
          <w:tab w:val="left" w:pos="1134"/>
        </w:tabs>
        <w:spacing w:line="288" w:lineRule="exact"/>
        <w:ind w:left="0" w:firstLine="567"/>
        <w:jc w:val="both"/>
        <w:rPr>
          <w:color w:val="FF0000"/>
          <w:w w:val="106"/>
        </w:rPr>
      </w:pPr>
      <w:r w:rsidRPr="001B03FE">
        <w:t xml:space="preserve">С даты заключения </w:t>
      </w:r>
      <w:r w:rsidRPr="008E47A0">
        <w:t>договора по</w:t>
      </w:r>
      <w:r w:rsidR="001337B9" w:rsidRPr="008E47A0">
        <w:t xml:space="preserve"> </w:t>
      </w:r>
      <w:r w:rsidR="00A75D86">
        <w:t>10</w:t>
      </w:r>
      <w:r w:rsidR="00FE1E37">
        <w:t>.</w:t>
      </w:r>
      <w:r w:rsidR="007D30A2">
        <w:t>02</w:t>
      </w:r>
      <w:r w:rsidR="004069B8" w:rsidRPr="008E47A0">
        <w:t>.202</w:t>
      </w:r>
      <w:r w:rsidR="007D30A2">
        <w:t>2</w:t>
      </w:r>
      <w:r w:rsidRPr="008E47A0">
        <w:t>.</w:t>
      </w:r>
    </w:p>
    <w:p w:rsidR="00A559EE" w:rsidRPr="001B03FE" w:rsidRDefault="00A559EE">
      <w:pPr>
        <w:pStyle w:val="ad"/>
        <w:shd w:val="clear" w:color="auto" w:fill="FFFFFF"/>
        <w:tabs>
          <w:tab w:val="left" w:pos="1134"/>
        </w:tabs>
        <w:spacing w:line="288" w:lineRule="exact"/>
        <w:ind w:left="0" w:firstLine="567"/>
        <w:jc w:val="both"/>
        <w:rPr>
          <w:color w:val="FF0000"/>
          <w:w w:val="106"/>
        </w:rPr>
      </w:pPr>
    </w:p>
    <w:p w:rsidR="0026584A" w:rsidRPr="001B03FE" w:rsidRDefault="0026584A">
      <w:pPr>
        <w:pStyle w:val="ad"/>
        <w:numPr>
          <w:ilvl w:val="0"/>
          <w:numId w:val="1"/>
        </w:numPr>
        <w:shd w:val="clear" w:color="auto" w:fill="FFFFFF"/>
        <w:tabs>
          <w:tab w:val="left" w:pos="1134"/>
        </w:tabs>
        <w:spacing w:line="288" w:lineRule="exact"/>
        <w:ind w:left="0" w:firstLine="567"/>
        <w:jc w:val="both"/>
        <w:rPr>
          <w:w w:val="106"/>
        </w:rPr>
      </w:pPr>
      <w:r w:rsidRPr="001B03FE">
        <w:rPr>
          <w:b/>
        </w:rPr>
        <w:t>Результат оказания услуг:</w:t>
      </w:r>
    </w:p>
    <w:p w:rsidR="00421913" w:rsidRPr="001B03FE" w:rsidRDefault="00E31393">
      <w:pPr>
        <w:pStyle w:val="ad"/>
        <w:numPr>
          <w:ilvl w:val="1"/>
          <w:numId w:val="1"/>
        </w:numPr>
        <w:shd w:val="clear" w:color="auto" w:fill="FFFFFF"/>
        <w:tabs>
          <w:tab w:val="left" w:pos="567"/>
          <w:tab w:val="left" w:pos="1134"/>
        </w:tabs>
        <w:spacing w:line="288" w:lineRule="exact"/>
        <w:ind w:left="0" w:firstLine="567"/>
        <w:jc w:val="both"/>
        <w:rPr>
          <w:w w:val="106"/>
        </w:rPr>
      </w:pPr>
      <w:r w:rsidRPr="00E31393">
        <w:t xml:space="preserve">Проектная документация на консервацию </w:t>
      </w:r>
      <w:r w:rsidRPr="00BF69EB">
        <w:t xml:space="preserve">на консервацию </w:t>
      </w:r>
      <w:r w:rsidRPr="000575B4">
        <w:t xml:space="preserve">опасного производственного объекта Площадка </w:t>
      </w:r>
      <w:r>
        <w:t xml:space="preserve">цеха районная </w:t>
      </w:r>
      <w:proofErr w:type="spellStart"/>
      <w:r>
        <w:t>галачинская</w:t>
      </w:r>
      <w:proofErr w:type="spellEnd"/>
      <w:r>
        <w:t xml:space="preserve"> котельная</w:t>
      </w:r>
      <w:r w:rsidRPr="000575B4">
        <w:t xml:space="preserve"> </w:t>
      </w:r>
      <w:r>
        <w:t>(ТЭЦ-6)</w:t>
      </w:r>
      <w:r w:rsidR="00421913" w:rsidRPr="001B03FE">
        <w:t xml:space="preserve"> с положительным заключением по экспертизе промышленной безопасности</w:t>
      </w:r>
      <w:r w:rsidR="00D877F3" w:rsidRPr="001B03FE">
        <w:t xml:space="preserve">, внесенным в реестр заключений ЭПБ Ростехнадзором (с листом регистрации </w:t>
      </w:r>
      <w:bookmarkStart w:id="0" w:name="_GoBack"/>
      <w:bookmarkEnd w:id="0"/>
      <w:r w:rsidR="00D877F3" w:rsidRPr="001B03FE">
        <w:t xml:space="preserve">и утверждения в Ростехнадзоре) </w:t>
      </w:r>
      <w:r w:rsidR="002A6613" w:rsidRPr="001B03FE">
        <w:t>–</w:t>
      </w:r>
      <w:r w:rsidR="001337B9" w:rsidRPr="001B03FE">
        <w:t xml:space="preserve"> </w:t>
      </w:r>
      <w:r w:rsidR="00D877F3" w:rsidRPr="001B03FE">
        <w:t>2</w:t>
      </w:r>
      <w:r w:rsidR="002A6613" w:rsidRPr="001B03FE">
        <w:t xml:space="preserve"> </w:t>
      </w:r>
      <w:r w:rsidR="00D877F3" w:rsidRPr="001B03FE">
        <w:t>шт.</w:t>
      </w:r>
    </w:p>
    <w:p w:rsidR="00A559EE" w:rsidRPr="001B03FE" w:rsidRDefault="00A559EE">
      <w:pPr>
        <w:pStyle w:val="ad"/>
        <w:shd w:val="clear" w:color="auto" w:fill="FFFFFF"/>
        <w:tabs>
          <w:tab w:val="left" w:pos="1134"/>
        </w:tabs>
        <w:spacing w:line="288" w:lineRule="exact"/>
        <w:ind w:left="0" w:firstLine="567"/>
        <w:jc w:val="both"/>
        <w:rPr>
          <w:w w:val="106"/>
        </w:rPr>
      </w:pPr>
    </w:p>
    <w:p w:rsidR="00421913" w:rsidRPr="001B03FE" w:rsidRDefault="00421913">
      <w:pPr>
        <w:pStyle w:val="ad"/>
        <w:numPr>
          <w:ilvl w:val="0"/>
          <w:numId w:val="1"/>
        </w:numPr>
        <w:tabs>
          <w:tab w:val="num" w:pos="426"/>
          <w:tab w:val="left" w:pos="720"/>
          <w:tab w:val="left" w:pos="1134"/>
        </w:tabs>
        <w:ind w:left="0" w:firstLine="567"/>
        <w:jc w:val="both"/>
        <w:rPr>
          <w:b/>
        </w:rPr>
      </w:pPr>
      <w:r w:rsidRPr="001B03FE">
        <w:rPr>
          <w:b/>
        </w:rPr>
        <w:t xml:space="preserve">Исполнитель </w:t>
      </w:r>
      <w:r w:rsidRPr="001B03FE">
        <w:t xml:space="preserve">– </w:t>
      </w:r>
      <w:r w:rsidR="004069B8" w:rsidRPr="001B03FE">
        <w:t>по результату закупки</w:t>
      </w:r>
    </w:p>
    <w:p w:rsidR="00A559EE" w:rsidRPr="001B03FE" w:rsidRDefault="00A559EE">
      <w:pPr>
        <w:pStyle w:val="ad"/>
        <w:tabs>
          <w:tab w:val="num" w:pos="426"/>
          <w:tab w:val="left" w:pos="720"/>
          <w:tab w:val="left" w:pos="1134"/>
        </w:tabs>
        <w:ind w:left="0" w:firstLine="567"/>
        <w:jc w:val="both"/>
        <w:rPr>
          <w:b/>
        </w:rPr>
      </w:pPr>
    </w:p>
    <w:p w:rsidR="00EC7287" w:rsidRPr="001B03FE" w:rsidRDefault="00EC7287">
      <w:pPr>
        <w:pStyle w:val="ad"/>
        <w:numPr>
          <w:ilvl w:val="0"/>
          <w:numId w:val="1"/>
        </w:numPr>
        <w:tabs>
          <w:tab w:val="num" w:pos="426"/>
          <w:tab w:val="left" w:pos="720"/>
          <w:tab w:val="left" w:pos="1134"/>
        </w:tabs>
        <w:ind w:left="0" w:firstLine="567"/>
        <w:jc w:val="both"/>
        <w:rPr>
          <w:b/>
        </w:rPr>
      </w:pPr>
      <w:r w:rsidRPr="001B03FE">
        <w:rPr>
          <w:b/>
          <w:bCs/>
        </w:rPr>
        <w:t>Заказчик</w:t>
      </w:r>
      <w:r w:rsidRPr="001B03FE">
        <w:rPr>
          <w:iCs/>
        </w:rPr>
        <w:t xml:space="preserve"> </w:t>
      </w:r>
      <w:r w:rsidR="00562E52" w:rsidRPr="001B03FE">
        <w:rPr>
          <w:iCs/>
        </w:rPr>
        <w:t>–</w:t>
      </w:r>
      <w:r w:rsidRPr="001B03FE">
        <w:rPr>
          <w:iCs/>
        </w:rPr>
        <w:t xml:space="preserve"> </w:t>
      </w:r>
      <w:r w:rsidR="00562E52" w:rsidRPr="001B03FE">
        <w:rPr>
          <w:iCs/>
        </w:rPr>
        <w:t>ООО «</w:t>
      </w:r>
      <w:r w:rsidR="00D43261" w:rsidRPr="001B03FE">
        <w:rPr>
          <w:iCs/>
        </w:rPr>
        <w:t>Байкальская энергетическая компания</w:t>
      </w:r>
      <w:r w:rsidR="00562E52" w:rsidRPr="001B03FE">
        <w:rPr>
          <w:iCs/>
        </w:rPr>
        <w:t>»</w:t>
      </w:r>
      <w:r w:rsidRPr="001B03FE">
        <w:rPr>
          <w:iCs/>
        </w:rPr>
        <w:t xml:space="preserve"> </w:t>
      </w:r>
      <w:r w:rsidR="00D43261" w:rsidRPr="001B03FE">
        <w:rPr>
          <w:iCs/>
        </w:rPr>
        <w:t xml:space="preserve">филиал </w:t>
      </w:r>
      <w:r w:rsidRPr="001B03FE">
        <w:rPr>
          <w:iCs/>
        </w:rPr>
        <w:t>ТЭЦ-</w:t>
      </w:r>
      <w:r w:rsidR="00FE1E37">
        <w:rPr>
          <w:iCs/>
        </w:rPr>
        <w:t>6</w:t>
      </w:r>
      <w:r w:rsidR="00DD50E4" w:rsidRPr="001B03FE">
        <w:rPr>
          <w:iCs/>
        </w:rPr>
        <w:t>.</w:t>
      </w:r>
    </w:p>
    <w:p w:rsidR="00A559EE" w:rsidRPr="001B03FE" w:rsidRDefault="00A559EE">
      <w:pPr>
        <w:pStyle w:val="ad"/>
        <w:tabs>
          <w:tab w:val="num" w:pos="426"/>
          <w:tab w:val="left" w:pos="720"/>
          <w:tab w:val="left" w:pos="1134"/>
        </w:tabs>
        <w:ind w:left="0" w:firstLine="567"/>
        <w:jc w:val="both"/>
        <w:rPr>
          <w:b/>
        </w:rPr>
      </w:pPr>
    </w:p>
    <w:p w:rsidR="00737E80" w:rsidRPr="00EF277D" w:rsidRDefault="00C961A7">
      <w:pPr>
        <w:pStyle w:val="ad"/>
        <w:numPr>
          <w:ilvl w:val="0"/>
          <w:numId w:val="1"/>
        </w:numPr>
        <w:tabs>
          <w:tab w:val="num" w:pos="426"/>
          <w:tab w:val="left" w:pos="1134"/>
          <w:tab w:val="num" w:pos="3272"/>
        </w:tabs>
        <w:ind w:left="0" w:firstLine="567"/>
        <w:jc w:val="both"/>
        <w:rPr>
          <w:b/>
          <w:bCs/>
        </w:rPr>
      </w:pPr>
      <w:r w:rsidRPr="001B03FE">
        <w:rPr>
          <w:b/>
          <w:bCs/>
          <w:iCs/>
        </w:rPr>
        <w:t>Перечень исходных данных</w:t>
      </w:r>
      <w:r w:rsidR="002A6613" w:rsidRPr="001B03FE">
        <w:rPr>
          <w:b/>
          <w:bCs/>
          <w:iCs/>
        </w:rPr>
        <w:t xml:space="preserve"> </w:t>
      </w:r>
      <w:r w:rsidRPr="001B03FE">
        <w:rPr>
          <w:b/>
        </w:rPr>
        <w:t xml:space="preserve">– </w:t>
      </w:r>
      <w:r w:rsidRPr="001B03FE">
        <w:t>по требованию Исполнителя</w:t>
      </w:r>
      <w:r w:rsidR="00DD50E4" w:rsidRPr="001B03FE">
        <w:t>.</w:t>
      </w:r>
    </w:p>
    <w:p w:rsidR="00EF277D" w:rsidRPr="00EF277D" w:rsidRDefault="00EF277D" w:rsidP="00EF277D">
      <w:pPr>
        <w:pStyle w:val="ad"/>
        <w:rPr>
          <w:b/>
          <w:bCs/>
        </w:rPr>
      </w:pPr>
    </w:p>
    <w:p w:rsidR="00EF277D" w:rsidRDefault="00EF277D" w:rsidP="00EF277D">
      <w:pPr>
        <w:jc w:val="center"/>
        <w:rPr>
          <w:sz w:val="22"/>
          <w:szCs w:val="22"/>
        </w:rPr>
      </w:pPr>
    </w:p>
    <w:p w:rsidR="00EF277D" w:rsidRPr="00BF69EB" w:rsidRDefault="00EF277D" w:rsidP="00EF277D">
      <w:pPr>
        <w:jc w:val="center"/>
        <w:rPr>
          <w:b/>
          <w:bCs/>
        </w:rPr>
      </w:pPr>
      <w:r w:rsidRPr="002E39E0">
        <w:rPr>
          <w:sz w:val="22"/>
          <w:szCs w:val="22"/>
        </w:rPr>
        <w:t xml:space="preserve">Начальник </w:t>
      </w:r>
      <w:r>
        <w:rPr>
          <w:sz w:val="22"/>
          <w:szCs w:val="22"/>
        </w:rPr>
        <w:t>ЦРГК</w:t>
      </w:r>
      <w:r w:rsidRPr="002E39E0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А</w:t>
      </w:r>
      <w:r w:rsidRPr="002E39E0">
        <w:rPr>
          <w:sz w:val="22"/>
          <w:szCs w:val="22"/>
        </w:rPr>
        <w:t>.</w:t>
      </w:r>
      <w:r>
        <w:rPr>
          <w:sz w:val="22"/>
          <w:szCs w:val="22"/>
        </w:rPr>
        <w:t>А</w:t>
      </w:r>
      <w:r w:rsidRPr="002E39E0">
        <w:rPr>
          <w:sz w:val="22"/>
          <w:szCs w:val="22"/>
        </w:rPr>
        <w:t>.</w:t>
      </w:r>
      <w:r>
        <w:rPr>
          <w:sz w:val="22"/>
          <w:szCs w:val="22"/>
        </w:rPr>
        <w:t xml:space="preserve"> Сычев</w:t>
      </w:r>
    </w:p>
    <w:p w:rsidR="00BF69EB" w:rsidRDefault="00BF69EB" w:rsidP="00BF69EB">
      <w:pPr>
        <w:tabs>
          <w:tab w:val="num" w:pos="426"/>
          <w:tab w:val="num" w:pos="3272"/>
        </w:tabs>
        <w:jc w:val="both"/>
        <w:rPr>
          <w:b/>
          <w:bCs/>
        </w:rPr>
      </w:pPr>
    </w:p>
    <w:p w:rsidR="00F25732" w:rsidRPr="00D877F3" w:rsidRDefault="00F25732" w:rsidP="00BF69EB">
      <w:pPr>
        <w:tabs>
          <w:tab w:val="num" w:pos="3272"/>
        </w:tabs>
        <w:jc w:val="both"/>
        <w:rPr>
          <w:w w:val="104"/>
        </w:rPr>
      </w:pPr>
    </w:p>
    <w:sectPr w:rsidR="00F25732" w:rsidRPr="00D877F3" w:rsidSect="00BF69EB">
      <w:footerReference w:type="default" r:id="rId8"/>
      <w:footerReference w:type="first" r:id="rId9"/>
      <w:pgSz w:w="11906" w:h="16838" w:code="9"/>
      <w:pgMar w:top="567" w:right="567" w:bottom="709" w:left="1701" w:header="720" w:footer="26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F6C" w:rsidRDefault="007C7F6C" w:rsidP="00C848FA">
      <w:r>
        <w:separator/>
      </w:r>
    </w:p>
  </w:endnote>
  <w:endnote w:type="continuationSeparator" w:id="0">
    <w:p w:rsidR="007C7F6C" w:rsidRDefault="007C7F6C" w:rsidP="00C84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3822118"/>
      <w:docPartObj>
        <w:docPartGallery w:val="Page Numbers (Bottom of Page)"/>
        <w:docPartUnique/>
      </w:docPartObj>
    </w:sdtPr>
    <w:sdtEndPr/>
    <w:sdtContent>
      <w:p w:rsidR="00BF69EB" w:rsidRDefault="00C848FA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5D86">
          <w:rPr>
            <w:noProof/>
          </w:rPr>
          <w:t>2</w:t>
        </w:r>
        <w:r>
          <w:fldChar w:fldCharType="end"/>
        </w:r>
      </w:p>
      <w:p w:rsidR="00C848FA" w:rsidRDefault="00A75D86">
        <w:pPr>
          <w:pStyle w:val="af0"/>
          <w:jc w:val="cen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7795199"/>
      <w:docPartObj>
        <w:docPartGallery w:val="Page Numbers (Bottom of Page)"/>
        <w:docPartUnique/>
      </w:docPartObj>
    </w:sdtPr>
    <w:sdtEndPr/>
    <w:sdtContent>
      <w:p w:rsidR="00C848FA" w:rsidRDefault="00C848FA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5D86">
          <w:rPr>
            <w:noProof/>
          </w:rPr>
          <w:t>1</w:t>
        </w:r>
        <w:r>
          <w:fldChar w:fldCharType="end"/>
        </w:r>
      </w:p>
    </w:sdtContent>
  </w:sdt>
  <w:p w:rsidR="00C848FA" w:rsidRDefault="00C848FA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F6C" w:rsidRDefault="007C7F6C" w:rsidP="00C848FA">
      <w:r>
        <w:separator/>
      </w:r>
    </w:p>
  </w:footnote>
  <w:footnote w:type="continuationSeparator" w:id="0">
    <w:p w:rsidR="007C7F6C" w:rsidRDefault="007C7F6C" w:rsidP="00C848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F447E"/>
    <w:multiLevelType w:val="multilevel"/>
    <w:tmpl w:val="877067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</w:rPr>
    </w:lvl>
  </w:abstractNum>
  <w:abstractNum w:abstractNumId="1" w15:restartNumberingAfterBreak="0">
    <w:nsid w:val="4BCF1C06"/>
    <w:multiLevelType w:val="multilevel"/>
    <w:tmpl w:val="7834E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</w:rPr>
    </w:lvl>
  </w:abstractNum>
  <w:abstractNum w:abstractNumId="2" w15:restartNumberingAfterBreak="0">
    <w:nsid w:val="75A46CA0"/>
    <w:multiLevelType w:val="multilevel"/>
    <w:tmpl w:val="19D462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E5E3C3A"/>
    <w:multiLevelType w:val="multilevel"/>
    <w:tmpl w:val="877067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890"/>
    <w:rsid w:val="00004846"/>
    <w:rsid w:val="0000512F"/>
    <w:rsid w:val="000106AC"/>
    <w:rsid w:val="00011A35"/>
    <w:rsid w:val="00014009"/>
    <w:rsid w:val="00015EF2"/>
    <w:rsid w:val="000167D8"/>
    <w:rsid w:val="00024A36"/>
    <w:rsid w:val="0002598F"/>
    <w:rsid w:val="000302A3"/>
    <w:rsid w:val="0003222D"/>
    <w:rsid w:val="00035E08"/>
    <w:rsid w:val="000379CE"/>
    <w:rsid w:val="00043480"/>
    <w:rsid w:val="00046C80"/>
    <w:rsid w:val="000575B4"/>
    <w:rsid w:val="00061433"/>
    <w:rsid w:val="00066E52"/>
    <w:rsid w:val="00076E59"/>
    <w:rsid w:val="00085A60"/>
    <w:rsid w:val="00085E07"/>
    <w:rsid w:val="00090CB9"/>
    <w:rsid w:val="000948E0"/>
    <w:rsid w:val="000A6DB8"/>
    <w:rsid w:val="000B3F05"/>
    <w:rsid w:val="000B4B6C"/>
    <w:rsid w:val="000B561E"/>
    <w:rsid w:val="000C543C"/>
    <w:rsid w:val="000C6594"/>
    <w:rsid w:val="000D05B1"/>
    <w:rsid w:val="000D6F41"/>
    <w:rsid w:val="000E4428"/>
    <w:rsid w:val="000E6E6E"/>
    <w:rsid w:val="000F154B"/>
    <w:rsid w:val="000F1908"/>
    <w:rsid w:val="000F6013"/>
    <w:rsid w:val="00101A72"/>
    <w:rsid w:val="00102F63"/>
    <w:rsid w:val="0010460E"/>
    <w:rsid w:val="001108C9"/>
    <w:rsid w:val="001241D8"/>
    <w:rsid w:val="0012651B"/>
    <w:rsid w:val="00126C2C"/>
    <w:rsid w:val="00131638"/>
    <w:rsid w:val="001337B9"/>
    <w:rsid w:val="00133AAE"/>
    <w:rsid w:val="001400DD"/>
    <w:rsid w:val="0014250D"/>
    <w:rsid w:val="001456E5"/>
    <w:rsid w:val="001474AC"/>
    <w:rsid w:val="00157E9B"/>
    <w:rsid w:val="00160D05"/>
    <w:rsid w:val="00173EAE"/>
    <w:rsid w:val="00176A6D"/>
    <w:rsid w:val="00177DB7"/>
    <w:rsid w:val="00180234"/>
    <w:rsid w:val="00182511"/>
    <w:rsid w:val="0018303F"/>
    <w:rsid w:val="001847D0"/>
    <w:rsid w:val="00190FAF"/>
    <w:rsid w:val="001911A9"/>
    <w:rsid w:val="00191865"/>
    <w:rsid w:val="001928DC"/>
    <w:rsid w:val="0019563F"/>
    <w:rsid w:val="00195D43"/>
    <w:rsid w:val="00196FE1"/>
    <w:rsid w:val="00197FEE"/>
    <w:rsid w:val="001A23F9"/>
    <w:rsid w:val="001A2786"/>
    <w:rsid w:val="001A37F1"/>
    <w:rsid w:val="001B03FE"/>
    <w:rsid w:val="001B2D7A"/>
    <w:rsid w:val="001B575F"/>
    <w:rsid w:val="001C3A06"/>
    <w:rsid w:val="001D3A0D"/>
    <w:rsid w:val="001D4B54"/>
    <w:rsid w:val="001E17C1"/>
    <w:rsid w:val="001E76DB"/>
    <w:rsid w:val="001F0214"/>
    <w:rsid w:val="001F31F2"/>
    <w:rsid w:val="001F7674"/>
    <w:rsid w:val="0020410A"/>
    <w:rsid w:val="0020671D"/>
    <w:rsid w:val="00212384"/>
    <w:rsid w:val="00212A07"/>
    <w:rsid w:val="002168AC"/>
    <w:rsid w:val="00223946"/>
    <w:rsid w:val="00227AF9"/>
    <w:rsid w:val="0023374B"/>
    <w:rsid w:val="002352E8"/>
    <w:rsid w:val="00242B21"/>
    <w:rsid w:val="00243811"/>
    <w:rsid w:val="00246F29"/>
    <w:rsid w:val="00255864"/>
    <w:rsid w:val="002572DF"/>
    <w:rsid w:val="00257EC0"/>
    <w:rsid w:val="00260F39"/>
    <w:rsid w:val="00262AC1"/>
    <w:rsid w:val="00263E8A"/>
    <w:rsid w:val="00264B85"/>
    <w:rsid w:val="0026584A"/>
    <w:rsid w:val="002670CF"/>
    <w:rsid w:val="00272CC4"/>
    <w:rsid w:val="00273D06"/>
    <w:rsid w:val="00277AAF"/>
    <w:rsid w:val="00287E16"/>
    <w:rsid w:val="002901DF"/>
    <w:rsid w:val="00291C9F"/>
    <w:rsid w:val="00292EF0"/>
    <w:rsid w:val="002930F2"/>
    <w:rsid w:val="002A0966"/>
    <w:rsid w:val="002A0D8E"/>
    <w:rsid w:val="002A5618"/>
    <w:rsid w:val="002A6613"/>
    <w:rsid w:val="002A7555"/>
    <w:rsid w:val="002B0762"/>
    <w:rsid w:val="002B500F"/>
    <w:rsid w:val="002C5021"/>
    <w:rsid w:val="002C78F9"/>
    <w:rsid w:val="002D1F85"/>
    <w:rsid w:val="002D5699"/>
    <w:rsid w:val="002E1335"/>
    <w:rsid w:val="002E2F49"/>
    <w:rsid w:val="003023E1"/>
    <w:rsid w:val="003101C3"/>
    <w:rsid w:val="003135E9"/>
    <w:rsid w:val="00314AE3"/>
    <w:rsid w:val="00315F70"/>
    <w:rsid w:val="00324816"/>
    <w:rsid w:val="0032527F"/>
    <w:rsid w:val="0033666D"/>
    <w:rsid w:val="00341642"/>
    <w:rsid w:val="0034342F"/>
    <w:rsid w:val="003465B4"/>
    <w:rsid w:val="00346BD3"/>
    <w:rsid w:val="00351CA5"/>
    <w:rsid w:val="0035714F"/>
    <w:rsid w:val="00361335"/>
    <w:rsid w:val="00364C75"/>
    <w:rsid w:val="00365686"/>
    <w:rsid w:val="003704EB"/>
    <w:rsid w:val="00380D76"/>
    <w:rsid w:val="0038623C"/>
    <w:rsid w:val="00387105"/>
    <w:rsid w:val="0039552B"/>
    <w:rsid w:val="00396380"/>
    <w:rsid w:val="003A36BB"/>
    <w:rsid w:val="003A7F31"/>
    <w:rsid w:val="003A7F8E"/>
    <w:rsid w:val="003B0DEF"/>
    <w:rsid w:val="003B2C82"/>
    <w:rsid w:val="003B41E9"/>
    <w:rsid w:val="003B55F8"/>
    <w:rsid w:val="003B7005"/>
    <w:rsid w:val="003C2846"/>
    <w:rsid w:val="003C33AA"/>
    <w:rsid w:val="003D0A51"/>
    <w:rsid w:val="003D6356"/>
    <w:rsid w:val="003E17A8"/>
    <w:rsid w:val="003E6EC9"/>
    <w:rsid w:val="003E7749"/>
    <w:rsid w:val="003F3FD8"/>
    <w:rsid w:val="003F4513"/>
    <w:rsid w:val="003F52CE"/>
    <w:rsid w:val="003F6904"/>
    <w:rsid w:val="00401EC5"/>
    <w:rsid w:val="004027D7"/>
    <w:rsid w:val="0040402E"/>
    <w:rsid w:val="004069B8"/>
    <w:rsid w:val="00412E55"/>
    <w:rsid w:val="00417022"/>
    <w:rsid w:val="004207EC"/>
    <w:rsid w:val="00421913"/>
    <w:rsid w:val="004222B0"/>
    <w:rsid w:val="00422E18"/>
    <w:rsid w:val="00423BBC"/>
    <w:rsid w:val="0043790C"/>
    <w:rsid w:val="004458A7"/>
    <w:rsid w:val="00450F35"/>
    <w:rsid w:val="00454546"/>
    <w:rsid w:val="00454F9F"/>
    <w:rsid w:val="00457B57"/>
    <w:rsid w:val="0046136A"/>
    <w:rsid w:val="004627AA"/>
    <w:rsid w:val="004636BF"/>
    <w:rsid w:val="00464647"/>
    <w:rsid w:val="00470B8A"/>
    <w:rsid w:val="00474D62"/>
    <w:rsid w:val="004809B9"/>
    <w:rsid w:val="00491F0A"/>
    <w:rsid w:val="00492078"/>
    <w:rsid w:val="0049339C"/>
    <w:rsid w:val="004935A8"/>
    <w:rsid w:val="004A21C7"/>
    <w:rsid w:val="004A4082"/>
    <w:rsid w:val="004A4BBB"/>
    <w:rsid w:val="004A55F1"/>
    <w:rsid w:val="004B331C"/>
    <w:rsid w:val="004B4C13"/>
    <w:rsid w:val="004B584A"/>
    <w:rsid w:val="004B596C"/>
    <w:rsid w:val="004B7087"/>
    <w:rsid w:val="004D0270"/>
    <w:rsid w:val="004D4F1C"/>
    <w:rsid w:val="004D72F3"/>
    <w:rsid w:val="004E024B"/>
    <w:rsid w:val="004E273E"/>
    <w:rsid w:val="004F1C06"/>
    <w:rsid w:val="00501651"/>
    <w:rsid w:val="005022BD"/>
    <w:rsid w:val="005027AA"/>
    <w:rsid w:val="005033FF"/>
    <w:rsid w:val="0051407E"/>
    <w:rsid w:val="0051764B"/>
    <w:rsid w:val="0052030E"/>
    <w:rsid w:val="00520D36"/>
    <w:rsid w:val="0052344F"/>
    <w:rsid w:val="00530BF3"/>
    <w:rsid w:val="00532543"/>
    <w:rsid w:val="005425CB"/>
    <w:rsid w:val="00542F02"/>
    <w:rsid w:val="00546668"/>
    <w:rsid w:val="00550137"/>
    <w:rsid w:val="00553C61"/>
    <w:rsid w:val="00556425"/>
    <w:rsid w:val="005608C0"/>
    <w:rsid w:val="00562E52"/>
    <w:rsid w:val="005630A9"/>
    <w:rsid w:val="00563EC4"/>
    <w:rsid w:val="00566C58"/>
    <w:rsid w:val="005714D1"/>
    <w:rsid w:val="00574D0A"/>
    <w:rsid w:val="00575B58"/>
    <w:rsid w:val="0058159B"/>
    <w:rsid w:val="00582A0C"/>
    <w:rsid w:val="005871A9"/>
    <w:rsid w:val="0059067D"/>
    <w:rsid w:val="0059067F"/>
    <w:rsid w:val="00592D93"/>
    <w:rsid w:val="0059406A"/>
    <w:rsid w:val="00596E10"/>
    <w:rsid w:val="005A004F"/>
    <w:rsid w:val="005A0533"/>
    <w:rsid w:val="005A27C1"/>
    <w:rsid w:val="005A3540"/>
    <w:rsid w:val="005A7BBA"/>
    <w:rsid w:val="005B2F98"/>
    <w:rsid w:val="005B3706"/>
    <w:rsid w:val="005C05D2"/>
    <w:rsid w:val="005C145B"/>
    <w:rsid w:val="005C4B92"/>
    <w:rsid w:val="005C5ADC"/>
    <w:rsid w:val="005C7F21"/>
    <w:rsid w:val="005D065A"/>
    <w:rsid w:val="005D4C57"/>
    <w:rsid w:val="005D768D"/>
    <w:rsid w:val="005E0419"/>
    <w:rsid w:val="005E05A1"/>
    <w:rsid w:val="005E5487"/>
    <w:rsid w:val="005E7502"/>
    <w:rsid w:val="005F366B"/>
    <w:rsid w:val="006165E9"/>
    <w:rsid w:val="00621CCD"/>
    <w:rsid w:val="00623862"/>
    <w:rsid w:val="0063204D"/>
    <w:rsid w:val="00644935"/>
    <w:rsid w:val="00652605"/>
    <w:rsid w:val="00660871"/>
    <w:rsid w:val="00665717"/>
    <w:rsid w:val="00666236"/>
    <w:rsid w:val="00667FA7"/>
    <w:rsid w:val="00671CB5"/>
    <w:rsid w:val="00676762"/>
    <w:rsid w:val="0068193F"/>
    <w:rsid w:val="006834D2"/>
    <w:rsid w:val="006872BE"/>
    <w:rsid w:val="006917A4"/>
    <w:rsid w:val="00697FAF"/>
    <w:rsid w:val="006A3FAE"/>
    <w:rsid w:val="006A6B28"/>
    <w:rsid w:val="006A77A5"/>
    <w:rsid w:val="006B1CDD"/>
    <w:rsid w:val="006B2F61"/>
    <w:rsid w:val="006B4CAB"/>
    <w:rsid w:val="006B6262"/>
    <w:rsid w:val="006C283B"/>
    <w:rsid w:val="006D115D"/>
    <w:rsid w:val="006D44CB"/>
    <w:rsid w:val="006E3E0F"/>
    <w:rsid w:val="006E5E92"/>
    <w:rsid w:val="006F7838"/>
    <w:rsid w:val="007068C2"/>
    <w:rsid w:val="007102E4"/>
    <w:rsid w:val="00710DA4"/>
    <w:rsid w:val="007155D2"/>
    <w:rsid w:val="007162FF"/>
    <w:rsid w:val="00716872"/>
    <w:rsid w:val="00717031"/>
    <w:rsid w:val="0072205D"/>
    <w:rsid w:val="00722227"/>
    <w:rsid w:val="00723E97"/>
    <w:rsid w:val="00726E32"/>
    <w:rsid w:val="00727BAC"/>
    <w:rsid w:val="00731C04"/>
    <w:rsid w:val="007333E1"/>
    <w:rsid w:val="00737E80"/>
    <w:rsid w:val="00740436"/>
    <w:rsid w:val="00742A7A"/>
    <w:rsid w:val="007470B5"/>
    <w:rsid w:val="007516A2"/>
    <w:rsid w:val="0075558B"/>
    <w:rsid w:val="007613CD"/>
    <w:rsid w:val="00761EC7"/>
    <w:rsid w:val="00762E81"/>
    <w:rsid w:val="00766024"/>
    <w:rsid w:val="00770C89"/>
    <w:rsid w:val="0077487A"/>
    <w:rsid w:val="007825E8"/>
    <w:rsid w:val="00784EF3"/>
    <w:rsid w:val="00786EF9"/>
    <w:rsid w:val="00787FC4"/>
    <w:rsid w:val="00790EF8"/>
    <w:rsid w:val="007953B7"/>
    <w:rsid w:val="007969CF"/>
    <w:rsid w:val="0079732C"/>
    <w:rsid w:val="007A19AC"/>
    <w:rsid w:val="007A4503"/>
    <w:rsid w:val="007B472C"/>
    <w:rsid w:val="007C3382"/>
    <w:rsid w:val="007C7BC5"/>
    <w:rsid w:val="007C7F6C"/>
    <w:rsid w:val="007D0FFF"/>
    <w:rsid w:val="007D2493"/>
    <w:rsid w:val="007D30A2"/>
    <w:rsid w:val="007D57EF"/>
    <w:rsid w:val="007E10E4"/>
    <w:rsid w:val="007E4F65"/>
    <w:rsid w:val="007F1640"/>
    <w:rsid w:val="007F2C3B"/>
    <w:rsid w:val="007F2EB2"/>
    <w:rsid w:val="00804C7C"/>
    <w:rsid w:val="00811587"/>
    <w:rsid w:val="00812CE0"/>
    <w:rsid w:val="008141EA"/>
    <w:rsid w:val="0081611C"/>
    <w:rsid w:val="00816219"/>
    <w:rsid w:val="00816BFA"/>
    <w:rsid w:val="0082196B"/>
    <w:rsid w:val="00821F0E"/>
    <w:rsid w:val="008232C0"/>
    <w:rsid w:val="008260B7"/>
    <w:rsid w:val="0083100B"/>
    <w:rsid w:val="00840D0D"/>
    <w:rsid w:val="00840FD6"/>
    <w:rsid w:val="00843827"/>
    <w:rsid w:val="008448C2"/>
    <w:rsid w:val="00855DB2"/>
    <w:rsid w:val="0085713B"/>
    <w:rsid w:val="00862C39"/>
    <w:rsid w:val="0087127B"/>
    <w:rsid w:val="00873771"/>
    <w:rsid w:val="00874BE5"/>
    <w:rsid w:val="00882609"/>
    <w:rsid w:val="008868E4"/>
    <w:rsid w:val="00892A20"/>
    <w:rsid w:val="00895773"/>
    <w:rsid w:val="00896B6C"/>
    <w:rsid w:val="00896DA2"/>
    <w:rsid w:val="008A400D"/>
    <w:rsid w:val="008A42FB"/>
    <w:rsid w:val="008B1503"/>
    <w:rsid w:val="008C0167"/>
    <w:rsid w:val="008C082E"/>
    <w:rsid w:val="008D22B5"/>
    <w:rsid w:val="008D267E"/>
    <w:rsid w:val="008E2E87"/>
    <w:rsid w:val="008E47A0"/>
    <w:rsid w:val="008E4998"/>
    <w:rsid w:val="008F242E"/>
    <w:rsid w:val="008F24DE"/>
    <w:rsid w:val="00902126"/>
    <w:rsid w:val="00903B3F"/>
    <w:rsid w:val="00912F1F"/>
    <w:rsid w:val="00916890"/>
    <w:rsid w:val="00917BD6"/>
    <w:rsid w:val="00920C5A"/>
    <w:rsid w:val="00923491"/>
    <w:rsid w:val="00925934"/>
    <w:rsid w:val="009369F8"/>
    <w:rsid w:val="0094779E"/>
    <w:rsid w:val="00953BE7"/>
    <w:rsid w:val="0095426E"/>
    <w:rsid w:val="00957BA7"/>
    <w:rsid w:val="00970F0C"/>
    <w:rsid w:val="00974736"/>
    <w:rsid w:val="009803D2"/>
    <w:rsid w:val="00980575"/>
    <w:rsid w:val="00983260"/>
    <w:rsid w:val="00985003"/>
    <w:rsid w:val="009861B6"/>
    <w:rsid w:val="00987EC1"/>
    <w:rsid w:val="00997BB6"/>
    <w:rsid w:val="009A54A4"/>
    <w:rsid w:val="009A631E"/>
    <w:rsid w:val="009B04C4"/>
    <w:rsid w:val="009B34EB"/>
    <w:rsid w:val="009C7279"/>
    <w:rsid w:val="009D296D"/>
    <w:rsid w:val="009D533F"/>
    <w:rsid w:val="009D5592"/>
    <w:rsid w:val="009D6AF9"/>
    <w:rsid w:val="009E4804"/>
    <w:rsid w:val="009E5F4C"/>
    <w:rsid w:val="009F3644"/>
    <w:rsid w:val="009F6EE3"/>
    <w:rsid w:val="00A030E3"/>
    <w:rsid w:val="00A06DB3"/>
    <w:rsid w:val="00A163BB"/>
    <w:rsid w:val="00A17D6A"/>
    <w:rsid w:val="00A17F56"/>
    <w:rsid w:val="00A200DE"/>
    <w:rsid w:val="00A24185"/>
    <w:rsid w:val="00A24F03"/>
    <w:rsid w:val="00A34D64"/>
    <w:rsid w:val="00A44B84"/>
    <w:rsid w:val="00A46F8B"/>
    <w:rsid w:val="00A47C51"/>
    <w:rsid w:val="00A51337"/>
    <w:rsid w:val="00A559EE"/>
    <w:rsid w:val="00A56206"/>
    <w:rsid w:val="00A56688"/>
    <w:rsid w:val="00A577CB"/>
    <w:rsid w:val="00A620C2"/>
    <w:rsid w:val="00A643F7"/>
    <w:rsid w:val="00A66274"/>
    <w:rsid w:val="00A757F8"/>
    <w:rsid w:val="00A75D86"/>
    <w:rsid w:val="00A75FD8"/>
    <w:rsid w:val="00A801AD"/>
    <w:rsid w:val="00A90D5F"/>
    <w:rsid w:val="00A9204A"/>
    <w:rsid w:val="00A943FB"/>
    <w:rsid w:val="00AA3BAE"/>
    <w:rsid w:val="00AA4DC7"/>
    <w:rsid w:val="00AA50BB"/>
    <w:rsid w:val="00AA5116"/>
    <w:rsid w:val="00AA7CE3"/>
    <w:rsid w:val="00AB127C"/>
    <w:rsid w:val="00AB7410"/>
    <w:rsid w:val="00AC271B"/>
    <w:rsid w:val="00AC6DFB"/>
    <w:rsid w:val="00AE5222"/>
    <w:rsid w:val="00AE53C4"/>
    <w:rsid w:val="00AE74E1"/>
    <w:rsid w:val="00B00C22"/>
    <w:rsid w:val="00B01DDE"/>
    <w:rsid w:val="00B205CE"/>
    <w:rsid w:val="00B20EB7"/>
    <w:rsid w:val="00B21645"/>
    <w:rsid w:val="00B25BC8"/>
    <w:rsid w:val="00B25FE2"/>
    <w:rsid w:val="00B2764B"/>
    <w:rsid w:val="00B31539"/>
    <w:rsid w:val="00B33530"/>
    <w:rsid w:val="00B33536"/>
    <w:rsid w:val="00B33FB1"/>
    <w:rsid w:val="00B44A36"/>
    <w:rsid w:val="00B47A97"/>
    <w:rsid w:val="00B5137E"/>
    <w:rsid w:val="00B5202D"/>
    <w:rsid w:val="00B578DE"/>
    <w:rsid w:val="00B651F6"/>
    <w:rsid w:val="00B7068B"/>
    <w:rsid w:val="00B72C27"/>
    <w:rsid w:val="00B731F2"/>
    <w:rsid w:val="00B85B6D"/>
    <w:rsid w:val="00B87874"/>
    <w:rsid w:val="00B94D0A"/>
    <w:rsid w:val="00BA28C5"/>
    <w:rsid w:val="00BA5618"/>
    <w:rsid w:val="00BB0B50"/>
    <w:rsid w:val="00BB4BA7"/>
    <w:rsid w:val="00BB5050"/>
    <w:rsid w:val="00BC404F"/>
    <w:rsid w:val="00BD07D7"/>
    <w:rsid w:val="00BD0DE3"/>
    <w:rsid w:val="00BE5675"/>
    <w:rsid w:val="00BF26A8"/>
    <w:rsid w:val="00BF3E7D"/>
    <w:rsid w:val="00BF69EB"/>
    <w:rsid w:val="00C0558B"/>
    <w:rsid w:val="00C11BA1"/>
    <w:rsid w:val="00C1679A"/>
    <w:rsid w:val="00C300D6"/>
    <w:rsid w:val="00C30B80"/>
    <w:rsid w:val="00C31C16"/>
    <w:rsid w:val="00C44F50"/>
    <w:rsid w:val="00C52384"/>
    <w:rsid w:val="00C52A47"/>
    <w:rsid w:val="00C60A45"/>
    <w:rsid w:val="00C64225"/>
    <w:rsid w:val="00C711BA"/>
    <w:rsid w:val="00C761E4"/>
    <w:rsid w:val="00C82691"/>
    <w:rsid w:val="00C848FA"/>
    <w:rsid w:val="00C91A3C"/>
    <w:rsid w:val="00C94ECD"/>
    <w:rsid w:val="00C961A7"/>
    <w:rsid w:val="00CA3ADA"/>
    <w:rsid w:val="00CA526D"/>
    <w:rsid w:val="00CB1907"/>
    <w:rsid w:val="00CB5E80"/>
    <w:rsid w:val="00CC0006"/>
    <w:rsid w:val="00CC0659"/>
    <w:rsid w:val="00CC7315"/>
    <w:rsid w:val="00CD258F"/>
    <w:rsid w:val="00CE03A5"/>
    <w:rsid w:val="00CE3ADC"/>
    <w:rsid w:val="00CE7977"/>
    <w:rsid w:val="00D02D7B"/>
    <w:rsid w:val="00D11061"/>
    <w:rsid w:val="00D14EB2"/>
    <w:rsid w:val="00D202EB"/>
    <w:rsid w:val="00D236D8"/>
    <w:rsid w:val="00D2776C"/>
    <w:rsid w:val="00D43261"/>
    <w:rsid w:val="00D45B9A"/>
    <w:rsid w:val="00D522D0"/>
    <w:rsid w:val="00D60D4C"/>
    <w:rsid w:val="00D62ED4"/>
    <w:rsid w:val="00D653A3"/>
    <w:rsid w:val="00D7772D"/>
    <w:rsid w:val="00D81127"/>
    <w:rsid w:val="00D85514"/>
    <w:rsid w:val="00D877F3"/>
    <w:rsid w:val="00D878AB"/>
    <w:rsid w:val="00D90F83"/>
    <w:rsid w:val="00D972D2"/>
    <w:rsid w:val="00DA0FA5"/>
    <w:rsid w:val="00DA3FB2"/>
    <w:rsid w:val="00DA5996"/>
    <w:rsid w:val="00DB2611"/>
    <w:rsid w:val="00DB58CE"/>
    <w:rsid w:val="00DC07BA"/>
    <w:rsid w:val="00DC15C1"/>
    <w:rsid w:val="00DC7014"/>
    <w:rsid w:val="00DD0380"/>
    <w:rsid w:val="00DD4F4F"/>
    <w:rsid w:val="00DD50E4"/>
    <w:rsid w:val="00DD52AB"/>
    <w:rsid w:val="00DD5741"/>
    <w:rsid w:val="00DD59D3"/>
    <w:rsid w:val="00DE56FA"/>
    <w:rsid w:val="00DF055C"/>
    <w:rsid w:val="00DF4362"/>
    <w:rsid w:val="00E00F0B"/>
    <w:rsid w:val="00E07A14"/>
    <w:rsid w:val="00E07B53"/>
    <w:rsid w:val="00E1222F"/>
    <w:rsid w:val="00E14525"/>
    <w:rsid w:val="00E14D22"/>
    <w:rsid w:val="00E15D82"/>
    <w:rsid w:val="00E20BA4"/>
    <w:rsid w:val="00E23AA6"/>
    <w:rsid w:val="00E30510"/>
    <w:rsid w:val="00E31393"/>
    <w:rsid w:val="00E401C5"/>
    <w:rsid w:val="00E4152F"/>
    <w:rsid w:val="00E52EFF"/>
    <w:rsid w:val="00E61AEF"/>
    <w:rsid w:val="00E62500"/>
    <w:rsid w:val="00E63BC6"/>
    <w:rsid w:val="00E663B7"/>
    <w:rsid w:val="00E83CB8"/>
    <w:rsid w:val="00E8464E"/>
    <w:rsid w:val="00E86BA3"/>
    <w:rsid w:val="00E93E41"/>
    <w:rsid w:val="00EA2329"/>
    <w:rsid w:val="00EA39D9"/>
    <w:rsid w:val="00EB0398"/>
    <w:rsid w:val="00EB5703"/>
    <w:rsid w:val="00EB7A28"/>
    <w:rsid w:val="00EC1284"/>
    <w:rsid w:val="00EC4128"/>
    <w:rsid w:val="00EC47F5"/>
    <w:rsid w:val="00EC4832"/>
    <w:rsid w:val="00EC7287"/>
    <w:rsid w:val="00ED563B"/>
    <w:rsid w:val="00ED6252"/>
    <w:rsid w:val="00ED6A9D"/>
    <w:rsid w:val="00ED72A4"/>
    <w:rsid w:val="00EE387E"/>
    <w:rsid w:val="00EE3FDB"/>
    <w:rsid w:val="00EE6E9C"/>
    <w:rsid w:val="00EF16DC"/>
    <w:rsid w:val="00EF277D"/>
    <w:rsid w:val="00EF3E0F"/>
    <w:rsid w:val="00F11B6B"/>
    <w:rsid w:val="00F14A48"/>
    <w:rsid w:val="00F14DE7"/>
    <w:rsid w:val="00F22F35"/>
    <w:rsid w:val="00F2327F"/>
    <w:rsid w:val="00F25732"/>
    <w:rsid w:val="00F25D52"/>
    <w:rsid w:val="00F31842"/>
    <w:rsid w:val="00F33583"/>
    <w:rsid w:val="00F3595B"/>
    <w:rsid w:val="00F430B5"/>
    <w:rsid w:val="00F45065"/>
    <w:rsid w:val="00F53F96"/>
    <w:rsid w:val="00F55115"/>
    <w:rsid w:val="00F55772"/>
    <w:rsid w:val="00F55CAB"/>
    <w:rsid w:val="00F61674"/>
    <w:rsid w:val="00F620CD"/>
    <w:rsid w:val="00F652A8"/>
    <w:rsid w:val="00F701DC"/>
    <w:rsid w:val="00F81815"/>
    <w:rsid w:val="00F87960"/>
    <w:rsid w:val="00F94D11"/>
    <w:rsid w:val="00FA02BA"/>
    <w:rsid w:val="00FA5B97"/>
    <w:rsid w:val="00FB2E7D"/>
    <w:rsid w:val="00FB3938"/>
    <w:rsid w:val="00FC0151"/>
    <w:rsid w:val="00FC10B7"/>
    <w:rsid w:val="00FC6B3D"/>
    <w:rsid w:val="00FD6A41"/>
    <w:rsid w:val="00FE0032"/>
    <w:rsid w:val="00FE1E37"/>
    <w:rsid w:val="00FE20BB"/>
    <w:rsid w:val="00FE77C5"/>
    <w:rsid w:val="00FE7D4A"/>
    <w:rsid w:val="00FF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1E0A190"/>
  <w15:docId w15:val="{F9486653-0A1B-40DA-A5F5-12FBCC3A4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5040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hd w:val="clear" w:color="auto" w:fill="FFFFFF"/>
      <w:spacing w:line="288" w:lineRule="exact"/>
    </w:pPr>
    <w:rPr>
      <w:i/>
      <w:color w:val="FF0000"/>
    </w:rPr>
  </w:style>
  <w:style w:type="paragraph" w:styleId="20">
    <w:name w:val="Body Text 2"/>
    <w:basedOn w:val="a"/>
    <w:pPr>
      <w:shd w:val="clear" w:color="auto" w:fill="FFFFFF"/>
      <w:spacing w:line="288" w:lineRule="exact"/>
    </w:pPr>
    <w:rPr>
      <w:iCs/>
    </w:rPr>
  </w:style>
  <w:style w:type="paragraph" w:styleId="30">
    <w:name w:val="Body Text 3"/>
    <w:basedOn w:val="a"/>
    <w:pPr>
      <w:shd w:val="clear" w:color="auto" w:fill="FFFFFF"/>
      <w:spacing w:line="293" w:lineRule="exact"/>
    </w:pPr>
    <w:rPr>
      <w:b/>
      <w:bCs/>
      <w:color w:val="000000"/>
      <w:w w:val="104"/>
    </w:rPr>
  </w:style>
  <w:style w:type="paragraph" w:styleId="a4">
    <w:name w:val="Balloon Text"/>
    <w:basedOn w:val="a"/>
    <w:link w:val="a5"/>
    <w:uiPriority w:val="99"/>
    <w:semiHidden/>
    <w:unhideWhenUsed/>
    <w:rsid w:val="00717031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717031"/>
    <w:rPr>
      <w:rFonts w:ascii="Tahoma" w:hAnsi="Tahoma" w:cs="Tahoma"/>
      <w:sz w:val="16"/>
      <w:szCs w:val="16"/>
    </w:rPr>
  </w:style>
  <w:style w:type="character" w:styleId="a6">
    <w:name w:val="annotation reference"/>
    <w:uiPriority w:val="99"/>
    <w:semiHidden/>
    <w:unhideWhenUsed/>
    <w:rsid w:val="0065260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52605"/>
    <w:rPr>
      <w:sz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52605"/>
  </w:style>
  <w:style w:type="paragraph" w:styleId="a9">
    <w:name w:val="annotation subject"/>
    <w:basedOn w:val="a7"/>
    <w:next w:val="a7"/>
    <w:link w:val="aa"/>
    <w:uiPriority w:val="99"/>
    <w:semiHidden/>
    <w:unhideWhenUsed/>
    <w:rsid w:val="00EF3E0F"/>
    <w:rPr>
      <w:b/>
      <w:bCs/>
      <w:lang w:val="x-none" w:eastAsia="x-none"/>
    </w:rPr>
  </w:style>
  <w:style w:type="character" w:customStyle="1" w:styleId="aa">
    <w:name w:val="Тема примечания Знак"/>
    <w:link w:val="a9"/>
    <w:uiPriority w:val="99"/>
    <w:semiHidden/>
    <w:rsid w:val="00EF3E0F"/>
    <w:rPr>
      <w:b/>
      <w:bCs/>
    </w:rPr>
  </w:style>
  <w:style w:type="table" w:styleId="ab">
    <w:name w:val="Table Grid"/>
    <w:basedOn w:val="a1"/>
    <w:uiPriority w:val="59"/>
    <w:rsid w:val="00A801A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A801AD"/>
    <w:rPr>
      <w:sz w:val="28"/>
    </w:rPr>
  </w:style>
  <w:style w:type="paragraph" w:styleId="ad">
    <w:name w:val="List Paragraph"/>
    <w:basedOn w:val="a"/>
    <w:uiPriority w:val="34"/>
    <w:qFormat/>
    <w:rsid w:val="002A5618"/>
    <w:pPr>
      <w:ind w:left="720"/>
      <w:contextualSpacing/>
    </w:pPr>
  </w:style>
  <w:style w:type="paragraph" w:customStyle="1" w:styleId="ConsPlusTitle">
    <w:name w:val="ConsPlusTitle"/>
    <w:uiPriority w:val="99"/>
    <w:rsid w:val="00B44A3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C848F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C848FA"/>
  </w:style>
  <w:style w:type="paragraph" w:styleId="af0">
    <w:name w:val="footer"/>
    <w:basedOn w:val="a"/>
    <w:link w:val="af1"/>
    <w:uiPriority w:val="99"/>
    <w:unhideWhenUsed/>
    <w:rsid w:val="00C848F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C84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7BD616-B87B-4392-BC41-5D4E489EE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951</Words>
  <Characters>6380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АТС</Company>
  <LinksUpToDate>false</LinksUpToDate>
  <CharactersWithSpaces>7317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VSCR</dc:creator>
  <cp:lastModifiedBy>Tretiyak Konstantin</cp:lastModifiedBy>
  <cp:revision>12</cp:revision>
  <cp:lastPrinted>2021-02-17T00:49:00Z</cp:lastPrinted>
  <dcterms:created xsi:type="dcterms:W3CDTF">2021-06-10T03:19:00Z</dcterms:created>
  <dcterms:modified xsi:type="dcterms:W3CDTF">2021-10-13T23:53:00Z</dcterms:modified>
</cp:coreProperties>
</file>