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e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0"/>
        <w:gridCol w:w="4488"/>
      </w:tblGrid>
      <w:tr w:rsidR="00632155" w:rsidRPr="00D2193C" w:rsidTr="00632155">
        <w:tc>
          <w:tcPr>
            <w:tcW w:w="5670" w:type="dxa"/>
          </w:tcPr>
          <w:p w:rsidR="00632155" w:rsidRPr="00D2193C" w:rsidRDefault="00632155" w:rsidP="00A11B33">
            <w:pPr>
              <w:pStyle w:val="a3"/>
              <w:tabs>
                <w:tab w:val="clear" w:pos="4677"/>
                <w:tab w:val="clear" w:pos="9355"/>
                <w:tab w:val="left" w:pos="1134"/>
              </w:tabs>
              <w:ind w:left="-108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632155" w:rsidRPr="00D2193C" w:rsidRDefault="00632155" w:rsidP="00D86067">
            <w:pPr>
              <w:pStyle w:val="a3"/>
              <w:tabs>
                <w:tab w:val="clear" w:pos="4677"/>
                <w:tab w:val="clear" w:pos="9355"/>
                <w:tab w:val="left" w:pos="1134"/>
              </w:tabs>
              <w:ind w:left="-108"/>
              <w:jc w:val="right"/>
              <w:rPr>
                <w:b/>
                <w:sz w:val="24"/>
                <w:szCs w:val="24"/>
              </w:rPr>
            </w:pPr>
          </w:p>
        </w:tc>
      </w:tr>
      <w:tr w:rsidR="00D86067" w:rsidRPr="00D2193C" w:rsidTr="00632155">
        <w:tc>
          <w:tcPr>
            <w:tcW w:w="5670" w:type="dxa"/>
          </w:tcPr>
          <w:p w:rsidR="00D86067" w:rsidRPr="00D2193C" w:rsidRDefault="00D86067" w:rsidP="00A11B33">
            <w:pPr>
              <w:pStyle w:val="a3"/>
              <w:tabs>
                <w:tab w:val="clear" w:pos="4677"/>
                <w:tab w:val="clear" w:pos="9355"/>
                <w:tab w:val="left" w:pos="1134"/>
              </w:tabs>
              <w:ind w:left="-108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D86067" w:rsidRPr="00D2193C" w:rsidRDefault="00D86067" w:rsidP="00D86067">
            <w:pPr>
              <w:pStyle w:val="a3"/>
              <w:tabs>
                <w:tab w:val="clear" w:pos="4677"/>
                <w:tab w:val="clear" w:pos="9355"/>
                <w:tab w:val="left" w:pos="1134"/>
              </w:tabs>
              <w:ind w:left="-108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54002B" w:rsidRPr="00D2193C" w:rsidRDefault="0054002B" w:rsidP="00D12052">
      <w:pPr>
        <w:jc w:val="right"/>
        <w:rPr>
          <w:b/>
          <w:sz w:val="24"/>
          <w:szCs w:val="24"/>
          <w:lang w:val="en-US"/>
        </w:rPr>
      </w:pPr>
    </w:p>
    <w:tbl>
      <w:tblPr>
        <w:tblW w:w="10292" w:type="dxa"/>
        <w:jc w:val="center"/>
        <w:tblLook w:val="01E0" w:firstRow="1" w:lastRow="1" w:firstColumn="1" w:lastColumn="1" w:noHBand="0" w:noVBand="0"/>
      </w:tblPr>
      <w:tblGrid>
        <w:gridCol w:w="2170"/>
        <w:gridCol w:w="3256"/>
        <w:gridCol w:w="429"/>
        <w:gridCol w:w="4437"/>
      </w:tblGrid>
      <w:tr w:rsidR="00EF4225" w:rsidRPr="00D2193C" w:rsidTr="006D6492">
        <w:trPr>
          <w:trHeight w:val="301"/>
          <w:jc w:val="center"/>
        </w:trPr>
        <w:tc>
          <w:tcPr>
            <w:tcW w:w="2170" w:type="dxa"/>
          </w:tcPr>
          <w:p w:rsidR="00EF4225" w:rsidRPr="00D2193C" w:rsidRDefault="00846486" w:rsidP="00772C4D">
            <w:pPr>
              <w:rPr>
                <w:sz w:val="24"/>
                <w:szCs w:val="24"/>
              </w:rPr>
            </w:pPr>
            <w:bookmarkStart w:id="0" w:name="Reg_Date"/>
            <w:r>
              <w:rPr>
                <w:sz w:val="24"/>
                <w:szCs w:val="24"/>
              </w:rPr>
              <w:t>«15» мая 2023</w:t>
            </w:r>
            <w:r w:rsidR="00EF4225">
              <w:rPr>
                <w:sz w:val="24"/>
                <w:szCs w:val="24"/>
              </w:rPr>
              <w:t>г.</w:t>
            </w:r>
            <w:bookmarkStart w:id="1" w:name="INSERT_RegNom"/>
            <w:bookmarkEnd w:id="0"/>
            <w:bookmarkEnd w:id="1"/>
          </w:p>
        </w:tc>
        <w:tc>
          <w:tcPr>
            <w:tcW w:w="3685" w:type="dxa"/>
            <w:gridSpan w:val="2"/>
          </w:tcPr>
          <w:p w:rsidR="00EF4225" w:rsidRPr="00D2193C" w:rsidRDefault="00EF4225" w:rsidP="00244FF5">
            <w:pPr>
              <w:rPr>
                <w:iCs/>
                <w:sz w:val="24"/>
                <w:szCs w:val="24"/>
              </w:rPr>
            </w:pPr>
            <w:bookmarkStart w:id="2" w:name="Reg_Num"/>
            <w:r>
              <w:rPr>
                <w:sz w:val="24"/>
                <w:szCs w:val="24"/>
              </w:rPr>
              <w:t>№</w:t>
            </w:r>
            <w:r w:rsidR="00846486">
              <w:rPr>
                <w:sz w:val="24"/>
                <w:szCs w:val="24"/>
              </w:rPr>
              <w:t xml:space="preserve">№ ИЭП-Исх-23-04-       </w:t>
            </w:r>
            <w:bookmarkEnd w:id="2"/>
          </w:p>
        </w:tc>
        <w:tc>
          <w:tcPr>
            <w:tcW w:w="4437" w:type="dxa"/>
            <w:vMerge w:val="restart"/>
          </w:tcPr>
          <w:p w:rsidR="00EF4225" w:rsidRPr="00D2193C" w:rsidRDefault="00EF4225" w:rsidP="00244FF5">
            <w:pPr>
              <w:rPr>
                <w:iCs/>
                <w:sz w:val="24"/>
                <w:szCs w:val="24"/>
              </w:rPr>
            </w:pPr>
            <w:bookmarkStart w:id="3" w:name="UserField4"/>
            <w:r>
              <w:rPr>
                <w:sz w:val="24"/>
                <w:szCs w:val="24"/>
              </w:rPr>
              <w:t>Рассылка по списку</w:t>
            </w:r>
            <w:bookmarkEnd w:id="3"/>
          </w:p>
        </w:tc>
      </w:tr>
      <w:tr w:rsidR="00EF4225" w:rsidRPr="00D2193C" w:rsidTr="00EF4225">
        <w:trPr>
          <w:trHeight w:val="301"/>
          <w:jc w:val="center"/>
        </w:trPr>
        <w:tc>
          <w:tcPr>
            <w:tcW w:w="5855" w:type="dxa"/>
            <w:gridSpan w:val="3"/>
          </w:tcPr>
          <w:p w:rsidR="00EF4225" w:rsidRPr="00D2193C" w:rsidRDefault="00EF4225" w:rsidP="00772C4D">
            <w:pPr>
              <w:rPr>
                <w:iCs/>
                <w:sz w:val="24"/>
                <w:szCs w:val="24"/>
              </w:rPr>
            </w:pPr>
            <w:bookmarkStart w:id="4" w:name="Incoming_Number"/>
            <w:bookmarkEnd w:id="4"/>
          </w:p>
        </w:tc>
        <w:tc>
          <w:tcPr>
            <w:tcW w:w="4437" w:type="dxa"/>
            <w:vMerge/>
          </w:tcPr>
          <w:p w:rsidR="00EF4225" w:rsidRPr="00D2193C" w:rsidRDefault="00EF4225" w:rsidP="00772C4D">
            <w:pPr>
              <w:rPr>
                <w:iCs/>
                <w:sz w:val="24"/>
                <w:szCs w:val="24"/>
              </w:rPr>
            </w:pPr>
          </w:p>
        </w:tc>
      </w:tr>
      <w:tr w:rsidR="00244FF5" w:rsidRPr="00D2193C" w:rsidTr="00632155">
        <w:trPr>
          <w:jc w:val="center"/>
        </w:trPr>
        <w:tc>
          <w:tcPr>
            <w:tcW w:w="10292" w:type="dxa"/>
            <w:gridSpan w:val="4"/>
          </w:tcPr>
          <w:p w:rsidR="00244FF5" w:rsidRPr="00D2193C" w:rsidRDefault="00244FF5" w:rsidP="00772C4D">
            <w:pPr>
              <w:rPr>
                <w:iCs/>
                <w:sz w:val="24"/>
                <w:szCs w:val="24"/>
              </w:rPr>
            </w:pPr>
            <w:bookmarkStart w:id="5" w:name="_GoBack"/>
            <w:bookmarkEnd w:id="5"/>
          </w:p>
        </w:tc>
      </w:tr>
      <w:tr w:rsidR="00196C14" w:rsidRPr="00D2193C" w:rsidTr="00EF4225">
        <w:trPr>
          <w:jc w:val="center"/>
        </w:trPr>
        <w:tc>
          <w:tcPr>
            <w:tcW w:w="5426" w:type="dxa"/>
            <w:gridSpan w:val="2"/>
          </w:tcPr>
          <w:p w:rsidR="00196C14" w:rsidRPr="00D2193C" w:rsidRDefault="00196C14" w:rsidP="00772C4D">
            <w:pPr>
              <w:rPr>
                <w:iCs/>
                <w:sz w:val="24"/>
                <w:szCs w:val="24"/>
              </w:rPr>
            </w:pPr>
            <w:bookmarkStart w:id="6" w:name="EPD_Name"/>
            <w:r>
              <w:rPr>
                <w:sz w:val="24"/>
                <w:szCs w:val="24"/>
              </w:rPr>
              <w:t>Приглашение к участию в ОЗП</w:t>
            </w:r>
            <w:bookmarkEnd w:id="6"/>
          </w:p>
        </w:tc>
        <w:tc>
          <w:tcPr>
            <w:tcW w:w="4866" w:type="dxa"/>
            <w:gridSpan w:val="2"/>
          </w:tcPr>
          <w:p w:rsidR="00196C14" w:rsidRPr="00D2193C" w:rsidRDefault="00196C14" w:rsidP="00772C4D">
            <w:pPr>
              <w:rPr>
                <w:iCs/>
                <w:sz w:val="24"/>
                <w:szCs w:val="24"/>
              </w:rPr>
            </w:pPr>
          </w:p>
        </w:tc>
      </w:tr>
      <w:tr w:rsidR="00F81F7C" w:rsidRPr="00D2193C" w:rsidTr="00632155">
        <w:trPr>
          <w:jc w:val="center"/>
        </w:trPr>
        <w:tc>
          <w:tcPr>
            <w:tcW w:w="10292" w:type="dxa"/>
            <w:gridSpan w:val="4"/>
          </w:tcPr>
          <w:p w:rsidR="00F81F7C" w:rsidRPr="00846486" w:rsidRDefault="00F81F7C" w:rsidP="00772C4D">
            <w:pPr>
              <w:rPr>
                <w:iCs/>
                <w:sz w:val="24"/>
                <w:szCs w:val="24"/>
              </w:rPr>
            </w:pPr>
          </w:p>
        </w:tc>
      </w:tr>
      <w:tr w:rsidR="00AA07DB" w:rsidRPr="00D2193C" w:rsidTr="00632155">
        <w:trPr>
          <w:jc w:val="center"/>
        </w:trPr>
        <w:tc>
          <w:tcPr>
            <w:tcW w:w="10292" w:type="dxa"/>
            <w:gridSpan w:val="4"/>
          </w:tcPr>
          <w:p w:rsidR="00AA07DB" w:rsidRPr="00846486" w:rsidRDefault="00AA07DB" w:rsidP="00AA07DB">
            <w:pPr>
              <w:jc w:val="center"/>
              <w:rPr>
                <w:iCs/>
                <w:sz w:val="24"/>
                <w:szCs w:val="24"/>
              </w:rPr>
            </w:pPr>
            <w:bookmarkStart w:id="7" w:name="UserField6"/>
            <w:bookmarkEnd w:id="7"/>
          </w:p>
        </w:tc>
      </w:tr>
      <w:tr w:rsidR="003760DD" w:rsidRPr="00D2193C" w:rsidTr="00632155">
        <w:trPr>
          <w:jc w:val="center"/>
        </w:trPr>
        <w:tc>
          <w:tcPr>
            <w:tcW w:w="10292" w:type="dxa"/>
            <w:gridSpan w:val="4"/>
          </w:tcPr>
          <w:p w:rsidR="003760DD" w:rsidRPr="00846486" w:rsidRDefault="003760DD" w:rsidP="00AA07DB">
            <w:pPr>
              <w:jc w:val="center"/>
              <w:rPr>
                <w:iCs/>
                <w:sz w:val="24"/>
                <w:szCs w:val="24"/>
              </w:rPr>
            </w:pPr>
          </w:p>
        </w:tc>
      </w:tr>
      <w:tr w:rsidR="00A063AD" w:rsidRPr="00D2193C" w:rsidTr="00632155">
        <w:trPr>
          <w:jc w:val="center"/>
        </w:trPr>
        <w:tc>
          <w:tcPr>
            <w:tcW w:w="10292" w:type="dxa"/>
            <w:gridSpan w:val="4"/>
          </w:tcPr>
          <w:p w:rsidR="007A7DFE" w:rsidRPr="00846486" w:rsidRDefault="00846486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«ИркутскЭнергоПроект» проводит открытый запрос предложений по</w:t>
            </w:r>
            <w:r>
              <w:rPr>
                <w:sz w:val="24"/>
                <w:szCs w:val="24"/>
              </w:rPr>
              <w:t xml:space="preserve"> выбору исполнителя на выполнение работ по корректировке сметной документации при прохождении государственной экспертизы в части проверки достоверности сметной стоимости по этапам 6.2 и 6.3 по объекту:</w:t>
            </w:r>
          </w:p>
          <w:p w:rsidR="007A7DFE" w:rsidRPr="00846486" w:rsidRDefault="00846486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«Тепловая магистраль от ТК-7Е по ул. Баррикад».</w:t>
            </w:r>
          </w:p>
          <w:p w:rsidR="007A7DFE" w:rsidRPr="00846486" w:rsidRDefault="00846486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и приг</w:t>
            </w:r>
            <w:r>
              <w:rPr>
                <w:sz w:val="24"/>
                <w:szCs w:val="24"/>
              </w:rPr>
              <w:t>лашает Вас принять в нем участие.</w:t>
            </w:r>
          </w:p>
          <w:p w:rsidR="007A7DFE" w:rsidRPr="00846486" w:rsidRDefault="00846486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Вашего согласия коммерческое предложение необходимо направить до 12-00 часов (время Ирк) 18.05.2023 на электронный адрес SankhorovaEY@irkutskenergo.ru секретарю комиссии Санхоровой Елене Юрьевне</w:t>
            </w:r>
          </w:p>
          <w:p w:rsidR="007A7DFE" w:rsidRPr="00846486" w:rsidRDefault="00846486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техническим </w:t>
            </w:r>
            <w:r>
              <w:rPr>
                <w:sz w:val="24"/>
                <w:szCs w:val="24"/>
              </w:rPr>
              <w:t>вопросам в том числе получению дополнительных данных, обращаться к Руководителю бюро ГИП Пуховской Наталье Борисовне, тел 8-914-901-42-38, e-</w:t>
            </w:r>
            <w:proofErr w:type="spellStart"/>
            <w:r>
              <w:rPr>
                <w:sz w:val="24"/>
                <w:szCs w:val="24"/>
              </w:rPr>
              <w:t>mail</w:t>
            </w:r>
            <w:proofErr w:type="spellEnd"/>
            <w:r>
              <w:rPr>
                <w:sz w:val="24"/>
                <w:szCs w:val="24"/>
              </w:rPr>
              <w:t>: Puhovskaya_nb@irkutskenergo.ru.</w:t>
            </w:r>
          </w:p>
          <w:p w:rsidR="007A7DFE" w:rsidRPr="00846486" w:rsidRDefault="00846486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Коммерческие предложения, представленные позже указанного срока </w:t>
            </w:r>
            <w:proofErr w:type="gramStart"/>
            <w:r>
              <w:rPr>
                <w:sz w:val="24"/>
                <w:szCs w:val="24"/>
              </w:rPr>
              <w:t>к рассмотрени</w:t>
            </w:r>
            <w:r>
              <w:rPr>
                <w:sz w:val="24"/>
                <w:szCs w:val="24"/>
              </w:rPr>
              <w:t>ю</w:t>
            </w:r>
            <w:proofErr w:type="gramEnd"/>
            <w:r>
              <w:rPr>
                <w:sz w:val="24"/>
                <w:szCs w:val="24"/>
              </w:rPr>
              <w:t xml:space="preserve"> не принимаются.</w:t>
            </w:r>
          </w:p>
          <w:p w:rsidR="007A7DFE" w:rsidRPr="00846486" w:rsidRDefault="00846486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В коммерческом предложении должно быть обязательно указано:</w:t>
            </w:r>
          </w:p>
          <w:p w:rsidR="007A7DFE" w:rsidRPr="00846486" w:rsidRDefault="00846486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1. Цена предложения без НДС в рублях - в цену должны быть включены все расходы на качественное выполнение работ, включая страхование, уплату налогов, сборов, транспортные, команд</w:t>
            </w:r>
            <w:r>
              <w:rPr>
                <w:sz w:val="24"/>
                <w:szCs w:val="24"/>
              </w:rPr>
              <w:t>ировочные, непредвиденные затраты подрядчика 1,5%, и другие платежи.</w:t>
            </w:r>
          </w:p>
          <w:p w:rsidR="007A7DFE" w:rsidRPr="00846486" w:rsidRDefault="00846486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2. Условия оплаты. Предпочтительными являются условия – в течение 60 (шестидесяти) календарных дней с даты подписания сторонами акта приёмки выполненных работ</w:t>
            </w:r>
          </w:p>
          <w:p w:rsidR="007A7DFE" w:rsidRPr="00846486" w:rsidRDefault="00846486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3. Гарантийные обязательства</w:t>
            </w:r>
            <w:r>
              <w:rPr>
                <w:sz w:val="24"/>
                <w:szCs w:val="24"/>
              </w:rPr>
              <w:t>.</w:t>
            </w:r>
          </w:p>
          <w:p w:rsidR="007A7DFE" w:rsidRPr="00846486" w:rsidRDefault="00846486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4. Срок выполнения работ – 7 календарных дней с момента подписания договора.</w:t>
            </w:r>
          </w:p>
          <w:p w:rsidR="007A7DFE" w:rsidRPr="00846486" w:rsidRDefault="00846486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5. Срок действия коммерческого предложения. Предпочтительным является - фиксация на втрое полугодие 2023 г.</w:t>
            </w:r>
          </w:p>
          <w:p w:rsidR="007A7DFE" w:rsidRPr="00846486" w:rsidRDefault="00846486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6. Готовность подписать договор в редакции ООО «ИркутскЭнергоПроект».</w:t>
            </w:r>
          </w:p>
          <w:p w:rsidR="007A7DFE" w:rsidRPr="00846486" w:rsidRDefault="00846486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7. Указать Вашего представителя, уполномоченного вести переговоры об изменении цены, условий выполнения работ с указанием контактных телефонов, ФИО, должности - для заочного участия или указать, что условия настоящего предложения являются окончательными.</w:t>
            </w:r>
          </w:p>
          <w:p w:rsidR="007A7DFE" w:rsidRPr="00846486" w:rsidRDefault="00846486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Заседание комиссии по определению подрядчика состоится 19.05.2023 в 13-00 часов (время Ирк.) по адресу: г. Иркутск, Безбокова, 2.</w:t>
            </w:r>
          </w:p>
          <w:p w:rsidR="007A7DFE" w:rsidRPr="00846486" w:rsidRDefault="00846486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Просим уполномоченного представителя быть готовым к телефонным переговорам для заочного участия.</w:t>
            </w:r>
          </w:p>
          <w:p w:rsidR="007A7DFE" w:rsidRPr="00846486" w:rsidRDefault="00846486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участия в открытом запрос</w:t>
            </w:r>
            <w:r>
              <w:rPr>
                <w:sz w:val="24"/>
                <w:szCs w:val="24"/>
              </w:rPr>
              <w:t xml:space="preserve">е предложений необходимо предоставить по электронной </w:t>
            </w:r>
            <w:r>
              <w:rPr>
                <w:sz w:val="24"/>
                <w:szCs w:val="24"/>
              </w:rPr>
              <w:lastRenderedPageBreak/>
              <w:t>почте сканы следующих документов:</w:t>
            </w:r>
          </w:p>
          <w:p w:rsidR="007A7DFE" w:rsidRPr="00846486" w:rsidRDefault="00846486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выписку из единого государственного реестра юридических лиц или нотариально заверенную копию такой выписки,</w:t>
            </w:r>
          </w:p>
          <w:p w:rsidR="007A7DFE" w:rsidRPr="00846486" w:rsidRDefault="00846486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заверенную копию свидетельства о постановке на учет в нал</w:t>
            </w:r>
            <w:r>
              <w:rPr>
                <w:sz w:val="24"/>
                <w:szCs w:val="24"/>
              </w:rPr>
              <w:t>оговом органе;</w:t>
            </w:r>
          </w:p>
          <w:p w:rsidR="007A7DFE" w:rsidRPr="00846486" w:rsidRDefault="00846486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заверенную копию свидетельства о внесении записи в ЕГРЮЛ;</w:t>
            </w:r>
          </w:p>
          <w:p w:rsidR="007A7DFE" w:rsidRPr="00846486" w:rsidRDefault="00846486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заверенную копию уведомления налогового органа о переходе контрагента на упрощенную систему налогообложения;</w:t>
            </w:r>
          </w:p>
          <w:p w:rsidR="007A7DFE" w:rsidRPr="00846486" w:rsidRDefault="00846486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заверенные копии учредительных документов в действующей редакции: ре</w:t>
            </w:r>
            <w:r>
              <w:rPr>
                <w:sz w:val="24"/>
                <w:szCs w:val="24"/>
              </w:rPr>
              <w:t>шение об учреждении; учредительный договор, устав;</w:t>
            </w:r>
          </w:p>
          <w:p w:rsidR="007A7DFE" w:rsidRPr="00846486" w:rsidRDefault="00846486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заверенную копию действующей лицензии на выполнение работ, оказание услуг в случаях, когда наличие лицензии является необходимым условием для исполнения договора или свидетельства о допуске к работам, ко</w:t>
            </w:r>
            <w:r>
              <w:rPr>
                <w:sz w:val="24"/>
                <w:szCs w:val="24"/>
              </w:rPr>
              <w:t>торые оказывают влияние на безопасность объектов капитального строительства, выдаваемое саморегулируемой организацией;</w:t>
            </w:r>
          </w:p>
          <w:p w:rsidR="007A7DFE" w:rsidRPr="00846486" w:rsidRDefault="00846486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справку ИФНС о состоянии расчетов с бюджетом на последнюю отчетную дату</w:t>
            </w:r>
          </w:p>
          <w:p w:rsidR="007A7DFE" w:rsidRPr="00846486" w:rsidRDefault="00846486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- заверенные копии налоговой декларации по налогу на добавлен</w:t>
            </w:r>
            <w:r>
              <w:rPr>
                <w:sz w:val="24"/>
                <w:szCs w:val="24"/>
              </w:rPr>
              <w:t>ную стоимость;</w:t>
            </w:r>
          </w:p>
          <w:p w:rsidR="007A7DFE" w:rsidRPr="00846486" w:rsidRDefault="00846486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заверенную копию платежного поручения, подтверждающего факт уплаты налога НДС (последнее на дату подписания договорной документации).</w:t>
            </w:r>
          </w:p>
          <w:p w:rsidR="007A7DFE" w:rsidRPr="00846486" w:rsidRDefault="00846486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Баланс на последнюю отчетную дату, отчет о прибылях и убытках на последнюю отчетную дату, утвержденный </w:t>
            </w:r>
            <w:r>
              <w:rPr>
                <w:sz w:val="24"/>
                <w:szCs w:val="24"/>
              </w:rPr>
              <w:t>налоговым органом.</w:t>
            </w:r>
          </w:p>
          <w:p w:rsidR="007A7DFE" w:rsidRPr="00846486" w:rsidRDefault="00846486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По всем ставшим Вам известным нарушениям, допущенным отдельными должностными лицами Компании в ходе процедуры выбора подрядчика (поставщика) услуг, Вы можете сообщить по телефону и эл. адресу горячей линии: doverie@enplus.ru; Тел. +8-800</w:t>
            </w:r>
            <w:r>
              <w:rPr>
                <w:sz w:val="24"/>
                <w:szCs w:val="24"/>
              </w:rPr>
              <w:t>-250-10-58.</w:t>
            </w:r>
          </w:p>
          <w:p w:rsidR="007A7DFE" w:rsidRPr="00846486" w:rsidRDefault="00846486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«ИркутскЭнергоПроект» оставляет за собой право проведения специальных процедур выбора подрядчика в форме переторжки (регулирования цены). ООО «ИркутскЭнергоПроект» вправе отказаться от проведения запроса предложений в любое время, не неся п</w:t>
            </w:r>
            <w:r>
              <w:rPr>
                <w:sz w:val="24"/>
                <w:szCs w:val="24"/>
              </w:rPr>
              <w:t>ри этом никакой материальной ответственности перед участниками. Конкурсная комиссия (ООО «ИркутскЭнергоПроект) вправе принять решение о проведении дополнительных этапов запроса предложений и внесении изменений в условия запроса предложений.</w:t>
            </w:r>
          </w:p>
          <w:p w:rsidR="007A7DFE" w:rsidRPr="00846486" w:rsidRDefault="00846486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Настоящее извещ</w:t>
            </w:r>
            <w:r>
              <w:rPr>
                <w:sz w:val="24"/>
                <w:szCs w:val="24"/>
              </w:rPr>
              <w:t>ение не является извещением о проведении конкурса, публичного конкурса, аукциона, торга, и не имеет соответствующих правовых последствий.</w:t>
            </w:r>
          </w:p>
          <w:p w:rsidR="00A063AD" w:rsidRPr="00846486" w:rsidRDefault="00A063AD" w:rsidP="00E62348">
            <w:pPr>
              <w:ind w:firstLine="721"/>
              <w:jc w:val="both"/>
              <w:rPr>
                <w:iCs/>
                <w:sz w:val="24"/>
                <w:szCs w:val="24"/>
              </w:rPr>
            </w:pPr>
            <w:bookmarkStart w:id="8" w:name="DocField_Content"/>
            <w:bookmarkEnd w:id="8"/>
          </w:p>
        </w:tc>
      </w:tr>
    </w:tbl>
    <w:p w:rsidR="00D021E4" w:rsidRPr="00D2193C" w:rsidRDefault="00D021E4">
      <w:pPr>
        <w:rPr>
          <w:sz w:val="24"/>
          <w:szCs w:val="24"/>
        </w:rPr>
      </w:pPr>
    </w:p>
    <w:tbl>
      <w:tblPr>
        <w:tblStyle w:val="ae"/>
        <w:tblW w:w="10262" w:type="dxa"/>
        <w:tblInd w:w="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"/>
        <w:gridCol w:w="9639"/>
      </w:tblGrid>
      <w:tr w:rsidR="00A07624" w:rsidRPr="00D2193C" w:rsidTr="00632155">
        <w:tc>
          <w:tcPr>
            <w:tcW w:w="10262" w:type="dxa"/>
            <w:gridSpan w:val="2"/>
          </w:tcPr>
          <w:p w:rsidR="00A07624" w:rsidRPr="00D2193C" w:rsidRDefault="00A07624" w:rsidP="00240704">
            <w:pPr>
              <w:tabs>
                <w:tab w:val="left" w:pos="1744"/>
                <w:tab w:val="left" w:pos="3518"/>
                <w:tab w:val="left" w:pos="4741"/>
                <w:tab w:val="left" w:pos="5537"/>
                <w:tab w:val="left" w:pos="7429"/>
                <w:tab w:val="left" w:pos="9060"/>
              </w:tabs>
              <w:rPr>
                <w:rFonts w:eastAsia="Arial Unicode MS"/>
                <w:sz w:val="24"/>
                <w:szCs w:val="24"/>
              </w:rPr>
            </w:pPr>
            <w:bookmarkStart w:id="9" w:name="EPD_DescriptionCaption"/>
            <w:r>
              <w:rPr>
                <w:sz w:val="24"/>
                <w:szCs w:val="24"/>
              </w:rPr>
              <w:t>Приложения:</w:t>
            </w:r>
            <w:bookmarkEnd w:id="9"/>
          </w:p>
        </w:tc>
      </w:tr>
      <w:tr w:rsidR="00AE30C0" w:rsidRPr="00D2193C" w:rsidTr="00632155">
        <w:tc>
          <w:tcPr>
            <w:tcW w:w="623" w:type="dxa"/>
          </w:tcPr>
          <w:p w:rsidR="00AE30C0" w:rsidRPr="00D2193C" w:rsidRDefault="00AE30C0" w:rsidP="00240704">
            <w:pPr>
              <w:tabs>
                <w:tab w:val="left" w:pos="1744"/>
                <w:tab w:val="left" w:pos="3518"/>
                <w:tab w:val="left" w:pos="4741"/>
                <w:tab w:val="left" w:pos="5537"/>
                <w:tab w:val="left" w:pos="7429"/>
                <w:tab w:val="left" w:pos="9060"/>
              </w:tabs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9639" w:type="dxa"/>
          </w:tcPr>
          <w:p w:rsidR="007A7DFE" w:rsidRDefault="00846486">
            <w:pPr>
              <w:tabs>
                <w:tab w:val="left" w:pos="1744"/>
                <w:tab w:val="left" w:pos="3518"/>
                <w:tab w:val="left" w:pos="4741"/>
                <w:tab w:val="left" w:pos="5537"/>
                <w:tab w:val="left" w:pos="7429"/>
                <w:tab w:val="left" w:pos="9060"/>
              </w:tabs>
              <w:rPr>
                <w:rFonts w:eastAsia="Arial Unicode MS"/>
                <w:sz w:val="24"/>
                <w:szCs w:val="24"/>
              </w:rPr>
            </w:pPr>
            <w:r>
              <w:rPr>
                <w:sz w:val="24"/>
                <w:szCs w:val="24"/>
              </w:rPr>
              <w:t>1.Типовой договор в редакции ООО «ИркутскЭнергоПроект».</w:t>
            </w:r>
          </w:p>
          <w:p w:rsidR="007A7DFE" w:rsidRDefault="00846486">
            <w:pPr>
              <w:tabs>
                <w:tab w:val="left" w:pos="1744"/>
                <w:tab w:val="left" w:pos="3518"/>
                <w:tab w:val="left" w:pos="4741"/>
                <w:tab w:val="left" w:pos="5537"/>
                <w:tab w:val="left" w:pos="7429"/>
                <w:tab w:val="left" w:pos="9060"/>
              </w:tabs>
              <w:rPr>
                <w:rFonts w:eastAsia="Arial Unicode MS"/>
                <w:sz w:val="24"/>
                <w:szCs w:val="24"/>
              </w:rPr>
            </w:pPr>
            <w:r>
              <w:rPr>
                <w:sz w:val="24"/>
                <w:szCs w:val="24"/>
              </w:rPr>
              <w:t>2.Задание.</w:t>
            </w:r>
          </w:p>
          <w:p w:rsidR="00AE30C0" w:rsidRPr="00D2193C" w:rsidRDefault="00AE30C0" w:rsidP="00240704">
            <w:pPr>
              <w:tabs>
                <w:tab w:val="left" w:pos="1744"/>
                <w:tab w:val="left" w:pos="3518"/>
                <w:tab w:val="left" w:pos="4741"/>
                <w:tab w:val="left" w:pos="5537"/>
                <w:tab w:val="left" w:pos="7429"/>
                <w:tab w:val="left" w:pos="9060"/>
              </w:tabs>
              <w:rPr>
                <w:rFonts w:eastAsia="Arial Unicode MS"/>
                <w:sz w:val="24"/>
                <w:szCs w:val="24"/>
              </w:rPr>
            </w:pPr>
            <w:bookmarkStart w:id="10" w:name="EPD_Description"/>
            <w:bookmarkEnd w:id="10"/>
          </w:p>
        </w:tc>
      </w:tr>
    </w:tbl>
    <w:p w:rsidR="00350785" w:rsidRPr="00D2193C" w:rsidRDefault="00350785" w:rsidP="00240704">
      <w:pPr>
        <w:rPr>
          <w:rFonts w:eastAsia="Arial Unicode MS"/>
          <w:sz w:val="24"/>
          <w:szCs w:val="24"/>
        </w:rPr>
      </w:pP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2977"/>
        <w:gridCol w:w="2693"/>
        <w:gridCol w:w="4536"/>
      </w:tblGrid>
      <w:tr w:rsidR="00240704" w:rsidRPr="00D2193C" w:rsidTr="00632155">
        <w:tc>
          <w:tcPr>
            <w:tcW w:w="2977" w:type="dxa"/>
          </w:tcPr>
          <w:p w:rsidR="00240704" w:rsidRPr="00D2193C" w:rsidRDefault="00240704" w:rsidP="00341FBC">
            <w:pPr>
              <w:rPr>
                <w:iCs/>
                <w:sz w:val="24"/>
                <w:szCs w:val="24"/>
              </w:rPr>
            </w:pPr>
            <w:r w:rsidRPr="00D2193C">
              <w:rPr>
                <w:iCs/>
                <w:sz w:val="24"/>
                <w:szCs w:val="24"/>
              </w:rPr>
              <w:t xml:space="preserve"> </w:t>
            </w:r>
            <w:bookmarkStart w:id="11" w:name="strDlgAproval"/>
            <w:r>
              <w:rPr>
                <w:sz w:val="24"/>
                <w:szCs w:val="24"/>
              </w:rPr>
              <w:t>И.о. технического директора</w:t>
            </w:r>
            <w:bookmarkEnd w:id="11"/>
          </w:p>
        </w:tc>
        <w:tc>
          <w:tcPr>
            <w:tcW w:w="2693" w:type="dxa"/>
          </w:tcPr>
          <w:p w:rsidR="00240704" w:rsidRPr="00D2193C" w:rsidRDefault="00240704" w:rsidP="00A07624">
            <w:pPr>
              <w:jc w:val="center"/>
              <w:rPr>
                <w:iCs/>
                <w:sz w:val="24"/>
                <w:szCs w:val="24"/>
              </w:rPr>
            </w:pPr>
            <w:bookmarkStart w:id="12" w:name="INSERT_SIGN"/>
            <w:bookmarkEnd w:id="12"/>
          </w:p>
        </w:tc>
        <w:tc>
          <w:tcPr>
            <w:tcW w:w="4536" w:type="dxa"/>
          </w:tcPr>
          <w:p w:rsidR="00240704" w:rsidRPr="00D2193C" w:rsidRDefault="00240704" w:rsidP="00A07624">
            <w:pPr>
              <w:jc w:val="right"/>
              <w:rPr>
                <w:iCs/>
                <w:sz w:val="24"/>
                <w:szCs w:val="24"/>
              </w:rPr>
            </w:pPr>
            <w:bookmarkStart w:id="13" w:name="strFIOAproval"/>
            <w:r>
              <w:rPr>
                <w:sz w:val="24"/>
                <w:szCs w:val="24"/>
              </w:rPr>
              <w:t>Н.Б.Пуховская</w:t>
            </w:r>
            <w:bookmarkEnd w:id="13"/>
            <w:r w:rsidRPr="00D2193C">
              <w:rPr>
                <w:iCs/>
                <w:sz w:val="24"/>
                <w:szCs w:val="24"/>
              </w:rPr>
              <w:t xml:space="preserve">  </w:t>
            </w:r>
          </w:p>
        </w:tc>
      </w:tr>
    </w:tbl>
    <w:p w:rsidR="00EF4225" w:rsidRDefault="00EF4225" w:rsidP="00EF4225">
      <w:pPr>
        <w:rPr>
          <w:rFonts w:eastAsia="Arial Unicode MS"/>
          <w:sz w:val="24"/>
          <w:szCs w:val="24"/>
        </w:rPr>
      </w:pPr>
    </w:p>
    <w:p w:rsidR="00EF4225" w:rsidRDefault="00EF4225" w:rsidP="00EF4225">
      <w:pPr>
        <w:rPr>
          <w:rFonts w:eastAsia="Arial Unicode MS"/>
          <w:sz w:val="24"/>
          <w:szCs w:val="24"/>
        </w:rPr>
      </w:pPr>
    </w:p>
    <w:tbl>
      <w:tblPr>
        <w:tblStyle w:val="ae"/>
        <w:tblpPr w:leftFromText="567" w:rightFromText="567" w:topFromText="567" w:bottomFromText="567" w:vertAnchor="page" w:horzAnchor="margin" w:tblpY="131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EF4225" w:rsidTr="00A71626">
        <w:trPr>
          <w:cantSplit/>
        </w:trPr>
        <w:tc>
          <w:tcPr>
            <w:tcW w:w="10314" w:type="dxa"/>
          </w:tcPr>
          <w:p w:rsidR="00EF4225" w:rsidRPr="00014E77" w:rsidRDefault="00EF4225" w:rsidP="00BA67C0">
            <w:pPr>
              <w:rPr>
                <w:iCs/>
              </w:rPr>
            </w:pPr>
            <w:r w:rsidRPr="00014E77">
              <w:rPr>
                <w:iCs/>
              </w:rPr>
              <w:t>Исполнитель:</w:t>
            </w:r>
          </w:p>
        </w:tc>
      </w:tr>
      <w:tr w:rsidR="00EF4225" w:rsidTr="00A71626">
        <w:trPr>
          <w:cantSplit/>
        </w:trPr>
        <w:tc>
          <w:tcPr>
            <w:tcW w:w="10314" w:type="dxa"/>
          </w:tcPr>
          <w:p w:rsidR="00EF4225" w:rsidRPr="00014E77" w:rsidRDefault="00EF4225" w:rsidP="00BA67C0">
            <w:pPr>
              <w:rPr>
                <w:iCs/>
              </w:rPr>
            </w:pPr>
            <w:bookmarkStart w:id="14" w:name="NameAuthor"/>
            <w:r>
              <w:t>Санхорова Елена Юрьевна</w:t>
            </w:r>
            <w:bookmarkEnd w:id="14"/>
          </w:p>
        </w:tc>
      </w:tr>
      <w:tr w:rsidR="00EF4225" w:rsidTr="00A71626">
        <w:trPr>
          <w:cantSplit/>
        </w:trPr>
        <w:tc>
          <w:tcPr>
            <w:tcW w:w="10314" w:type="dxa"/>
          </w:tcPr>
          <w:p w:rsidR="00EF4225" w:rsidRPr="00014E77" w:rsidRDefault="00EF4225" w:rsidP="00BA67C0">
            <w:pPr>
              <w:rPr>
                <w:iCs/>
              </w:rPr>
            </w:pPr>
            <w:r w:rsidRPr="00014E77">
              <w:rPr>
                <w:iCs/>
              </w:rPr>
              <w:t>Контактный телефон:</w:t>
            </w:r>
          </w:p>
        </w:tc>
      </w:tr>
      <w:tr w:rsidR="00EF4225" w:rsidTr="00A71626">
        <w:trPr>
          <w:cantSplit/>
        </w:trPr>
        <w:tc>
          <w:tcPr>
            <w:tcW w:w="10314" w:type="dxa"/>
          </w:tcPr>
          <w:p w:rsidR="00EF4225" w:rsidRPr="00014E77" w:rsidRDefault="00EF4225" w:rsidP="00BA67C0">
            <w:pPr>
              <w:rPr>
                <w:iCs/>
              </w:rPr>
            </w:pPr>
            <w:bookmarkStart w:id="15" w:name="AuthorPhone"/>
            <w:r>
              <w:t>89041103534</w:t>
            </w:r>
            <w:bookmarkEnd w:id="15"/>
          </w:p>
        </w:tc>
      </w:tr>
      <w:tr w:rsidR="00A71626" w:rsidTr="00A71626">
        <w:trPr>
          <w:cantSplit/>
        </w:trPr>
        <w:tc>
          <w:tcPr>
            <w:tcW w:w="10314" w:type="dxa"/>
          </w:tcPr>
          <w:p w:rsidR="00A71626" w:rsidRPr="00014E77" w:rsidRDefault="00A71626" w:rsidP="00A71626">
            <w:pPr>
              <w:jc w:val="right"/>
              <w:rPr>
                <w:iCs/>
              </w:rPr>
            </w:pPr>
          </w:p>
        </w:tc>
      </w:tr>
    </w:tbl>
    <w:p w:rsidR="00240704" w:rsidRPr="00EF4225" w:rsidRDefault="00DF5646" w:rsidP="00DF5646">
      <w:pPr>
        <w:tabs>
          <w:tab w:val="left" w:pos="1770"/>
        </w:tabs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ab/>
      </w:r>
    </w:p>
    <w:sectPr w:rsidR="00240704" w:rsidRPr="00EF4225" w:rsidSect="00571C17">
      <w:headerReference w:type="first" r:id="rId8"/>
      <w:footerReference w:type="first" r:id="rId9"/>
      <w:pgSz w:w="11907" w:h="16840" w:code="9"/>
      <w:pgMar w:top="1134" w:right="567" w:bottom="1134" w:left="1134" w:header="567" w:footer="51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BB7" w:rsidRDefault="00F43BB7">
      <w:r>
        <w:separator/>
      </w:r>
    </w:p>
  </w:endnote>
  <w:endnote w:type="continuationSeparator" w:id="0">
    <w:p w:rsidR="00F43BB7" w:rsidRDefault="00F43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567" w:rsidRDefault="00D93567" w:rsidP="00D93567">
    <w:pPr>
      <w:pStyle w:val="a4"/>
      <w:jc w:val="center"/>
      <w:outlineLvl w:val="8"/>
      <w:rPr>
        <w:sz w:val="18"/>
        <w:szCs w:val="18"/>
      </w:rPr>
    </w:pPr>
  </w:p>
  <w:tbl>
    <w:tblPr>
      <w:tblStyle w:val="a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06"/>
    </w:tblGrid>
    <w:tr w:rsidR="00D93567" w:rsidTr="00D93567">
      <w:tc>
        <w:tcPr>
          <w:tcW w:w="10422" w:type="dxa"/>
        </w:tcPr>
        <w:p w:rsidR="00D93567" w:rsidRDefault="00D93567" w:rsidP="00D93567">
          <w:pPr>
            <w:jc w:val="center"/>
            <w:rPr>
              <w:rFonts w:ascii="Arial" w:hAnsi="Arial" w:cs="Arial"/>
            </w:rPr>
          </w:pPr>
          <w:r>
            <w:t>____________________________________________________________________________________</w:t>
          </w:r>
          <w:r>
            <w:br/>
            <w:t>почтовый адрес: г. Иркутск, 664056, а/я 27, эл. адрес: irenpro@eurosib-eng.ru ,</w:t>
          </w:r>
          <w:r>
            <w:br/>
            <w:t>фактический адрес: Иркутск, 664056, ул. Безбокова, д.2, помещение 11</w:t>
          </w:r>
          <w:r>
            <w:br/>
            <w:t>тел.: (3952) 794-552,</w:t>
          </w:r>
          <w:r>
            <w:br/>
            <w:t>ОКПО 87068664, ОГРН 1083811008885, ИНН/КПП 3811125944/381201001</w:t>
          </w:r>
          <w:bookmarkStart w:id="16" w:name="Descr_Address"/>
          <w:bookmarkEnd w:id="16"/>
        </w:p>
      </w:tc>
    </w:tr>
  </w:tbl>
  <w:p w:rsidR="00632155" w:rsidRPr="00D93567" w:rsidRDefault="00632155" w:rsidP="00D93567">
    <w:pPr>
      <w:jc w:val="center"/>
      <w:rPr>
        <w:rFonts w:ascii="Arial" w:hAnsi="Arial" w:cs="Arial"/>
      </w:rPr>
    </w:pPr>
  </w:p>
  <w:p w:rsidR="00164570" w:rsidRPr="00164570" w:rsidRDefault="00164570" w:rsidP="00164570">
    <w:pPr>
      <w:pStyle w:val="a4"/>
      <w:jc w:val="center"/>
      <w:outlineLvl w:val="8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BB7" w:rsidRDefault="00F43BB7">
      <w:r>
        <w:separator/>
      </w:r>
    </w:p>
  </w:footnote>
  <w:footnote w:type="continuationSeparator" w:id="0">
    <w:p w:rsidR="00F43BB7" w:rsidRDefault="00F43B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335" w:rsidRDefault="00571C17" w:rsidP="00632155">
    <w:pPr>
      <w:pStyle w:val="a3"/>
      <w:ind w:left="426"/>
    </w:pPr>
    <w:r>
      <w:rPr>
        <w:i/>
        <w:noProof/>
      </w:rPr>
      <w:drawing>
        <wp:inline distT="0" distB="0" distL="0" distR="0" wp14:anchorId="5BBED3CF" wp14:editId="42D09207">
          <wp:extent cx="5932805" cy="1259840"/>
          <wp:effectExtent l="0" t="0" r="0" b="0"/>
          <wp:docPr id="5" name="Рисунок 5" descr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2805" cy="1259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45D4E"/>
    <w:multiLevelType w:val="hybridMultilevel"/>
    <w:tmpl w:val="67523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02B"/>
    <w:rsid w:val="00014E77"/>
    <w:rsid w:val="000233B8"/>
    <w:rsid w:val="00025317"/>
    <w:rsid w:val="00026122"/>
    <w:rsid w:val="0003533D"/>
    <w:rsid w:val="00054021"/>
    <w:rsid w:val="000A4878"/>
    <w:rsid w:val="000D00EF"/>
    <w:rsid w:val="000D4312"/>
    <w:rsid w:val="000E09F5"/>
    <w:rsid w:val="000E1A89"/>
    <w:rsid w:val="001111C2"/>
    <w:rsid w:val="0012617C"/>
    <w:rsid w:val="001268DD"/>
    <w:rsid w:val="00132D27"/>
    <w:rsid w:val="00134558"/>
    <w:rsid w:val="00140E76"/>
    <w:rsid w:val="00164570"/>
    <w:rsid w:val="00182DAA"/>
    <w:rsid w:val="001832A7"/>
    <w:rsid w:val="0018474D"/>
    <w:rsid w:val="00196C14"/>
    <w:rsid w:val="001B48F0"/>
    <w:rsid w:val="001E50B3"/>
    <w:rsid w:val="001F3498"/>
    <w:rsid w:val="001F539B"/>
    <w:rsid w:val="00211631"/>
    <w:rsid w:val="00211CD2"/>
    <w:rsid w:val="00226F3A"/>
    <w:rsid w:val="00240704"/>
    <w:rsid w:val="002449FA"/>
    <w:rsid w:val="00244FF5"/>
    <w:rsid w:val="00251185"/>
    <w:rsid w:val="00253814"/>
    <w:rsid w:val="00256B27"/>
    <w:rsid w:val="0026420F"/>
    <w:rsid w:val="00264B77"/>
    <w:rsid w:val="002B4122"/>
    <w:rsid w:val="002F559B"/>
    <w:rsid w:val="002F7FA4"/>
    <w:rsid w:val="0030517A"/>
    <w:rsid w:val="00322FBD"/>
    <w:rsid w:val="0032648C"/>
    <w:rsid w:val="00341FBC"/>
    <w:rsid w:val="00350785"/>
    <w:rsid w:val="0035244C"/>
    <w:rsid w:val="00352E12"/>
    <w:rsid w:val="00354E1D"/>
    <w:rsid w:val="00362A5E"/>
    <w:rsid w:val="00370012"/>
    <w:rsid w:val="003760DD"/>
    <w:rsid w:val="00383088"/>
    <w:rsid w:val="003C3657"/>
    <w:rsid w:val="003D091B"/>
    <w:rsid w:val="003D129F"/>
    <w:rsid w:val="003E3058"/>
    <w:rsid w:val="00417F4B"/>
    <w:rsid w:val="0043767F"/>
    <w:rsid w:val="00450EAD"/>
    <w:rsid w:val="004517DA"/>
    <w:rsid w:val="00463013"/>
    <w:rsid w:val="00496CF4"/>
    <w:rsid w:val="004C4A83"/>
    <w:rsid w:val="004D51B9"/>
    <w:rsid w:val="005330A3"/>
    <w:rsid w:val="0054002B"/>
    <w:rsid w:val="005503BE"/>
    <w:rsid w:val="00551403"/>
    <w:rsid w:val="005716B7"/>
    <w:rsid w:val="00571C17"/>
    <w:rsid w:val="00582B23"/>
    <w:rsid w:val="0058487E"/>
    <w:rsid w:val="00594402"/>
    <w:rsid w:val="005C2104"/>
    <w:rsid w:val="005E59D6"/>
    <w:rsid w:val="005F162A"/>
    <w:rsid w:val="0061588A"/>
    <w:rsid w:val="00617C97"/>
    <w:rsid w:val="00632155"/>
    <w:rsid w:val="006402F4"/>
    <w:rsid w:val="00656854"/>
    <w:rsid w:val="00657F7D"/>
    <w:rsid w:val="006775B0"/>
    <w:rsid w:val="006A5C2E"/>
    <w:rsid w:val="006C32FE"/>
    <w:rsid w:val="006C7E26"/>
    <w:rsid w:val="006D5BFA"/>
    <w:rsid w:val="006D6492"/>
    <w:rsid w:val="006F2BF0"/>
    <w:rsid w:val="00723E4E"/>
    <w:rsid w:val="00744D04"/>
    <w:rsid w:val="00746CF6"/>
    <w:rsid w:val="00753519"/>
    <w:rsid w:val="00763172"/>
    <w:rsid w:val="00772C4D"/>
    <w:rsid w:val="00775B7D"/>
    <w:rsid w:val="00783519"/>
    <w:rsid w:val="007849CD"/>
    <w:rsid w:val="007A5219"/>
    <w:rsid w:val="007A5896"/>
    <w:rsid w:val="007A6165"/>
    <w:rsid w:val="007A7DFE"/>
    <w:rsid w:val="008043A3"/>
    <w:rsid w:val="0081242C"/>
    <w:rsid w:val="00846486"/>
    <w:rsid w:val="00862B44"/>
    <w:rsid w:val="008D0AAD"/>
    <w:rsid w:val="008D5D40"/>
    <w:rsid w:val="00907CC8"/>
    <w:rsid w:val="00915132"/>
    <w:rsid w:val="00943FA8"/>
    <w:rsid w:val="00947335"/>
    <w:rsid w:val="00954E62"/>
    <w:rsid w:val="009576A0"/>
    <w:rsid w:val="00994707"/>
    <w:rsid w:val="009975D8"/>
    <w:rsid w:val="009A3ACB"/>
    <w:rsid w:val="009A7AF7"/>
    <w:rsid w:val="009D26BA"/>
    <w:rsid w:val="009D3EFE"/>
    <w:rsid w:val="009F6F4B"/>
    <w:rsid w:val="00A063AD"/>
    <w:rsid w:val="00A07624"/>
    <w:rsid w:val="00A11B33"/>
    <w:rsid w:val="00A33DA5"/>
    <w:rsid w:val="00A569AE"/>
    <w:rsid w:val="00A66277"/>
    <w:rsid w:val="00A66655"/>
    <w:rsid w:val="00A67EF5"/>
    <w:rsid w:val="00A71626"/>
    <w:rsid w:val="00AA07DB"/>
    <w:rsid w:val="00AD3B05"/>
    <w:rsid w:val="00AE30C0"/>
    <w:rsid w:val="00B07F6A"/>
    <w:rsid w:val="00B10A81"/>
    <w:rsid w:val="00B22DA3"/>
    <w:rsid w:val="00B4102A"/>
    <w:rsid w:val="00B44A66"/>
    <w:rsid w:val="00B55E26"/>
    <w:rsid w:val="00B609ED"/>
    <w:rsid w:val="00B82370"/>
    <w:rsid w:val="00B945BD"/>
    <w:rsid w:val="00BA19D8"/>
    <w:rsid w:val="00BA67C0"/>
    <w:rsid w:val="00BB1649"/>
    <w:rsid w:val="00BB1EAE"/>
    <w:rsid w:val="00BB3CF1"/>
    <w:rsid w:val="00BC108A"/>
    <w:rsid w:val="00BE3B2B"/>
    <w:rsid w:val="00C1212B"/>
    <w:rsid w:val="00C5136B"/>
    <w:rsid w:val="00C61555"/>
    <w:rsid w:val="00CC33B0"/>
    <w:rsid w:val="00CD30D4"/>
    <w:rsid w:val="00CF6A90"/>
    <w:rsid w:val="00D021E4"/>
    <w:rsid w:val="00D12052"/>
    <w:rsid w:val="00D2193C"/>
    <w:rsid w:val="00D5026D"/>
    <w:rsid w:val="00D531BF"/>
    <w:rsid w:val="00D60A5F"/>
    <w:rsid w:val="00D675CE"/>
    <w:rsid w:val="00D74358"/>
    <w:rsid w:val="00D80145"/>
    <w:rsid w:val="00D86067"/>
    <w:rsid w:val="00D900C2"/>
    <w:rsid w:val="00D93567"/>
    <w:rsid w:val="00DC5AF0"/>
    <w:rsid w:val="00DC5E7E"/>
    <w:rsid w:val="00DE4ECC"/>
    <w:rsid w:val="00DF5646"/>
    <w:rsid w:val="00E23364"/>
    <w:rsid w:val="00E27D25"/>
    <w:rsid w:val="00E32464"/>
    <w:rsid w:val="00E42630"/>
    <w:rsid w:val="00E52130"/>
    <w:rsid w:val="00E5443D"/>
    <w:rsid w:val="00E611D7"/>
    <w:rsid w:val="00E62348"/>
    <w:rsid w:val="00ED626C"/>
    <w:rsid w:val="00EF4225"/>
    <w:rsid w:val="00EF501D"/>
    <w:rsid w:val="00F1329A"/>
    <w:rsid w:val="00F20010"/>
    <w:rsid w:val="00F25A23"/>
    <w:rsid w:val="00F43BB7"/>
    <w:rsid w:val="00F6088A"/>
    <w:rsid w:val="00F81F7C"/>
    <w:rsid w:val="00FE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DC5CB91"/>
  <w15:docId w15:val="{48559A1B-6E55-4D0D-AECD-DE1D84B61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iCs/>
      <w:sz w:val="24"/>
      <w:szCs w:val="24"/>
    </w:rPr>
  </w:style>
  <w:style w:type="paragraph" w:styleId="2">
    <w:name w:val="heading 2"/>
    <w:basedOn w:val="a"/>
    <w:next w:val="a"/>
    <w:qFormat/>
    <w:pPr>
      <w:keepNext/>
      <w:spacing w:line="360" w:lineRule="auto"/>
      <w:outlineLvl w:val="1"/>
    </w:pPr>
    <w:rPr>
      <w:i/>
      <w:sz w:val="24"/>
      <w:szCs w:val="24"/>
    </w:rPr>
  </w:style>
  <w:style w:type="paragraph" w:styleId="3">
    <w:name w:val="heading 3"/>
    <w:basedOn w:val="a"/>
    <w:next w:val="a"/>
    <w:qFormat/>
    <w:pPr>
      <w:keepNext/>
      <w:ind w:left="-851" w:firstLine="851"/>
      <w:outlineLvl w:val="2"/>
    </w:pPr>
    <w:rPr>
      <w:i/>
      <w:szCs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i/>
      <w:sz w:val="22"/>
      <w:szCs w:val="24"/>
    </w:rPr>
  </w:style>
  <w:style w:type="paragraph" w:styleId="5">
    <w:name w:val="heading 5"/>
    <w:basedOn w:val="a"/>
    <w:next w:val="a"/>
    <w:qFormat/>
    <w:pPr>
      <w:keepNext/>
      <w:spacing w:line="360" w:lineRule="auto"/>
      <w:outlineLvl w:val="4"/>
    </w:pPr>
    <w:rPr>
      <w:iCs/>
      <w:sz w:val="24"/>
      <w:szCs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sz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pPr>
      <w:tabs>
        <w:tab w:val="center" w:pos="4677"/>
        <w:tab w:val="right" w:pos="9355"/>
      </w:tabs>
    </w:pPr>
  </w:style>
  <w:style w:type="paragraph" w:styleId="a6">
    <w:name w:val="Body Text"/>
    <w:basedOn w:val="a"/>
    <w:rPr>
      <w:b/>
      <w:bCs/>
      <w:sz w:val="18"/>
    </w:rPr>
  </w:style>
  <w:style w:type="paragraph" w:styleId="a7">
    <w:name w:val="Body Text Indent"/>
    <w:basedOn w:val="a"/>
    <w:pPr>
      <w:tabs>
        <w:tab w:val="left" w:pos="1744"/>
        <w:tab w:val="left" w:pos="3518"/>
        <w:tab w:val="left" w:pos="4741"/>
        <w:tab w:val="left" w:pos="5537"/>
        <w:tab w:val="left" w:pos="6660"/>
        <w:tab w:val="left" w:pos="9060"/>
      </w:tabs>
      <w:ind w:left="-15"/>
      <w:jc w:val="center"/>
    </w:pPr>
  </w:style>
  <w:style w:type="paragraph" w:styleId="20">
    <w:name w:val="Body Text Indent 2"/>
    <w:basedOn w:val="a"/>
    <w:pPr>
      <w:tabs>
        <w:tab w:val="left" w:pos="1744"/>
        <w:tab w:val="left" w:pos="3518"/>
        <w:tab w:val="left" w:pos="4741"/>
        <w:tab w:val="left" w:pos="9060"/>
      </w:tabs>
      <w:ind w:left="-15"/>
      <w:jc w:val="right"/>
    </w:pPr>
    <w:rPr>
      <w:b/>
      <w:bCs/>
      <w:sz w:val="24"/>
    </w:rPr>
  </w:style>
  <w:style w:type="paragraph" w:styleId="a8">
    <w:name w:val="footnote text"/>
    <w:basedOn w:val="a"/>
    <w:semiHidden/>
  </w:style>
  <w:style w:type="character" w:styleId="a9">
    <w:name w:val="footnote reference"/>
    <w:semiHidden/>
    <w:rPr>
      <w:vertAlign w:val="superscript"/>
    </w:rPr>
  </w:style>
  <w:style w:type="character" w:styleId="aa">
    <w:name w:val="annotation reference"/>
    <w:semiHidden/>
    <w:rsid w:val="006A5C2E"/>
    <w:rPr>
      <w:sz w:val="16"/>
      <w:szCs w:val="16"/>
    </w:rPr>
  </w:style>
  <w:style w:type="paragraph" w:styleId="ab">
    <w:name w:val="annotation text"/>
    <w:basedOn w:val="a"/>
    <w:semiHidden/>
    <w:rsid w:val="006A5C2E"/>
  </w:style>
  <w:style w:type="paragraph" w:styleId="ac">
    <w:name w:val="annotation subject"/>
    <w:basedOn w:val="ab"/>
    <w:next w:val="ab"/>
    <w:semiHidden/>
    <w:rsid w:val="006A5C2E"/>
    <w:rPr>
      <w:b/>
      <w:bCs/>
    </w:rPr>
  </w:style>
  <w:style w:type="paragraph" w:styleId="ad">
    <w:name w:val="Balloon Text"/>
    <w:basedOn w:val="a"/>
    <w:semiHidden/>
    <w:rsid w:val="006A5C2E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39"/>
    <w:rsid w:val="00A07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3">
    <w:name w:val="Font Style53"/>
    <w:uiPriority w:val="99"/>
    <w:rsid w:val="00632155"/>
    <w:rPr>
      <w:rFonts w:ascii="Times New Roman" w:hAnsi="Times New Roman" w:cs="Times New Roman"/>
      <w:b/>
      <w:bCs/>
      <w:sz w:val="48"/>
      <w:szCs w:val="48"/>
    </w:rPr>
  </w:style>
  <w:style w:type="character" w:customStyle="1" w:styleId="a5">
    <w:name w:val="Нижний колонтитул Знак"/>
    <w:basedOn w:val="a0"/>
    <w:link w:val="a4"/>
    <w:rsid w:val="00BA67C0"/>
  </w:style>
  <w:style w:type="character" w:styleId="af">
    <w:name w:val="Hyperlink"/>
    <w:basedOn w:val="a0"/>
    <w:uiPriority w:val="99"/>
    <w:unhideWhenUsed/>
    <w:rsid w:val="00BA67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47C71-9D67-4D70-B4EB-55199C170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689</Words>
  <Characters>3929</Characters>
  <Application>Microsoft Office Word</Application>
  <DocSecurity>4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Date</vt:lpstr>
    </vt:vector>
  </TitlesOfParts>
  <Company>ОАО "Русский алюминий"</Company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Andrei</dc:creator>
  <cp:lastModifiedBy>Sankhorova Elena</cp:lastModifiedBy>
  <cp:revision>2</cp:revision>
  <cp:lastPrinted>2007-02-22T10:03:00Z</cp:lastPrinted>
  <dcterms:created xsi:type="dcterms:W3CDTF">2023-05-15T07:18:00Z</dcterms:created>
  <dcterms:modified xsi:type="dcterms:W3CDTF">2023-05-15T07:18:00Z</dcterms:modified>
</cp:coreProperties>
</file>