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63B" w:rsidRDefault="000A463B" w:rsidP="000A463B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rStyle w:val="a5"/>
          <w:b/>
          <w:i w:val="0"/>
        </w:rPr>
      </w:pPr>
      <w:bookmarkStart w:id="0" w:name="RefSCH4"/>
      <w:bookmarkStart w:id="1" w:name="_Toc8641292"/>
      <w:r w:rsidRPr="003D56B3">
        <w:rPr>
          <w:sz w:val="22"/>
          <w:szCs w:val="22"/>
        </w:rPr>
        <w:t xml:space="preserve">Приложение </w:t>
      </w:r>
      <w:bookmarkStart w:id="2" w:name="RefSCH4_No"/>
      <w:r w:rsidRPr="003D56B3">
        <w:rPr>
          <w:sz w:val="22"/>
          <w:szCs w:val="22"/>
        </w:rPr>
        <w:t>№ 4</w:t>
      </w:r>
      <w:bookmarkEnd w:id="0"/>
      <w:bookmarkEnd w:id="1"/>
      <w:bookmarkEnd w:id="2"/>
      <w:r w:rsidRPr="003D56B3">
        <w:rPr>
          <w:sz w:val="22"/>
          <w:szCs w:val="22"/>
        </w:rPr>
        <w:br/>
      </w:r>
      <w:bookmarkStart w:id="3" w:name="RefSCH4_1"/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0A463B" w:rsidRPr="007662A6" w:rsidTr="00D21DB3">
        <w:tc>
          <w:tcPr>
            <w:tcW w:w="4933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93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4"/>
          </w:p>
        </w:tc>
        <w:tc>
          <w:tcPr>
            <w:tcW w:w="1305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5" w:name="_Toc8641294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5"/>
          </w:p>
        </w:tc>
      </w:tr>
      <w:tr w:rsidR="000A463B" w:rsidRPr="007662A6" w:rsidTr="00D21DB3">
        <w:trPr>
          <w:trHeight w:val="827"/>
        </w:trPr>
        <w:tc>
          <w:tcPr>
            <w:tcW w:w="4933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A463B" w:rsidRPr="007662A6" w:rsidRDefault="009F5CA6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производству-главный инженер ООО «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БЭК-ремонт</w:t>
            </w:r>
            <w:proofErr w:type="spellEnd"/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</w:tr>
      <w:tr w:rsidR="000A463B" w:rsidRPr="007662A6" w:rsidTr="00D21DB3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0A463B" w:rsidRPr="007662A6" w:rsidRDefault="000A463B" w:rsidP="009F5CA6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A463B" w:rsidRPr="007662A6" w:rsidRDefault="000A463B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98"/>
            <w:r w:rsidRPr="007662A6">
              <w:rPr>
                <w:rFonts w:eastAsia="Calibri"/>
                <w:bCs/>
                <w:sz w:val="22"/>
                <w:szCs w:val="22"/>
              </w:rPr>
              <w:t>___________________</w:t>
            </w:r>
            <w:bookmarkEnd w:id="6"/>
            <w:r w:rsidR="009F5CA6">
              <w:rPr>
                <w:rFonts w:eastAsia="Calibri"/>
                <w:bCs/>
                <w:sz w:val="22"/>
                <w:szCs w:val="22"/>
              </w:rPr>
              <w:t xml:space="preserve">К.С. </w:t>
            </w:r>
            <w:proofErr w:type="spellStart"/>
            <w:r w:rsidR="009F5CA6">
              <w:rPr>
                <w:rFonts w:eastAsia="Calibri"/>
                <w:bCs/>
                <w:sz w:val="22"/>
                <w:szCs w:val="22"/>
              </w:rPr>
              <w:t>Галянт</w:t>
            </w:r>
            <w:proofErr w:type="spellEnd"/>
          </w:p>
        </w:tc>
      </w:tr>
    </w:tbl>
    <w:p w:rsidR="000A463B" w:rsidRDefault="000A463B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944979" w:rsidRDefault="00944979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</w:p>
    <w:p w:rsidR="000A463B" w:rsidRDefault="000A463B" w:rsidP="000A463B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rStyle w:val="a5"/>
          <w:b/>
          <w:i w:val="0"/>
        </w:rPr>
      </w:pPr>
    </w:p>
    <w:p w:rsidR="000A463B" w:rsidRDefault="000A463B" w:rsidP="000A463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rStyle w:val="a5"/>
          <w:b/>
          <w:i w:val="0"/>
        </w:rPr>
      </w:pPr>
      <w:bookmarkStart w:id="7" w:name="_Toc8641299"/>
      <w:r w:rsidRPr="00BD078C">
        <w:rPr>
          <w:rStyle w:val="a5"/>
          <w:b/>
          <w:i w:val="0"/>
        </w:rPr>
        <w:t xml:space="preserve">Перечень работ и услуг </w:t>
      </w:r>
      <w:r w:rsidR="009F5CA6">
        <w:rPr>
          <w:rStyle w:val="a5"/>
          <w:b/>
          <w:i w:val="0"/>
        </w:rPr>
        <w:t>Генподрядчик</w:t>
      </w:r>
      <w:r w:rsidRPr="00BD078C">
        <w:rPr>
          <w:rStyle w:val="a5"/>
          <w:b/>
          <w:i w:val="0"/>
        </w:rPr>
        <w:t>а</w:t>
      </w:r>
      <w:bookmarkEnd w:id="3"/>
      <w:bookmarkEnd w:id="7"/>
    </w:p>
    <w:p w:rsidR="000A463B" w:rsidRPr="003D56B3" w:rsidRDefault="00831211" w:rsidP="000A463B">
      <w:pPr>
        <w:pStyle w:val="a6"/>
        <w:spacing w:after="120"/>
        <w:jc w:val="left"/>
        <w:rPr>
          <w:b/>
          <w:sz w:val="22"/>
          <w:szCs w:val="22"/>
        </w:rPr>
      </w:pPr>
      <w:r w:rsidRPr="00FF29E2">
        <w:rPr>
          <w:b/>
          <w:lang w:eastAsia="en-US"/>
        </w:rPr>
        <w:t>«Ремонт обмуровки и тепловой изоляции котла БКЗ-75-39ФБ ст. № 2 (инв. №00005131)</w:t>
      </w:r>
      <w:r>
        <w:rPr>
          <w:b/>
          <w:lang w:eastAsia="en-US"/>
        </w:rPr>
        <w:t>»</w:t>
      </w:r>
    </w:p>
    <w:p w:rsidR="000A463B" w:rsidRPr="00884236" w:rsidRDefault="000A463B" w:rsidP="000A463B">
      <w:pPr>
        <w:pStyle w:val="a6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left"/>
        <w:rPr>
          <w:sz w:val="22"/>
          <w:szCs w:val="22"/>
        </w:rPr>
      </w:pPr>
      <w:r w:rsidRPr="00884236">
        <w:rPr>
          <w:sz w:val="22"/>
          <w:szCs w:val="22"/>
        </w:rPr>
        <w:t>Рабоч</w:t>
      </w:r>
      <w:r>
        <w:rPr>
          <w:sz w:val="22"/>
          <w:szCs w:val="22"/>
        </w:rPr>
        <w:t>ая</w:t>
      </w:r>
      <w:r w:rsidRPr="00884236">
        <w:rPr>
          <w:sz w:val="22"/>
          <w:szCs w:val="22"/>
        </w:rPr>
        <w:t xml:space="preserve"> </w:t>
      </w:r>
      <w:r>
        <w:rPr>
          <w:sz w:val="22"/>
          <w:szCs w:val="22"/>
        </w:rPr>
        <w:t>конструкторская документация</w:t>
      </w:r>
      <w:r w:rsidRPr="00884236">
        <w:rPr>
          <w:sz w:val="22"/>
          <w:szCs w:val="22"/>
        </w:rPr>
        <w:t xml:space="preserve"> заводов-изготовителей котлов БКЗ-75-39ФБ.</w:t>
      </w:r>
    </w:p>
    <w:p w:rsidR="000A463B" w:rsidRDefault="000A463B" w:rsidP="000A463B">
      <w:pPr>
        <w:pStyle w:val="a6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left"/>
        <w:rPr>
          <w:sz w:val="22"/>
          <w:szCs w:val="22"/>
        </w:rPr>
      </w:pPr>
      <w:r w:rsidRPr="003D56B3">
        <w:rPr>
          <w:sz w:val="22"/>
          <w:szCs w:val="22"/>
        </w:rPr>
        <w:t xml:space="preserve">Отпуск давальческих </w:t>
      </w:r>
      <w:r w:rsidR="00B8488A">
        <w:rPr>
          <w:sz w:val="22"/>
          <w:szCs w:val="22"/>
        </w:rPr>
        <w:t xml:space="preserve">материалов со склада </w:t>
      </w:r>
      <w:r w:rsidR="009F5CA6">
        <w:rPr>
          <w:sz w:val="22"/>
          <w:szCs w:val="22"/>
        </w:rPr>
        <w:t>Генподрядчик</w:t>
      </w:r>
      <w:r w:rsidR="00B8488A">
        <w:rPr>
          <w:sz w:val="22"/>
          <w:szCs w:val="22"/>
        </w:rPr>
        <w:t>а:</w:t>
      </w:r>
    </w:p>
    <w:p w:rsidR="00B8488A" w:rsidRPr="000A463B" w:rsidRDefault="00B8488A" w:rsidP="00B8488A">
      <w:pPr>
        <w:pStyle w:val="a6"/>
        <w:tabs>
          <w:tab w:val="left" w:pos="284"/>
        </w:tabs>
        <w:spacing w:after="120"/>
        <w:jc w:val="left"/>
        <w:rPr>
          <w:sz w:val="22"/>
          <w:szCs w:val="22"/>
        </w:rPr>
      </w:pPr>
    </w:p>
    <w:tbl>
      <w:tblPr>
        <w:tblW w:w="496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88"/>
        <w:gridCol w:w="3284"/>
        <w:gridCol w:w="1133"/>
        <w:gridCol w:w="1133"/>
        <w:gridCol w:w="3542"/>
      </w:tblGrid>
      <w:tr w:rsidR="000A463B" w:rsidRPr="00834296" w:rsidTr="002476CC">
        <w:trPr>
          <w:trHeight w:val="303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884236">
              <w:rPr>
                <w:sz w:val="22"/>
                <w:szCs w:val="22"/>
                <w:lang w:eastAsia="en-US"/>
              </w:rPr>
              <w:t>Ед.изм</w:t>
            </w:r>
            <w:proofErr w:type="spellEnd"/>
            <w:r w:rsidRPr="00884236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  <w:hideMark/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884236" w:rsidRDefault="000A463B" w:rsidP="00D21DB3">
            <w:pPr>
              <w:spacing w:before="100" w:beforeAutospacing="1" w:after="12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</w:rPr>
              <w:t>Срок получения материалов</w:t>
            </w:r>
          </w:p>
        </w:tc>
      </w:tr>
      <w:tr w:rsidR="000A463B" w:rsidRPr="00834296" w:rsidTr="002476CC">
        <w:trPr>
          <w:trHeight w:val="54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B8488A" w:rsidP="00D21DB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Шамотный кирпич ШБ-5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E7799E" w:rsidP="00D21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т.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Default="00F809A3" w:rsidP="00B848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25</w:t>
            </w:r>
          </w:p>
          <w:p w:rsidR="002476CC" w:rsidRPr="00884236" w:rsidRDefault="002476CC" w:rsidP="00B848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3E6C61" w:rsidRDefault="00E7799E" w:rsidP="003E6C61">
            <w:r>
              <w:t xml:space="preserve"> </w:t>
            </w:r>
            <w:r w:rsidR="00544196">
              <w:t xml:space="preserve"> </w:t>
            </w:r>
            <w:r w:rsidR="00F809A3">
              <w:t xml:space="preserve">       Март 2022</w:t>
            </w:r>
          </w:p>
          <w:p w:rsidR="002476CC" w:rsidRDefault="002476CC" w:rsidP="00B8488A"/>
        </w:tc>
      </w:tr>
      <w:tr w:rsidR="000A463B" w:rsidRPr="00834296" w:rsidTr="002476CC">
        <w:trPr>
          <w:trHeight w:val="61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84236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B8488A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Диатомовый кирпич КПД400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2476CC" w:rsidP="00D21DB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BE3E9F" w:rsidRDefault="00F809A3" w:rsidP="00B8488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    15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C95A5E" w:rsidRDefault="00C95A5E" w:rsidP="00D21DB3">
            <w:r w:rsidRPr="00BE3E9F">
              <w:t xml:space="preserve">  </w:t>
            </w:r>
            <w:r>
              <w:t xml:space="preserve">       </w:t>
            </w:r>
            <w:r w:rsidRPr="00BE3E9F">
              <w:t xml:space="preserve"> </w:t>
            </w:r>
            <w:r w:rsidR="00F809A3">
              <w:t>Март 2022</w:t>
            </w:r>
          </w:p>
        </w:tc>
      </w:tr>
      <w:tr w:rsidR="000A463B" w:rsidRPr="00834296" w:rsidTr="002476CC">
        <w:trPr>
          <w:trHeight w:val="566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rPr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63B" w:rsidRPr="00884236" w:rsidRDefault="000A463B" w:rsidP="00D21DB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Pr="00884236" w:rsidRDefault="00E7799E" w:rsidP="00B848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2060"/>
            </w:tcBorders>
          </w:tcPr>
          <w:p w:rsidR="000A463B" w:rsidRDefault="000A463B" w:rsidP="00D21DB3"/>
        </w:tc>
      </w:tr>
    </w:tbl>
    <w:p w:rsidR="000A463B" w:rsidRPr="003D56B3" w:rsidRDefault="000A463B" w:rsidP="000A463B">
      <w:pPr>
        <w:pStyle w:val="a6"/>
        <w:spacing w:after="120"/>
        <w:jc w:val="left"/>
        <w:rPr>
          <w:sz w:val="22"/>
          <w:szCs w:val="22"/>
        </w:rPr>
      </w:pPr>
    </w:p>
    <w:p w:rsidR="000A463B" w:rsidRPr="003D56B3" w:rsidRDefault="000A463B" w:rsidP="000A463B">
      <w:pPr>
        <w:pStyle w:val="a6"/>
        <w:spacing w:after="120"/>
        <w:ind w:left="3589" w:hanging="2880"/>
        <w:jc w:val="left"/>
        <w:rPr>
          <w:sz w:val="20"/>
          <w:szCs w:val="20"/>
        </w:rPr>
      </w:pPr>
    </w:p>
    <w:p w:rsidR="0021478D" w:rsidRPr="000A463B" w:rsidRDefault="009F5CA6" w:rsidP="000A463B">
      <w:pPr>
        <w:pStyle w:val="a6"/>
        <w:spacing w:after="12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СМУ        </w:t>
      </w:r>
      <w:r w:rsidR="000A463B" w:rsidRPr="008C3D28">
        <w:rPr>
          <w:sz w:val="22"/>
          <w:szCs w:val="22"/>
        </w:rPr>
        <w:t xml:space="preserve">          </w:t>
      </w:r>
      <w:r w:rsidR="003E6C61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           Е.В. Герасимов</w:t>
      </w:r>
      <w:r w:rsidR="000A463B" w:rsidRPr="008C3D28">
        <w:rPr>
          <w:sz w:val="22"/>
          <w:szCs w:val="22"/>
        </w:rPr>
        <w:t xml:space="preserve">            </w:t>
      </w:r>
      <w:r w:rsidR="000A463B">
        <w:rPr>
          <w:sz w:val="22"/>
          <w:szCs w:val="22"/>
        </w:rPr>
        <w:t xml:space="preserve">                </w:t>
      </w:r>
      <w:bookmarkStart w:id="8" w:name="_GoBack"/>
      <w:bookmarkEnd w:id="8"/>
      <w:r w:rsidR="000A463B">
        <w:rPr>
          <w:sz w:val="22"/>
          <w:szCs w:val="22"/>
        </w:rPr>
        <w:t xml:space="preserve">              </w:t>
      </w:r>
      <w:r w:rsidR="003E6C61">
        <w:rPr>
          <w:sz w:val="22"/>
          <w:szCs w:val="22"/>
        </w:rPr>
        <w:t xml:space="preserve">        </w:t>
      </w:r>
    </w:p>
    <w:sectPr w:rsidR="0021478D" w:rsidRPr="000A463B" w:rsidSect="002476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751286B"/>
    <w:multiLevelType w:val="hybridMultilevel"/>
    <w:tmpl w:val="2B70D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6C5B"/>
    <w:rsid w:val="000A463B"/>
    <w:rsid w:val="0021478D"/>
    <w:rsid w:val="00220586"/>
    <w:rsid w:val="002476CC"/>
    <w:rsid w:val="003E6C61"/>
    <w:rsid w:val="00544196"/>
    <w:rsid w:val="00552301"/>
    <w:rsid w:val="005F5192"/>
    <w:rsid w:val="006105B0"/>
    <w:rsid w:val="006547D2"/>
    <w:rsid w:val="007E5AA9"/>
    <w:rsid w:val="00831211"/>
    <w:rsid w:val="008E5A9F"/>
    <w:rsid w:val="00944979"/>
    <w:rsid w:val="009B6C5B"/>
    <w:rsid w:val="009F5CA6"/>
    <w:rsid w:val="00A50C0E"/>
    <w:rsid w:val="00B44F6C"/>
    <w:rsid w:val="00B71162"/>
    <w:rsid w:val="00B8488A"/>
    <w:rsid w:val="00BA70FA"/>
    <w:rsid w:val="00BE3E9F"/>
    <w:rsid w:val="00BF0676"/>
    <w:rsid w:val="00C95A5E"/>
    <w:rsid w:val="00E209EF"/>
    <w:rsid w:val="00E7799E"/>
    <w:rsid w:val="00F809A3"/>
    <w:rsid w:val="00FC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0D57"/>
  <w15:docId w15:val="{A61E849E-050F-41D8-B060-09C37C81E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0A463B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0A463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0A463B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0A463B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0A463B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0A463B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0A463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0A463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Dmitrieva Nadezhda</cp:lastModifiedBy>
  <cp:revision>16</cp:revision>
  <cp:lastPrinted>2020-03-20T06:17:00Z</cp:lastPrinted>
  <dcterms:created xsi:type="dcterms:W3CDTF">2020-03-18T02:09:00Z</dcterms:created>
  <dcterms:modified xsi:type="dcterms:W3CDTF">2022-03-23T03:23:00Z</dcterms:modified>
</cp:coreProperties>
</file>