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60E" w:rsidRPr="00814350" w:rsidRDefault="00C05994" w:rsidP="00E1060E">
      <w:pPr>
        <w:pStyle w:val="a6"/>
        <w:tabs>
          <w:tab w:val="left" w:pos="686"/>
          <w:tab w:val="left" w:pos="6237"/>
        </w:tabs>
        <w:ind w:firstLine="567"/>
        <w:rPr>
          <w:b w:val="0"/>
          <w:bCs w:val="0"/>
          <w:sz w:val="22"/>
          <w:szCs w:val="22"/>
        </w:rPr>
      </w:pPr>
      <w:r w:rsidRPr="00DA1585">
        <w:rPr>
          <w:b w:val="0"/>
          <w:bCs w:val="0"/>
          <w:sz w:val="20"/>
          <w:szCs w:val="20"/>
        </w:rPr>
        <w:t>Приложение № 4</w:t>
      </w:r>
      <w:r>
        <w:rPr>
          <w:i/>
          <w:kern w:val="32"/>
        </w:rPr>
        <w:t xml:space="preserve"> </w:t>
      </w:r>
      <w:r w:rsidR="00DA1585" w:rsidRPr="00B74EE9">
        <w:rPr>
          <w:b w:val="0"/>
          <w:kern w:val="32"/>
        </w:rPr>
        <w:t>к</w:t>
      </w:r>
      <w:r w:rsidR="00DA1585">
        <w:rPr>
          <w:i/>
          <w:kern w:val="32"/>
        </w:rPr>
        <w:t xml:space="preserve"> </w:t>
      </w:r>
      <w:r w:rsidR="00DA1585" w:rsidRPr="00A4554A">
        <w:rPr>
          <w:b w:val="0"/>
          <w:bCs w:val="0"/>
          <w:sz w:val="20"/>
          <w:szCs w:val="20"/>
        </w:rPr>
        <w:t>Договор</w:t>
      </w:r>
      <w:r w:rsidR="00DA1585">
        <w:rPr>
          <w:b w:val="0"/>
          <w:bCs w:val="0"/>
          <w:sz w:val="20"/>
          <w:szCs w:val="20"/>
        </w:rPr>
        <w:t>у</w:t>
      </w:r>
      <w:r w:rsidR="00DA1585" w:rsidRPr="00A4554A">
        <w:rPr>
          <w:b w:val="0"/>
          <w:bCs w:val="0"/>
          <w:sz w:val="20"/>
          <w:szCs w:val="20"/>
        </w:rPr>
        <w:t xml:space="preserve"> </w:t>
      </w:r>
      <w:r w:rsidR="00DA1585">
        <w:rPr>
          <w:b w:val="0"/>
          <w:bCs w:val="0"/>
          <w:sz w:val="20"/>
          <w:szCs w:val="20"/>
        </w:rPr>
        <w:t>суб</w:t>
      </w:r>
      <w:r w:rsidR="00DA1585" w:rsidRPr="00A4554A">
        <w:rPr>
          <w:b w:val="0"/>
          <w:bCs w:val="0"/>
          <w:sz w:val="20"/>
          <w:szCs w:val="20"/>
        </w:rPr>
        <w:t>подряда №</w:t>
      </w:r>
      <w:r w:rsidR="00ED0145">
        <w:rPr>
          <w:b w:val="0"/>
          <w:bCs w:val="0"/>
          <w:sz w:val="20"/>
          <w:szCs w:val="20"/>
        </w:rPr>
        <w:t xml:space="preserve"> </w:t>
      </w:r>
      <w:r w:rsidR="0075121B">
        <w:rPr>
          <w:b w:val="0"/>
          <w:bCs w:val="0"/>
          <w:sz w:val="20"/>
          <w:szCs w:val="20"/>
        </w:rPr>
        <w:t xml:space="preserve"> </w:t>
      </w:r>
    </w:p>
    <w:p w:rsidR="00DA1585" w:rsidRPr="00A4554A" w:rsidRDefault="00DA1585" w:rsidP="00DA1585">
      <w:pPr>
        <w:pStyle w:val="a6"/>
        <w:tabs>
          <w:tab w:val="left" w:pos="686"/>
          <w:tab w:val="left" w:pos="6237"/>
        </w:tabs>
        <w:ind w:firstLine="567"/>
        <w:rPr>
          <w:b w:val="0"/>
          <w:i/>
          <w:sz w:val="20"/>
          <w:szCs w:val="20"/>
        </w:rPr>
      </w:pPr>
      <w:r w:rsidRPr="00A4554A">
        <w:rPr>
          <w:b w:val="0"/>
          <w:bCs w:val="0"/>
          <w:sz w:val="20"/>
          <w:szCs w:val="20"/>
        </w:rPr>
        <w:t xml:space="preserve"> </w:t>
      </w:r>
      <w:r w:rsidRPr="00A4554A">
        <w:rPr>
          <w:b w:val="0"/>
          <w:i/>
          <w:sz w:val="20"/>
          <w:szCs w:val="20"/>
        </w:rPr>
        <w:t xml:space="preserve">от </w:t>
      </w:r>
      <w:r w:rsidRPr="00A4554A">
        <w:rPr>
          <w:b w:val="0"/>
          <w:sz w:val="20"/>
          <w:szCs w:val="20"/>
        </w:rPr>
        <w:t>«____» ______________ 2022 </w:t>
      </w:r>
      <w:r w:rsidRPr="00A4554A">
        <w:rPr>
          <w:b w:val="0"/>
          <w:i/>
          <w:sz w:val="20"/>
          <w:szCs w:val="20"/>
        </w:rPr>
        <w:t>г.</w:t>
      </w:r>
    </w:p>
    <w:p w:rsidR="00C05994" w:rsidRPr="00C05994" w:rsidRDefault="00C05994" w:rsidP="00853A24">
      <w:pPr>
        <w:keepNext/>
        <w:widowControl w:val="0"/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C05994">
        <w:rPr>
          <w:rFonts w:ascii="Times New Roman" w:eastAsia="Times New Roman" w:hAnsi="Times New Roman" w:cs="Times New Roman"/>
          <w:b/>
          <w:i/>
          <w:kern w:val="32"/>
          <w:lang w:eastAsia="ru-RU"/>
        </w:rPr>
        <w:br/>
      </w:r>
      <w:r w:rsidRPr="00C05994">
        <w:rPr>
          <w:rFonts w:ascii="Times New Roman" w:eastAsia="Times New Roman" w:hAnsi="Times New Roman" w:cs="Times New Roman"/>
          <w:b/>
          <w:kern w:val="32"/>
          <w:lang w:eastAsia="ru-RU"/>
        </w:rPr>
        <w:t xml:space="preserve">Соглашение о соблюдении </w:t>
      </w:r>
      <w:r>
        <w:rPr>
          <w:rFonts w:ascii="Times New Roman" w:eastAsia="Times New Roman" w:hAnsi="Times New Roman" w:cs="Times New Roman"/>
          <w:b/>
          <w:kern w:val="32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kern w:val="32"/>
          <w:lang w:eastAsia="ru-RU"/>
        </w:rPr>
        <w:t>ом требований в области охраны труда, охраны окружающей среды, промышленной, пожарной безопасности</w:t>
      </w:r>
      <w:r w:rsidRPr="00C05994">
        <w:rPr>
          <w:rFonts w:ascii="Times New Roman" w:eastAsia="Times New Roman" w:hAnsi="Times New Roman" w:cs="Times New Roman"/>
          <w:b/>
          <w:bCs/>
          <w:kern w:val="32"/>
          <w:lang w:eastAsia="ru-RU"/>
        </w:rPr>
        <w:t xml:space="preserve">, режима допуска и пребывания на территории Объектов </w:t>
      </w:r>
      <w:r>
        <w:rPr>
          <w:rFonts w:ascii="Times New Roman" w:eastAsia="Times New Roman" w:hAnsi="Times New Roman" w:cs="Times New Roman"/>
          <w:b/>
          <w:bCs/>
          <w:kern w:val="32"/>
          <w:lang w:eastAsia="ru-RU"/>
        </w:rPr>
        <w:t>Генподрядчика</w:t>
      </w:r>
    </w:p>
    <w:p w:rsidR="00C05994" w:rsidRPr="00C05994" w:rsidRDefault="00C05994" w:rsidP="00C0599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«__</w:t>
      </w:r>
      <w:proofErr w:type="gramStart"/>
      <w:r w:rsidRPr="00C05994">
        <w:rPr>
          <w:rFonts w:ascii="Times New Roman" w:eastAsia="Times New Roman" w:hAnsi="Times New Roman" w:cs="Times New Roman"/>
          <w:b/>
          <w:lang w:eastAsia="ru-RU"/>
        </w:rPr>
        <w:t>_»_</w:t>
      </w:r>
      <w:proofErr w:type="gramEnd"/>
      <w:r w:rsidRPr="00C05994">
        <w:rPr>
          <w:rFonts w:ascii="Times New Roman" w:eastAsia="Times New Roman" w:hAnsi="Times New Roman" w:cs="Times New Roman"/>
          <w:b/>
          <w:lang w:eastAsia="ru-RU"/>
        </w:rPr>
        <w:t>_______20</w:t>
      </w:r>
      <w:r>
        <w:rPr>
          <w:rFonts w:ascii="Times New Roman" w:eastAsia="Times New Roman" w:hAnsi="Times New Roman" w:cs="Times New Roman"/>
          <w:b/>
          <w:lang w:eastAsia="ru-RU"/>
        </w:rPr>
        <w:t>2</w:t>
      </w:r>
      <w:r w:rsidR="00AC1ECC">
        <w:rPr>
          <w:rFonts w:ascii="Times New Roman" w:eastAsia="Times New Roman" w:hAnsi="Times New Roman" w:cs="Times New Roman"/>
          <w:b/>
          <w:lang w:eastAsia="ru-RU"/>
        </w:rPr>
        <w:t>2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 г.</w:t>
      </w:r>
    </w:p>
    <w:p w:rsidR="00AF4CD7" w:rsidRPr="00AF4CD7" w:rsidRDefault="00AF4CD7" w:rsidP="00AF4CD7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  <w:r w:rsidRPr="00AF4CD7">
        <w:rPr>
          <w:rFonts w:ascii="Times New Roman" w:eastAsia="Times New Roman" w:hAnsi="Times New Roman" w:cs="Times New Roman"/>
          <w:b/>
          <w:bCs/>
          <w:lang w:val="x-none" w:eastAsia="x-none"/>
        </w:rPr>
        <w:t>Общество с ограниченной ответственностью «Байкальская Энергетическая компания-ремонт» (ООО «</w:t>
      </w:r>
      <w:proofErr w:type="spellStart"/>
      <w:r w:rsidRPr="00AF4CD7">
        <w:rPr>
          <w:rFonts w:ascii="Times New Roman" w:eastAsia="Times New Roman" w:hAnsi="Times New Roman" w:cs="Times New Roman"/>
          <w:b/>
          <w:bCs/>
          <w:lang w:val="x-none" w:eastAsia="x-none"/>
        </w:rPr>
        <w:t>БЭК-ремонт</w:t>
      </w:r>
      <w:proofErr w:type="spellEnd"/>
      <w:r w:rsidRPr="00AF4CD7">
        <w:rPr>
          <w:rFonts w:ascii="Times New Roman" w:eastAsia="Times New Roman" w:hAnsi="Times New Roman" w:cs="Times New Roman"/>
          <w:b/>
          <w:bCs/>
          <w:lang w:val="x-none" w:eastAsia="x-none"/>
        </w:rPr>
        <w:t>»),</w:t>
      </w:r>
      <w:r w:rsidRPr="00AF4CD7">
        <w:rPr>
          <w:rFonts w:ascii="Times New Roman" w:eastAsia="Times New Roman" w:hAnsi="Times New Roman" w:cs="Times New Roman"/>
          <w:bCs/>
          <w:lang w:val="x-none" w:eastAsia="x-none"/>
        </w:rPr>
        <w:t xml:space="preserve"> именуемое в дальнейшем </w:t>
      </w:r>
      <w:r w:rsidRPr="00AF4CD7">
        <w:rPr>
          <w:rFonts w:ascii="Times New Roman" w:eastAsia="Times New Roman" w:hAnsi="Times New Roman" w:cs="Times New Roman"/>
          <w:b/>
          <w:bCs/>
          <w:lang w:val="x-none" w:eastAsia="x-none"/>
        </w:rPr>
        <w:t>«Генподрядчик»,</w:t>
      </w:r>
      <w:r w:rsidRPr="00AF4CD7">
        <w:rPr>
          <w:rFonts w:ascii="Times New Roman" w:eastAsia="Times New Roman" w:hAnsi="Times New Roman" w:cs="Times New Roman"/>
          <w:bCs/>
          <w:lang w:val="x-none" w:eastAsia="x-none"/>
        </w:rPr>
        <w:t xml:space="preserve"> в лице первого заместителя генерального директора </w:t>
      </w:r>
      <w:r w:rsidRPr="00B74EE9">
        <w:rPr>
          <w:rFonts w:ascii="Times New Roman" w:eastAsia="Times New Roman" w:hAnsi="Times New Roman" w:cs="Times New Roman"/>
          <w:b/>
          <w:bCs/>
          <w:lang w:val="x-none" w:eastAsia="x-none"/>
        </w:rPr>
        <w:t>Бредихина Николая Николаевича</w:t>
      </w:r>
      <w:r w:rsidRPr="00AF4CD7">
        <w:rPr>
          <w:rFonts w:ascii="Times New Roman" w:eastAsia="Times New Roman" w:hAnsi="Times New Roman" w:cs="Times New Roman"/>
          <w:bCs/>
          <w:lang w:val="x-none" w:eastAsia="x-none"/>
        </w:rPr>
        <w:t>, действующего на основании доверенности от 18.01.202</w:t>
      </w:r>
      <w:r w:rsidR="00ED0145">
        <w:rPr>
          <w:rFonts w:ascii="Times New Roman" w:eastAsia="Times New Roman" w:hAnsi="Times New Roman" w:cs="Times New Roman"/>
          <w:bCs/>
          <w:lang w:eastAsia="x-none"/>
        </w:rPr>
        <w:t>2</w:t>
      </w:r>
      <w:r w:rsidRPr="00AF4CD7">
        <w:rPr>
          <w:rFonts w:ascii="Times New Roman" w:eastAsia="Times New Roman" w:hAnsi="Times New Roman" w:cs="Times New Roman"/>
          <w:bCs/>
          <w:lang w:val="x-none" w:eastAsia="x-none"/>
        </w:rPr>
        <w:t xml:space="preserve"> № </w:t>
      </w:r>
      <w:r w:rsidR="00ED0145">
        <w:rPr>
          <w:rFonts w:ascii="Times New Roman" w:eastAsia="Times New Roman" w:hAnsi="Times New Roman" w:cs="Times New Roman"/>
          <w:bCs/>
          <w:lang w:eastAsia="x-none"/>
        </w:rPr>
        <w:t>40</w:t>
      </w:r>
      <w:r w:rsidRPr="00AF4CD7">
        <w:rPr>
          <w:rFonts w:ascii="Times New Roman" w:eastAsia="Times New Roman" w:hAnsi="Times New Roman" w:cs="Times New Roman"/>
          <w:bCs/>
          <w:lang w:val="x-none" w:eastAsia="x-none"/>
        </w:rPr>
        <w:t>, с одной стороны, и</w:t>
      </w:r>
    </w:p>
    <w:p w:rsidR="00AF4CD7" w:rsidRPr="00AF4CD7" w:rsidRDefault="00AF4CD7" w:rsidP="00AF4CD7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C05994" w:rsidRPr="00E1060E" w:rsidRDefault="00E1060E" w:rsidP="00E1060E">
      <w:pPr>
        <w:pStyle w:val="a6"/>
        <w:tabs>
          <w:tab w:val="left" w:pos="686"/>
          <w:tab w:val="left" w:pos="6237"/>
        </w:tabs>
        <w:ind w:firstLine="567"/>
        <w:jc w:val="left"/>
        <w:rPr>
          <w:b w:val="0"/>
          <w:spacing w:val="-3"/>
        </w:rPr>
      </w:pPr>
      <w:r w:rsidRPr="008E1C71">
        <w:t xml:space="preserve">___________________________________, </w:t>
      </w:r>
      <w:r w:rsidRPr="00E1060E">
        <w:rPr>
          <w:b w:val="0"/>
        </w:rPr>
        <w:t>именуемое в дальнейшем</w:t>
      </w:r>
      <w:r w:rsidRPr="008E1C71">
        <w:t xml:space="preserve"> «Субподрядчик», в лице ____________________________, </w:t>
      </w:r>
      <w:r w:rsidRPr="00E1060E">
        <w:rPr>
          <w:b w:val="0"/>
        </w:rPr>
        <w:t>действующего на основании Устава</w:t>
      </w:r>
      <w:r w:rsidR="00AF4CD7" w:rsidRPr="00E1060E">
        <w:rPr>
          <w:b w:val="0"/>
          <w:lang w:val="x-none" w:eastAsia="x-none"/>
        </w:rPr>
        <w:t>, при совместном упоминании именуемыми «Стороны» и по отдельности «Сторона»</w:t>
      </w:r>
      <w:r w:rsidR="00C05994" w:rsidRPr="00E1060E">
        <w:rPr>
          <w:b w:val="0"/>
        </w:rPr>
        <w:t xml:space="preserve">, </w:t>
      </w:r>
      <w:r w:rsidR="00C05994" w:rsidRPr="00E1060E">
        <w:rPr>
          <w:b w:val="0"/>
          <w:spacing w:val="4"/>
        </w:rPr>
        <w:t xml:space="preserve">заключили настоящее соглашение (далее – «Соглашение») к Договору субподряда на выполнение ремонтных работ № </w:t>
      </w:r>
      <w:r w:rsidR="0075121B">
        <w:rPr>
          <w:spacing w:val="4"/>
        </w:rPr>
        <w:t xml:space="preserve">               </w:t>
      </w:r>
      <w:bookmarkStart w:id="0" w:name="_GoBack"/>
      <w:bookmarkEnd w:id="0"/>
      <w:r w:rsidR="00C05994" w:rsidRPr="00E1060E">
        <w:rPr>
          <w:b w:val="0"/>
          <w:spacing w:val="4"/>
        </w:rPr>
        <w:t>от ______ (далее – «Договор») о нижеследующем</w:t>
      </w:r>
      <w:r w:rsidR="00C05994" w:rsidRPr="00E1060E">
        <w:rPr>
          <w:b w:val="0"/>
          <w:spacing w:val="-5"/>
        </w:rPr>
        <w:t>: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Основные положения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охраны труда;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правил противопожарного режима в Российской Федерации, 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федеральных норм и правил в области промышленной безопасности;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охраны окружающей среды;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Субподрядными организациями.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включая оплату штрафных санкций, предусмотренных Договором.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у, в том числе на территории, переданной по Акту-допуску,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(далее – «ЛНА»), размещенных на веб-сайте:</w:t>
      </w:r>
      <w:r w:rsidRPr="00C05994">
        <w:rPr>
          <w:rFonts w:ascii="Times New Roman" w:eastAsia="Times New Roman" w:hAnsi="Times New Roman" w:cs="Times New Roman"/>
          <w:b/>
          <w:i/>
          <w:color w:val="FF0000"/>
          <w:lang w:eastAsia="ru-RU"/>
        </w:rPr>
        <w:t xml:space="preserve"> </w:t>
      </w:r>
      <w:hyperlink r:id="rId7" w:history="1"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http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://www.irkutskenergo.ru/qa/6458.html</w:t>
        </w:r>
      </w:hyperlink>
      <w:r w:rsidRPr="00C05994">
        <w:rPr>
          <w:rFonts w:ascii="Times New Roman" w:eastAsia="Times New Roman" w:hAnsi="Times New Roman" w:cs="Times New Roman"/>
          <w:b/>
          <w:i/>
          <w:color w:val="C00000"/>
          <w:vertAlign w:val="superscript"/>
          <w:lang w:eastAsia="ru-RU"/>
        </w:rPr>
        <w:footnoteReference w:id="1"/>
      </w:r>
      <w:r w:rsidRPr="00C05994">
        <w:rPr>
          <w:rFonts w:ascii="Times New Roman" w:eastAsia="Times New Roman" w:hAnsi="Times New Roman" w:cs="Times New Roman"/>
          <w:b/>
          <w:i/>
          <w:lang w:eastAsia="ru-RU"/>
        </w:rPr>
        <w:t>.</w:t>
      </w:r>
    </w:p>
    <w:p w:rsidR="00C05994" w:rsidRPr="00C05994" w:rsidRDefault="00C05994" w:rsidP="00C05994">
      <w:pPr>
        <w:widowControl w:val="0"/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Перечень ЛНА в области охраны окружающей среды и экологической, промышленной и пожарной безопасности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может быть дополнен, а их требования изменяться, о чем уведомляется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обязательны для выполнения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и его Субподрядными организациями.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нарушения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и/или его Субподрядной организацией действующего законодательства либо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в области охраны труда, охраны окружающей среды, промышленной, пожарной безопасности,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расторгнуть Договор в порядке, предусмотренном условиями Договора.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Руководитель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обязан ознакомить с настоящим Соглашением своих работников, а также привлекаемые Субподрядные организации.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у, который, в свою очередь, обязан устранить выявленные представителями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нарушения законодательства, условий Договора,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с последующим уведомлением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 проделанной работе согласно Акту аудита или контрольной проверки.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случае, если действия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создают угрозу антитеррористической безопасности, соблюдению пропускного или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требований в области антитеррористической безопасности. Дублирование санкций по отношению к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режима не допускается.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стропальные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и иные работы).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 полном объеме несет ответственность за безопасное выполнение работ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Все оборудование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организации, используемое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 по требованию.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должен назначить приказом ответственное лицо за эксплуатацию оборудования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переданного им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у.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Перед началом производства Работ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согласовать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схемы разрешенных проездов по территории;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схемы подземных коммуникаций (в случае пролегания их в зоне производства Работ);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необходимость и способы прокладки временных коммуникаций;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необходимые средства индивидуальной защиты;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порядок действий в случае аварийных и нештатных ситуаций.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 до начала Работ должен пройти медицинский осмотр и не иметь медицинских противопоказаний.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разрабатывает и согласовывает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проект производства Работ, технологическую карту не менее, чем за 7 (семь) дней до начала выполнения Работ по Договору.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отступления от проекта производства работ (технологической карты),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согласовать изменения технологии выполнения Работ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 присутствии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обязан лично убедиться в готовности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>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обеспечить присутствие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задействованных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Представители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в области охраны труда, охраны окружающей среды, промышленной и пожарной безопасности, 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обязаны предъявлять их работникам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до начала работ должен пройти вводный и первичный инструктажи по охране труда.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и Субподрядные организации, привлеченные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обязаны в любое время допускать к месту проведения Работ представителей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сотрудников службы безопасности и охранных предприятий, обслуживающих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для осуществления контроля и проверок, выполнять их обоснованные требования.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 запрещается: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допускать к работе работников с признаками алкогольного, наркотического или токсического опьянения;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допускать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доставлять любым способом на территорию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материально-технические ценности без соответствующего разрешения;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нарушать согласованный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маршрут движения по территории закрытых объектов, а также посещать объекты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за пределами территории производства Работ без соответственно оформленных пропусков или в сопровождении представителя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без необходимости находиться на действующих установках, в производственных помещениях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отвлекать работников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во время проведения ими производственных работ;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пользоваться оборудованием и механизмами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без согласования с ним;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накапливать любые виды отходов вне отведенных мест;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совместно накапливать твердые коммунальные отходы, промышленные отходы и металлолом, в любых сочетаниях;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вывозить с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отходы I-IV классов опасности, подлежащие захоронению,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>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сбрасывать в поверхностные воды, сточные воды, на территорию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отходы производства, мусор, химические вещества, нефтепродукты и др. вне отведенных для этого мест;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применять в работе открытый огонь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кроме работ, технология которых предусматривает применение открытого огня;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допускать сжигание любых видов отходов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допускать сброс и слив отходов в системы канализации, на грунт;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хранить емкости с горюче-смазочными материалами, красками и растворителями на почве без поддонов;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хранить нефтепродукты в резервуарах без маркировки, с открытыми крышками;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допускать утечки потребляемых видов энергоресурсов;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-142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Отдельные требования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Средства индивидуальной защиты, транспорт: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осуществляющие производственную деятельность на объектах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должны обязательно применять застегнутые подбородочным ремнем защитные каски: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выполнении грузоподъёмных работ и при перемещении грузов;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строительных работах;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в зонах, обозначенных табличками «Обязательное ношение каски»;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в зоне возможного контакта головы с электропроводкой;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в зоне опасности контакта головы с низко расположенными элементами конструкций.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должны обязательно применять защитные очки или щитки: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с ручным инструментом ударного действия;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с электрифицированным и пневматическим абразивным инструментом;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>при электро- и газосварочных работах.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Все транспортные средства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используемые при проведении Работ, должны быть оборудованы следующим: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ремнями безопасности для водителя и всех пассажиров (если это предусмотрено заводом-изготовителем);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аптечкой первой помощи;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огнетушителем;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знаком аварийной остановки;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противооткатными башмаками;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искрогасителями (на территориях взрывопожароопасных объектов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а);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должен обеспечить: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обучение и достаточную квалификацию водителей транспортных средств;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проведение регулярных техосмотров транспортных средств;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использование и применение транспортных средств по их назначению;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соблюдение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скоростного режима, установленного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движение и стоянку транспортных средств согласно разметке и дорожным знакам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организовать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предрейсовый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медицинский осмотр водителей;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организовать осмотры транспортных средств перед выездом на линию перед началом работ.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hanging="6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информировать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произошедшем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 Принимать к своим работникам меры за несоблюдение последними вышеуказанных инструкции и правил.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На момент заключения Договора,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ознакомлен с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в части, относящейся к деятельности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внесения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обязуется руководствоваться ЛНА, опубликованными на веб-сайте: </w:t>
      </w:r>
      <w:hyperlink r:id="rId8" w:history="1"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http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://www.irkutskenergo.ru/</w:t>
        </w:r>
        <w:proofErr w:type="spellStart"/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qa</w:t>
        </w:r>
        <w:proofErr w:type="spellEnd"/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/6458.html</w:t>
        </w:r>
      </w:hyperlink>
      <w:r w:rsidRPr="00C05994">
        <w:rPr>
          <w:rFonts w:ascii="Times New Roman" w:eastAsia="Times New Roman" w:hAnsi="Times New Roman" w:cs="Times New Roman"/>
          <w:b/>
          <w:i/>
          <w:lang w:eastAsia="ru-RU"/>
        </w:rPr>
        <w:t>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целях выполнения требований настоящего Соглашения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по требованиям настоящего Соглашения и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в области охраны труда, охраны окружающей среды, промышленной и пожарной безопасности.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Порядок взаимодействия </w:t>
      </w:r>
      <w:r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а 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совместно с представителем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ведущим Работы на объектах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в сроки, установленные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проводит плановые/внеплановые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а.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обнаружения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на объекте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факта нарушения работниками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Ответственность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За нарушение требований, перечень которых указан в Разделе 7 настоящего Соглашения,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обнаружении факта совершения нарушения или нарушений персоналом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персоналом Субподрядной организации,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и/или направления Претензии об оплате штрафных санкций.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 по охране труда, промышленной, экологической, пожарной и иной безопасности и ответственность за их нарушение)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В случае однократных нарушений, не несущих риска привлечения к ответственности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причинения ущерба имуществу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окружающей среде, а также немедленного устранение в процессе проверки по усмотрению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штраф может не начисляться.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сотрудника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взыскать с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неустойку в размере 1 000 000 (одного миллиона) рублей за каждое такое нарушение.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6.7. В случае если нарушение повлекло причинение смерти сотруднику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сотруднику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любого третьего лица (в том числе сотруднику Субподрядной организации),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взыскать с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неустойку в размере 3 000 000 (трех миллионов) рублей.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Субподрядной организации, привлеченной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возмещает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все понесенные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6.10.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потребовать оплату штрафа от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за каждый случай нарушения. 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6.11.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за выполненные и принятые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Работы, или (по усмотрению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bookmarkStart w:id="1" w:name="RefSCH7_1"/>
    </w:p>
    <w:p w:rsidR="00C05994" w:rsidRPr="00C05994" w:rsidRDefault="00C05994" w:rsidP="00C05994">
      <w:pPr>
        <w:suppressAutoHyphens/>
        <w:autoSpaceDE w:val="0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C05994" w:rsidRPr="00C05994" w:rsidRDefault="00C05994" w:rsidP="00C05994">
      <w:pPr>
        <w:numPr>
          <w:ilvl w:val="0"/>
          <w:numId w:val="3"/>
        </w:numPr>
        <w:suppressAutoHyphens/>
        <w:autoSpaceDE w:val="0"/>
        <w:spacing w:before="120" w:after="12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C05994">
        <w:rPr>
          <w:rFonts w:ascii="Times New Roman" w:eastAsia="Times New Roman" w:hAnsi="Times New Roman" w:cs="Times New Roman"/>
          <w:b/>
          <w:lang w:eastAsia="ar-SA"/>
        </w:rPr>
        <w:t xml:space="preserve">Перечень требований к </w:t>
      </w:r>
      <w:r>
        <w:rPr>
          <w:rFonts w:ascii="Times New Roman" w:eastAsia="Times New Roman" w:hAnsi="Times New Roman" w:cs="Times New Roman"/>
          <w:b/>
          <w:lang w:eastAsia="ar-SA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ar-SA"/>
        </w:rPr>
        <w:t>у по охране труда, промышленной, экологической, пожарной и иной безопасности и ответственность за их нарушение</w:t>
      </w:r>
      <w:bookmarkEnd w:id="1"/>
      <w:r w:rsidRPr="00C05994">
        <w:rPr>
          <w:rFonts w:ascii="Times New Roman" w:eastAsia="Times New Roman" w:hAnsi="Times New Roman" w:cs="Times New Roman"/>
          <w:b/>
          <w:lang w:eastAsia="ar-SA"/>
        </w:rPr>
        <w:t>.</w:t>
      </w:r>
    </w:p>
    <w:p w:rsidR="00C05994" w:rsidRPr="00C05994" w:rsidRDefault="00C05994" w:rsidP="00C05994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05994" w:rsidRPr="00C05994" w:rsidRDefault="00C05994" w:rsidP="00C05994">
      <w:pPr>
        <w:numPr>
          <w:ilvl w:val="1"/>
          <w:numId w:val="6"/>
        </w:numPr>
        <w:spacing w:before="120" w:after="120" w:line="264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C05994" w:rsidRPr="00C05994" w:rsidRDefault="00C05994" w:rsidP="00C05994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3"/>
        <w:gridCol w:w="4377"/>
        <w:gridCol w:w="1052"/>
        <w:gridCol w:w="4356"/>
      </w:tblGrid>
      <w:tr w:rsidR="00C05994" w:rsidRPr="00C05994" w:rsidTr="00EB334B">
        <w:tc>
          <w:tcPr>
            <w:tcW w:w="267" w:type="pct"/>
            <w:vMerge w:val="restart"/>
            <w:vAlign w:val="center"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Вид нарушения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Мера ответственности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/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штрафная санкция</w:t>
            </w:r>
          </w:p>
        </w:tc>
      </w:tr>
      <w:tr w:rsidR="00C05994" w:rsidRPr="00C05994" w:rsidTr="00EB334B">
        <w:tc>
          <w:tcPr>
            <w:tcW w:w="267" w:type="pct"/>
            <w:vMerge/>
            <w:vAlign w:val="center"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vMerge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</w:p>
        </w:tc>
        <w:tc>
          <w:tcPr>
            <w:tcW w:w="509" w:type="pct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Штраф</w:t>
            </w:r>
          </w:p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Дополнительная санкция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2" w:name="_Ref499613233"/>
          </w:p>
        </w:tc>
        <w:bookmarkEnd w:id="2"/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Отстранение от работы, удаление исполнителей с места производства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Отсутствие у работников документов, подтверждающих их аттестаци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, квалификацию, прохождение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  <w:vMerge w:val="restar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Неприменение или несоответствующее применение средств индивидуальной защиты и спецодежды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05994" w:rsidRPr="00C05994" w:rsidTr="00EB334B">
        <w:tc>
          <w:tcPr>
            <w:tcW w:w="267" w:type="pct"/>
            <w:vMerge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- средств защиты от падения с высоты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5994" w:rsidRPr="00C05994" w:rsidTr="00EB334B">
        <w:trPr>
          <w:trHeight w:val="542"/>
        </w:trPr>
        <w:tc>
          <w:tcPr>
            <w:tcW w:w="267" w:type="pct"/>
            <w:vMerge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- других средств индивидуальной защиты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Нарушение требований охраны труда при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эксплуатации электроустановок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газорезательных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, паяльных, УШМ).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3" w:name="_Ref496878534"/>
          </w:p>
        </w:tc>
        <w:bookmarkEnd w:id="3"/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Несоответствующее складирование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атериалов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Несоответствующая организация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содержание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рабочего места,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территории,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захламление рабочих мест 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т.п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и т.д.). 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действующего законодательства в области обращения с отходами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Блокирование пропуска нарушителя(-ей)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Нарушения требований законодательства </w:t>
            </w:r>
            <w:r w:rsidRPr="00C05994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Российской Федерации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Отстранение от работы, удаление с объекта,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Причинение ущерба окружающей среде и / или имуществу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Блокирование пропуска нарушителя(-ей)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тсутстви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достаточного количества специалистов по ОТ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 Объекте 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/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или не предоставления документов (уведомлений)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 их месте нахождения (изменении места нахождения) на Объекте 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(примечание: п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роверка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 xml:space="preserve"> соблюдения данной обязанности и применение мер ответственности производится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ом ежемесячно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200 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4" w:name="_Ref499613281"/>
          </w:p>
        </w:tc>
        <w:bookmarkEnd w:id="4"/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О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x-none" w:eastAsia="ru-RU"/>
              </w:rPr>
              <w:t>тсутств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ие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специалиста по ОТ на рабочем месте более 2 (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вух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) часов.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п.п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/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REF _Ref499613233 \r \h  \* MERGEFORMAT </w:instrTex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-23 пункта 7.1 настоящего Положения, а также санитарно-эпидемиологических требований законодательства </w:t>
            </w:r>
            <w:r w:rsidRPr="00C05994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Российской Федерации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Сокрытие от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 информации о несчастном случае, о Происшествии произошедшем на территории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rPr>
          <w:trHeight w:val="1339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 устранение в срок нарушения требований локальных нормативных актов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rPr>
          <w:trHeight w:val="246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rPr>
          <w:trHeight w:val="246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Нарушение базовых правил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5994" w:rsidRPr="00C05994" w:rsidTr="00EB334B">
        <w:trPr>
          <w:trHeight w:val="246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C05994" w:rsidRPr="00C05994" w:rsidRDefault="00C05994" w:rsidP="00C05994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5" w:name="_Ref499613849"/>
    </w:p>
    <w:bookmarkEnd w:id="5"/>
    <w:p w:rsidR="00C05994" w:rsidRPr="00C05994" w:rsidRDefault="00C05994" w:rsidP="00C05994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7.2. Перечень нарушений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а, работниками Субподрядных организаций) режима допуска и пребывания на территории Объектов </w:t>
      </w:r>
      <w:r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а, установленных законодательством Российской Федерации и внутренними локальными нормативными актами </w:t>
      </w:r>
      <w:r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C05994" w:rsidRPr="00C05994" w:rsidRDefault="00C05994" w:rsidP="00C05994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4"/>
        <w:gridCol w:w="4441"/>
        <w:gridCol w:w="1377"/>
        <w:gridCol w:w="3521"/>
      </w:tblGrid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Основная санкция</w:t>
            </w:r>
          </w:p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Штраф*,</w:t>
            </w:r>
          </w:p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(тыс. руб.)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Дополнительная санкция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6" w:name="_Ref499613827"/>
          </w:p>
        </w:tc>
        <w:bookmarkEnd w:id="6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30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7" w:name="_Ref496877736"/>
          </w:p>
        </w:tc>
        <w:bookmarkEnd w:id="7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Попытка вынести с территории Объекта какие-либо материальные ценности, принадлежащие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перекид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Тайное хищение имущества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Любые действия лица, направленные на умышленное причинение вреда имуществу или персоналу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8" w:name="_Ref496878826"/>
          </w:p>
        </w:tc>
        <w:bookmarkEnd w:id="8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9" w:name="_Ref496879343"/>
          </w:p>
        </w:tc>
        <w:bookmarkEnd w:id="9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Нахождение на территории Объекта сверх установленного времени без согласования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15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10" w:name="_Ref499613830"/>
          </w:p>
        </w:tc>
        <w:bookmarkEnd w:id="10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Однократное нарушение установленного пропускного 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</w:rPr>
              <w:t>внутриобъектового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 режима на Объекте.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10 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10 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Нарушение 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ом (работниками 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а, работниками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</w:rPr>
              <w:t>суб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) правил дорожного движения, как на территории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20 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Сокрытие или попытка сокрытия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ом от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а информации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п.п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. 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begin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REF _Ref499613827 \r \h  \* MERGEFORMAT </w:instrTex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separate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end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-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begin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REF _Ref499613830 \r \h  \* MERGEFORMAT </w:instrTex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separate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13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end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100 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Обращение правоохранительных органов </w:t>
            </w:r>
            <w:r w:rsidRPr="00C05994">
              <w:rPr>
                <w:rFonts w:ascii="Times New Roman" w:eastAsia="Times New Roman" w:hAnsi="Times New Roman" w:cs="Times New Roman"/>
                <w:bCs/>
                <w:iCs/>
                <w:sz w:val="16"/>
                <w:lang w:eastAsia="ru-RU"/>
              </w:rPr>
              <w:t>Российской Федерации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, поступившее в адрес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а по факту совершения работником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а или его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а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50 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 xml:space="preserve">Оставление без необходимости включенным светового освещения в арендованных </w:t>
            </w:r>
            <w:r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 xml:space="preserve">ом производственных или офисных помещениях </w:t>
            </w:r>
            <w:r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а во внерабочее время.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</w:tbl>
    <w:p w:rsidR="00C05994" w:rsidRPr="00C05994" w:rsidRDefault="00C05994" w:rsidP="00C0599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*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За второе и каждое последующее нарушение размер штрафа удваивается на усмотрение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lastRenderedPageBreak/>
        <w:t>*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C05994" w:rsidRPr="00C05994" w:rsidRDefault="00C05994" w:rsidP="00C05994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05994" w:rsidRPr="00C05994" w:rsidRDefault="00C05994" w:rsidP="00C05994">
      <w:pPr>
        <w:numPr>
          <w:ilvl w:val="0"/>
          <w:numId w:val="3"/>
        </w:numPr>
        <w:spacing w:before="120" w:after="120" w:line="264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Порядок фиксации нарушений, совершенных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а, работниками Субподрядных организаций)</w:t>
      </w:r>
    </w:p>
    <w:p w:rsidR="00C05994" w:rsidRPr="00C05994" w:rsidRDefault="00C05994" w:rsidP="00C05994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firstLine="568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обнаружении факта допущения нарушения (-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ий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) персоналом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персоналом Субподрядной организации, уполномоченным лицом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(руководителем филиала, любого подразделения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сторонних организаций персоналом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установленных законодательством Российской Федерации и внутренними локальными нормативными актами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составляет Акт  проверки всех выявленных замечаний (</w:t>
      </w:r>
      <w:r w:rsidRPr="00C05994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форма Акта прилагается </w:t>
      </w:r>
      <w:r w:rsidR="002E615B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Приложение 4.1.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). </w:t>
      </w:r>
    </w:p>
    <w:p w:rsidR="00C05994" w:rsidRPr="00C05994" w:rsidRDefault="00C05994" w:rsidP="00C05994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firstLine="568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8.3.  Требование к Акту проверки: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а); уполномоченное лицо проводившее проверку; 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8.3.2. В Акте проверки указывается на ведение/отсутствие фото или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видеофиксации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;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8.3.3. В Акте проверки описываются выявленные нарушения.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8.3.4. В Акте проверки указываются одни из следующих принятых мер для устранения нарушений: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-  нарушения устранены в ходе проверки;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     - работы остановлены.</w:t>
      </w:r>
    </w:p>
    <w:p w:rsidR="00C05994" w:rsidRPr="00C05994" w:rsidRDefault="00C05994" w:rsidP="00C05994">
      <w:pPr>
        <w:tabs>
          <w:tab w:val="left" w:pos="567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8.3.5. </w:t>
      </w:r>
      <w:r w:rsidRPr="00C0599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Акт проверки должен быть подписан со стороны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ответственным руководителем работ и/или производителем работ.   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8.4 </w:t>
      </w:r>
      <w:proofErr w:type="gramStart"/>
      <w:r w:rsidRPr="00C05994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C05994">
        <w:rPr>
          <w:rFonts w:ascii="Times New Roman" w:eastAsia="Times New Roman" w:hAnsi="Times New Roman" w:cs="Times New Roman"/>
          <w:lang w:eastAsia="ru-RU"/>
        </w:rPr>
        <w:t xml:space="preserve"> случае отказа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видеофиксации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(по возможности). </w:t>
      </w:r>
    </w:p>
    <w:p w:rsidR="00C05994" w:rsidRPr="00C05994" w:rsidRDefault="00C05994" w:rsidP="00C0599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9. Порядок привлечения к ответственности за нарушение совершенных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а, работниками Субподрядных организаций)</w:t>
      </w:r>
    </w:p>
    <w:p w:rsidR="00C05994" w:rsidRPr="00C05994" w:rsidRDefault="00C05994" w:rsidP="00C05994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9.1. Составленный и подписанный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Акт проверки в течение 2-х рабочих дней передается куратору (ответственному лицу) Договора.  </w:t>
      </w:r>
    </w:p>
    <w:p w:rsidR="00C05994" w:rsidRPr="00C05994" w:rsidRDefault="00C05994" w:rsidP="00C05994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заказным письмом с уведомлением о вручении.  </w:t>
      </w:r>
    </w:p>
    <w:p w:rsidR="00C05994" w:rsidRPr="00C05994" w:rsidRDefault="00C05994" w:rsidP="00C05994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9.3.  В Претензии  указываются сведения о нарушенном (-ых) требовании (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иях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), указанных в Перечне требований к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  режиме допуска и пребывания на территории Объектов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законодательства Российской Федерации и иных внутренних локально- нормативных актов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а.  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C05994">
        <w:rPr>
          <w:rFonts w:ascii="Times New Roman" w:eastAsia="Calibri" w:hAnsi="Times New Roman" w:cs="Times New Roman"/>
          <w:lang w:eastAsia="ru-RU"/>
        </w:rPr>
        <w:lastRenderedPageBreak/>
        <w:t xml:space="preserve">9.4. В случае неудовлетворения </w:t>
      </w:r>
      <w:r>
        <w:rPr>
          <w:rFonts w:ascii="Times New Roman" w:eastAsia="Calibri" w:hAnsi="Times New Roman" w:cs="Times New Roman"/>
          <w:lang w:eastAsia="ru-RU"/>
        </w:rPr>
        <w:t>Субподрядчик</w:t>
      </w:r>
      <w:r w:rsidRPr="00C05994">
        <w:rPr>
          <w:rFonts w:ascii="Times New Roman" w:eastAsia="Calibri" w:hAnsi="Times New Roman" w:cs="Times New Roman"/>
          <w:lang w:eastAsia="ru-RU"/>
        </w:rPr>
        <w:t xml:space="preserve">ом требований претензии </w:t>
      </w:r>
      <w:r>
        <w:rPr>
          <w:rFonts w:ascii="Times New Roman" w:eastAsia="Calibri" w:hAnsi="Times New Roman" w:cs="Times New Roman"/>
          <w:lang w:eastAsia="ru-RU"/>
        </w:rPr>
        <w:t>Генподрядчик</w:t>
      </w:r>
      <w:r w:rsidRPr="00C05994">
        <w:rPr>
          <w:rFonts w:ascii="Times New Roman" w:eastAsia="Calibri" w:hAnsi="Times New Roman" w:cs="Times New Roman"/>
          <w:lang w:eastAsia="ru-RU"/>
        </w:rPr>
        <w:t xml:space="preserve"> вправе предъявить требования к </w:t>
      </w:r>
      <w:r>
        <w:rPr>
          <w:rFonts w:ascii="Times New Roman" w:eastAsia="Calibri" w:hAnsi="Times New Roman" w:cs="Times New Roman"/>
          <w:lang w:eastAsia="ru-RU"/>
        </w:rPr>
        <w:t>Субподрядчик</w:t>
      </w:r>
      <w:r w:rsidRPr="00C05994">
        <w:rPr>
          <w:rFonts w:ascii="Times New Roman" w:eastAsia="Calibri" w:hAnsi="Times New Roman" w:cs="Times New Roman"/>
          <w:lang w:eastAsia="ru-RU"/>
        </w:rPr>
        <w:t>у в судебном порядке.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C05994" w:rsidRPr="00C05994" w:rsidRDefault="00C05994" w:rsidP="00C059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10. Заключительные положения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несет перед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C05994" w:rsidRPr="00C05994" w:rsidRDefault="00C05994" w:rsidP="00C05994">
      <w:pPr>
        <w:widowControl w:val="0"/>
        <w:autoSpaceDE w:val="0"/>
        <w:autoSpaceDN w:val="0"/>
        <w:adjustRightInd w:val="0"/>
        <w:spacing w:after="120"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lang w:eastAsia="ru-RU"/>
        </w:rPr>
      </w:pPr>
    </w:p>
    <w:p w:rsidR="00C05994" w:rsidRPr="00C05994" w:rsidRDefault="00C05994" w:rsidP="00C05994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11. Подписи Сторон</w:t>
      </w:r>
    </w:p>
    <w:tbl>
      <w:tblPr>
        <w:tblW w:w="8780" w:type="dxa"/>
        <w:tblLook w:val="04A0" w:firstRow="1" w:lastRow="0" w:firstColumn="1" w:lastColumn="0" w:noHBand="0" w:noVBand="1"/>
      </w:tblPr>
      <w:tblGrid>
        <w:gridCol w:w="10128"/>
        <w:gridCol w:w="220"/>
      </w:tblGrid>
      <w:tr w:rsidR="00AF4CD7" w:rsidRPr="00101F3F" w:rsidTr="00101F3F">
        <w:tc>
          <w:tcPr>
            <w:tcW w:w="4383" w:type="dxa"/>
          </w:tcPr>
          <w:tbl>
            <w:tblPr>
              <w:tblW w:w="13979" w:type="dxa"/>
              <w:tblLook w:val="04A0" w:firstRow="1" w:lastRow="0" w:firstColumn="1" w:lastColumn="0" w:noHBand="0" w:noVBand="1"/>
            </w:tblPr>
            <w:tblGrid>
              <w:gridCol w:w="5143"/>
              <w:gridCol w:w="4397"/>
              <w:gridCol w:w="1058"/>
              <w:gridCol w:w="3381"/>
            </w:tblGrid>
            <w:tr w:rsidR="00101F3F" w:rsidRPr="00101F3F" w:rsidTr="00275EA3">
              <w:trPr>
                <w:trHeight w:val="4738"/>
              </w:trPr>
              <w:tc>
                <w:tcPr>
                  <w:tcW w:w="5143" w:type="dxa"/>
                </w:tcPr>
                <w:p w:rsidR="00101F3F" w:rsidRPr="00101F3F" w:rsidRDefault="00101F3F" w:rsidP="00101F3F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Генподрядчик: ООО «</w:t>
                  </w:r>
                  <w:proofErr w:type="spellStart"/>
                  <w:r w:rsidRPr="00101F3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БЭК-ремонт</w:t>
                  </w:r>
                  <w:proofErr w:type="spellEnd"/>
                  <w:r w:rsidRPr="00101F3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»</w:t>
                  </w:r>
                </w:p>
                <w:p w:rsidR="00101F3F" w:rsidRPr="00101F3F" w:rsidRDefault="00101F3F" w:rsidP="00101F3F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Юридический </w:t>
                  </w:r>
                  <w:proofErr w:type="gramStart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адрес:  РФ</w:t>
                  </w:r>
                  <w:proofErr w:type="gramEnd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664 011, </w:t>
                  </w:r>
                </w:p>
                <w:p w:rsidR="00101F3F" w:rsidRPr="00101F3F" w:rsidRDefault="00101F3F" w:rsidP="00101F3F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Иркутская обл., г. Иркутск, </w:t>
                  </w:r>
                </w:p>
                <w:p w:rsidR="00101F3F" w:rsidRPr="00101F3F" w:rsidRDefault="00101F3F" w:rsidP="00101F3F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Ул. </w:t>
                  </w:r>
                  <w:proofErr w:type="spellStart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Сухэ-Батора</w:t>
                  </w:r>
                  <w:proofErr w:type="spellEnd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д. 4 </w:t>
                  </w:r>
                  <w:proofErr w:type="spellStart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каб</w:t>
                  </w:r>
                  <w:proofErr w:type="spellEnd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. 114</w:t>
                  </w:r>
                </w:p>
                <w:p w:rsidR="00101F3F" w:rsidRPr="00E1060E" w:rsidRDefault="00101F3F" w:rsidP="00101F3F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Тел</w:t>
                  </w:r>
                  <w:r w:rsidRPr="00E1060E"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  <w:t>: 8 (3952) 791-124;</w:t>
                  </w:r>
                </w:p>
                <w:p w:rsidR="00101F3F" w:rsidRPr="00E1060E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</w:pPr>
                  <w:r w:rsidRPr="00E1060E"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  <w:t xml:space="preserve">e-mail: </w:t>
                  </w:r>
                  <w:hyperlink r:id="rId9" w:history="1">
                    <w:r w:rsidRPr="00E1060E">
                      <w:rPr>
                        <w:rFonts w:ascii="Times New Roman" w:eastAsia="Times New Roman" w:hAnsi="Times New Roman" w:cs="Times New Roman"/>
                        <w:lang w:val="en-US" w:eastAsia="ru-RU"/>
                      </w:rPr>
                      <w:t>office-remont@baikalenergy.com</w:t>
                    </w:r>
                  </w:hyperlink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Получатель ООО «</w:t>
                  </w:r>
                  <w:proofErr w:type="spellStart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БЭК-ремонт</w:t>
                  </w:r>
                  <w:proofErr w:type="spellEnd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»: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ИНН 3808271889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КПП 381201001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Банк получателя: 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Ф-Л БАНКА ГПБ (АО) «</w:t>
                  </w:r>
                  <w:proofErr w:type="gramStart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ВОСТОЧНО-СИБИРСКИЙ</w:t>
                  </w:r>
                  <w:proofErr w:type="gramEnd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» г. Красноярск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Р/с: 4070 2810 2003 4000 1440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К/с: 3010 1810 1000 0000 0877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БИК 040407877 </w:t>
                  </w:r>
                </w:p>
                <w:p w:rsidR="00101F3F" w:rsidRPr="00101F3F" w:rsidRDefault="00101F3F" w:rsidP="00101F3F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101F3F" w:rsidRPr="00101F3F" w:rsidRDefault="00101F3F" w:rsidP="00101F3F">
                  <w:pPr>
                    <w:contextualSpacing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5455" w:type="dxa"/>
                  <w:gridSpan w:val="2"/>
                </w:tcPr>
                <w:p w:rsidR="00101F3F" w:rsidRPr="00101F3F" w:rsidRDefault="00101F3F" w:rsidP="00101F3F">
                  <w:pPr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Субподрядчик: </w:t>
                  </w:r>
                </w:p>
                <w:p w:rsidR="00101F3F" w:rsidRPr="00101F3F" w:rsidRDefault="00101F3F" w:rsidP="00E1060E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3381" w:type="dxa"/>
                </w:tcPr>
                <w:p w:rsidR="00101F3F" w:rsidRPr="00101F3F" w:rsidRDefault="00101F3F" w:rsidP="00101F3F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101F3F" w:rsidRPr="00101F3F" w:rsidTr="00275EA3">
              <w:trPr>
                <w:gridAfter w:val="2"/>
                <w:wAfter w:w="4439" w:type="dxa"/>
              </w:trPr>
              <w:tc>
                <w:tcPr>
                  <w:tcW w:w="5143" w:type="dxa"/>
                </w:tcPr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Генподрядчик:                                                                   </w:t>
                  </w:r>
                </w:p>
              </w:tc>
              <w:tc>
                <w:tcPr>
                  <w:tcW w:w="4397" w:type="dxa"/>
                </w:tcPr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Субподрядчик:</w:t>
                  </w:r>
                </w:p>
              </w:tc>
            </w:tr>
            <w:tr w:rsidR="00101F3F" w:rsidRPr="00101F3F" w:rsidTr="00275EA3">
              <w:trPr>
                <w:gridAfter w:val="2"/>
                <w:wAfter w:w="4439" w:type="dxa"/>
              </w:trPr>
              <w:tc>
                <w:tcPr>
                  <w:tcW w:w="5143" w:type="dxa"/>
                </w:tcPr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Первый заместитель генерального директора 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ООО «</w:t>
                  </w:r>
                  <w:proofErr w:type="spellStart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БЭК-ремонт</w:t>
                  </w:r>
                  <w:proofErr w:type="spellEnd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  <w:p w:rsidR="00101F3F" w:rsidRPr="00101F3F" w:rsidRDefault="00101F3F" w:rsidP="00101F3F">
                  <w:pPr>
                    <w:pStyle w:val="a8"/>
                    <w:ind w:firstLine="142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397" w:type="dxa"/>
                </w:tcPr>
                <w:p w:rsidR="00101F3F" w:rsidRPr="00101F3F" w:rsidRDefault="00101F3F" w:rsidP="00101F3F">
                  <w:pPr>
                    <w:spacing w:after="0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101F3F" w:rsidRPr="00101F3F" w:rsidTr="00275EA3">
              <w:trPr>
                <w:gridAfter w:val="2"/>
                <w:wAfter w:w="4439" w:type="dxa"/>
                <w:trHeight w:val="291"/>
              </w:trPr>
              <w:tc>
                <w:tcPr>
                  <w:tcW w:w="5143" w:type="dxa"/>
                </w:tcPr>
                <w:p w:rsidR="00101F3F" w:rsidRPr="00101F3F" w:rsidRDefault="00101F3F" w:rsidP="00101F3F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_______________ </w:t>
                  </w:r>
                  <w:proofErr w:type="spellStart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Н.Н.Бредихин</w:t>
                  </w:r>
                  <w:proofErr w:type="spellEnd"/>
                </w:p>
              </w:tc>
              <w:tc>
                <w:tcPr>
                  <w:tcW w:w="4397" w:type="dxa"/>
                </w:tcPr>
                <w:p w:rsidR="00101F3F" w:rsidRPr="00101F3F" w:rsidRDefault="00101F3F" w:rsidP="00E1060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_______________</w:t>
                  </w:r>
                  <w:r w:rsidR="00E1060E"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</w:p>
              </w:tc>
            </w:tr>
            <w:tr w:rsidR="00101F3F" w:rsidRPr="00101F3F" w:rsidTr="00275EA3">
              <w:trPr>
                <w:gridAfter w:val="2"/>
                <w:wAfter w:w="4439" w:type="dxa"/>
                <w:trHeight w:val="323"/>
              </w:trPr>
              <w:tc>
                <w:tcPr>
                  <w:tcW w:w="5143" w:type="dxa"/>
                </w:tcPr>
                <w:p w:rsidR="00101F3F" w:rsidRPr="00101F3F" w:rsidRDefault="00101F3F" w:rsidP="00101F3F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«_____»_______________ 202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4397" w:type="dxa"/>
                </w:tcPr>
                <w:p w:rsidR="00101F3F" w:rsidRPr="00101F3F" w:rsidRDefault="00101F3F" w:rsidP="00101F3F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«_____»______________202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г.</w:t>
                  </w:r>
                </w:p>
              </w:tc>
            </w:tr>
          </w:tbl>
          <w:p w:rsidR="00AF4CD7" w:rsidRPr="00101F3F" w:rsidRDefault="00AF4CD7" w:rsidP="00AF4C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7" w:type="dxa"/>
          </w:tcPr>
          <w:p w:rsidR="00AF4CD7" w:rsidRPr="00101F3F" w:rsidRDefault="00AF4CD7" w:rsidP="00AF4CD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4CD7" w:rsidRPr="00101F3F" w:rsidTr="00101F3F">
        <w:tc>
          <w:tcPr>
            <w:tcW w:w="4383" w:type="dxa"/>
          </w:tcPr>
          <w:p w:rsidR="00AF4CD7" w:rsidRPr="00101F3F" w:rsidRDefault="00AF4CD7" w:rsidP="00AF4CD7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7" w:type="dxa"/>
          </w:tcPr>
          <w:p w:rsidR="00AF4CD7" w:rsidRPr="00101F3F" w:rsidRDefault="00AF4CD7" w:rsidP="00AF4CD7">
            <w:pPr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4CD7" w:rsidRPr="00101F3F" w:rsidTr="00101F3F">
        <w:trPr>
          <w:trHeight w:val="291"/>
        </w:trPr>
        <w:tc>
          <w:tcPr>
            <w:tcW w:w="4383" w:type="dxa"/>
          </w:tcPr>
          <w:p w:rsidR="00AF4CD7" w:rsidRPr="00101F3F" w:rsidRDefault="00AF4CD7" w:rsidP="00AF4CD7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7" w:type="dxa"/>
          </w:tcPr>
          <w:p w:rsidR="00AF4CD7" w:rsidRPr="00101F3F" w:rsidRDefault="00AF4CD7" w:rsidP="00AF4CD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4CD7" w:rsidRPr="00101F3F" w:rsidTr="00101F3F">
        <w:trPr>
          <w:trHeight w:val="323"/>
        </w:trPr>
        <w:tc>
          <w:tcPr>
            <w:tcW w:w="4383" w:type="dxa"/>
          </w:tcPr>
          <w:p w:rsidR="00AF4CD7" w:rsidRPr="00101F3F" w:rsidRDefault="00AF4CD7" w:rsidP="00A21F6E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7" w:type="dxa"/>
          </w:tcPr>
          <w:p w:rsidR="00AF4CD7" w:rsidRPr="00101F3F" w:rsidRDefault="00AF4CD7" w:rsidP="00A21F6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62F11" w:rsidRPr="00101F3F" w:rsidRDefault="00262F11">
      <w:pPr>
        <w:rPr>
          <w:rFonts w:ascii="Times New Roman" w:eastAsia="Times New Roman" w:hAnsi="Times New Roman" w:cs="Times New Roman"/>
          <w:lang w:eastAsia="ru-RU"/>
        </w:rPr>
      </w:pPr>
    </w:p>
    <w:sectPr w:rsidR="00262F11" w:rsidRPr="00101F3F" w:rsidSect="00AF4CD7">
      <w:pgSz w:w="11906" w:h="16838"/>
      <w:pgMar w:top="1134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5FD" w:rsidRDefault="000B75FD" w:rsidP="00C05994">
      <w:pPr>
        <w:spacing w:after="0" w:line="240" w:lineRule="auto"/>
      </w:pPr>
      <w:r>
        <w:separator/>
      </w:r>
    </w:p>
  </w:endnote>
  <w:endnote w:type="continuationSeparator" w:id="0">
    <w:p w:rsidR="000B75FD" w:rsidRDefault="000B75FD" w:rsidP="00C05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5FD" w:rsidRDefault="000B75FD" w:rsidP="00C05994">
      <w:pPr>
        <w:spacing w:after="0" w:line="240" w:lineRule="auto"/>
      </w:pPr>
      <w:r>
        <w:separator/>
      </w:r>
    </w:p>
  </w:footnote>
  <w:footnote w:type="continuationSeparator" w:id="0">
    <w:p w:rsidR="000B75FD" w:rsidRDefault="000B75FD" w:rsidP="00C05994">
      <w:pPr>
        <w:spacing w:after="0" w:line="240" w:lineRule="auto"/>
      </w:pPr>
      <w:r>
        <w:continuationSeparator/>
      </w:r>
    </w:p>
  </w:footnote>
  <w:footnote w:id="1">
    <w:p w:rsidR="00C05994" w:rsidRPr="00F75B61" w:rsidRDefault="00C05994" w:rsidP="00C05994">
      <w:pPr>
        <w:pStyle w:val="a3"/>
        <w:jc w:val="both"/>
        <w:rPr>
          <w:color w:val="C00000"/>
        </w:rPr>
      </w:pPr>
      <w:r w:rsidRPr="00F75B61">
        <w:rPr>
          <w:rStyle w:val="a5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>
        <w:rPr>
          <w:color w:val="C00000"/>
          <w:u w:val="single"/>
        </w:rPr>
        <w:t>Генподрядчик</w:t>
      </w:r>
      <w:r w:rsidRPr="00F75B61">
        <w:rPr>
          <w:color w:val="C00000"/>
          <w:u w:val="single"/>
        </w:rPr>
        <w:t>а</w:t>
      </w:r>
      <w:r w:rsidRPr="00F75B61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Субподрядчик</w:t>
      </w:r>
      <w:r w:rsidRPr="00F75B61">
        <w:rPr>
          <w:color w:val="C00000"/>
        </w:rPr>
        <w:t xml:space="preserve">а и </w:t>
      </w:r>
      <w:proofErr w:type="spellStart"/>
      <w:r w:rsidRPr="00F75B61">
        <w:rPr>
          <w:color w:val="C00000"/>
        </w:rPr>
        <w:t>суб</w:t>
      </w:r>
      <w:r>
        <w:rPr>
          <w:color w:val="C00000"/>
        </w:rPr>
        <w:t>Субподрядчик</w:t>
      </w:r>
      <w:r w:rsidRPr="00F75B61">
        <w:rPr>
          <w:color w:val="C00000"/>
        </w:rPr>
        <w:t>ов</w:t>
      </w:r>
      <w:proofErr w:type="spellEnd"/>
      <w:r w:rsidRPr="00F75B61">
        <w:rPr>
          <w:color w:val="C00000"/>
        </w:rPr>
        <w:t xml:space="preserve">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5C1"/>
    <w:rsid w:val="00034F3C"/>
    <w:rsid w:val="000B75FD"/>
    <w:rsid w:val="00101F3F"/>
    <w:rsid w:val="001E2AB0"/>
    <w:rsid w:val="00262F11"/>
    <w:rsid w:val="002E615B"/>
    <w:rsid w:val="00374434"/>
    <w:rsid w:val="004B0C04"/>
    <w:rsid w:val="0075121B"/>
    <w:rsid w:val="00791954"/>
    <w:rsid w:val="00853A24"/>
    <w:rsid w:val="008575C1"/>
    <w:rsid w:val="00A21F6E"/>
    <w:rsid w:val="00A22320"/>
    <w:rsid w:val="00AC1ECC"/>
    <w:rsid w:val="00AF4CD7"/>
    <w:rsid w:val="00B74EE9"/>
    <w:rsid w:val="00C05994"/>
    <w:rsid w:val="00D03981"/>
    <w:rsid w:val="00DA1585"/>
    <w:rsid w:val="00E1060E"/>
    <w:rsid w:val="00E30548"/>
    <w:rsid w:val="00ED0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59278"/>
  <w15:chartTrackingRefBased/>
  <w15:docId w15:val="{816A28A8-53CE-4C37-892A-D7DC2A1C6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059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059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C05994"/>
    <w:rPr>
      <w:vertAlign w:val="superscript"/>
    </w:rPr>
  </w:style>
  <w:style w:type="paragraph" w:customStyle="1" w:styleId="a6">
    <w:name w:val="Название"/>
    <w:basedOn w:val="a"/>
    <w:link w:val="a7"/>
    <w:uiPriority w:val="10"/>
    <w:qFormat/>
    <w:rsid w:val="00DA158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Название Знак"/>
    <w:link w:val="a6"/>
    <w:uiPriority w:val="10"/>
    <w:rsid w:val="00DA158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rsid w:val="00101F3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101F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unhideWhenUsed/>
    <w:rsid w:val="00101F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office-remont@baikalenergy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12</Pages>
  <Words>6056</Words>
  <Characters>34521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Nazarova Uliyana</cp:lastModifiedBy>
  <cp:revision>16</cp:revision>
  <dcterms:created xsi:type="dcterms:W3CDTF">2021-10-11T03:46:00Z</dcterms:created>
  <dcterms:modified xsi:type="dcterms:W3CDTF">2022-05-18T06:17:00Z</dcterms:modified>
</cp:coreProperties>
</file>