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EC29A" w14:textId="5FFFD77C" w:rsidR="00D23B6E" w:rsidRPr="00ED7787" w:rsidRDefault="00CD03A9" w:rsidP="004F3EF6">
      <w:pPr>
        <w:pStyle w:val="1"/>
        <w:numPr>
          <w:ilvl w:val="0"/>
          <w:numId w:val="0"/>
        </w:numPr>
        <w:jc w:val="center"/>
        <w:rPr>
          <w:rFonts w:cs="Times New Roman"/>
          <w:b w:val="0"/>
          <w:bCs w:val="0"/>
          <w:sz w:val="24"/>
          <w:szCs w:val="24"/>
        </w:rPr>
      </w:pPr>
      <w:r w:rsidRPr="004F3EF6">
        <w:rPr>
          <w:rFonts w:cs="Times New Roman"/>
          <w:bCs w:val="0"/>
          <w:sz w:val="24"/>
          <w:szCs w:val="24"/>
        </w:rPr>
        <w:t>ДОГОВОР ПОСТАВКИ</w:t>
      </w:r>
      <w:r w:rsidR="00D23B6E" w:rsidRPr="004F3EF6">
        <w:rPr>
          <w:rFonts w:cs="Times New Roman"/>
          <w:bCs w:val="0"/>
          <w:sz w:val="24"/>
          <w:szCs w:val="24"/>
        </w:rPr>
        <w:t xml:space="preserve"> №</w:t>
      </w:r>
      <w:r w:rsidR="00D23B6E" w:rsidRPr="004F3EF6">
        <w:rPr>
          <w:rFonts w:cs="Times New Roman"/>
          <w:b w:val="0"/>
          <w:bCs w:val="0"/>
          <w:sz w:val="24"/>
          <w:szCs w:val="24"/>
        </w:rPr>
        <w:t xml:space="preserve"> </w:t>
      </w:r>
      <w:r w:rsidR="009879A2" w:rsidRPr="00ED7787">
        <w:rPr>
          <w:rFonts w:cs="Times New Roman"/>
          <w:bCs w:val="0"/>
          <w:sz w:val="24"/>
          <w:szCs w:val="24"/>
        </w:rPr>
        <w:t>_____________________________</w:t>
      </w:r>
    </w:p>
    <w:p w14:paraId="0F6C5967" w14:textId="77777777" w:rsidR="00E04FF0" w:rsidRPr="004F3EF6" w:rsidRDefault="00E04FF0" w:rsidP="004F3EF6">
      <w:pPr>
        <w:jc w:val="both"/>
      </w:pPr>
    </w:p>
    <w:p w14:paraId="4AAE7486" w14:textId="1EF76DDE" w:rsidR="00D23B6E" w:rsidRPr="004F3EF6" w:rsidRDefault="00D23B6E" w:rsidP="004F3EF6">
      <w:pPr>
        <w:jc w:val="both"/>
      </w:pPr>
      <w:r w:rsidRPr="004F3EF6">
        <w:t xml:space="preserve">г. </w:t>
      </w:r>
      <w:r w:rsidR="0060637C">
        <w:t>Иркутск</w:t>
      </w:r>
      <w:r w:rsidRPr="004F3EF6">
        <w:tab/>
      </w:r>
      <w:r w:rsidRPr="004F3EF6">
        <w:tab/>
      </w:r>
      <w:r w:rsidRPr="004F3EF6">
        <w:tab/>
      </w:r>
      <w:r w:rsidRPr="004F3EF6">
        <w:tab/>
        <w:t xml:space="preserve">      </w:t>
      </w:r>
      <w:r w:rsidR="00113D0B" w:rsidRPr="004F3EF6">
        <w:t xml:space="preserve">             </w:t>
      </w:r>
      <w:r w:rsidR="00CD03A9" w:rsidRPr="004F3EF6">
        <w:t xml:space="preserve">               </w:t>
      </w:r>
      <w:r w:rsidR="00113D0B" w:rsidRPr="004F3EF6">
        <w:t xml:space="preserve"> </w:t>
      </w:r>
      <w:r w:rsidR="00273D25" w:rsidRPr="004F3EF6">
        <w:t xml:space="preserve">         </w:t>
      </w:r>
      <w:r w:rsidR="00456AD5" w:rsidRPr="004F3EF6">
        <w:t xml:space="preserve"> </w:t>
      </w:r>
      <w:r w:rsidR="004E4D1E" w:rsidRPr="004F3EF6">
        <w:t>«__» ___</w:t>
      </w:r>
      <w:r w:rsidR="00ED7787">
        <w:t>_____</w:t>
      </w:r>
      <w:r w:rsidR="004E4D1E" w:rsidRPr="004F3EF6">
        <w:t>_____ 20</w:t>
      </w:r>
      <w:r w:rsidR="00207406" w:rsidRPr="004F3EF6">
        <w:t>2</w:t>
      </w:r>
      <w:r w:rsidR="00AC110A" w:rsidRPr="00764B88">
        <w:t>3</w:t>
      </w:r>
      <w:r w:rsidRPr="004F3EF6">
        <w:t xml:space="preserve"> года</w:t>
      </w:r>
    </w:p>
    <w:p w14:paraId="21B903AF" w14:textId="77777777" w:rsidR="00D23B6E" w:rsidRPr="004F3EF6" w:rsidRDefault="00D23B6E" w:rsidP="004F3EF6"/>
    <w:p w14:paraId="51CF2398" w14:textId="631B712C" w:rsidR="00D23B6E" w:rsidRPr="004F3EF6" w:rsidRDefault="00E86789" w:rsidP="004F3EF6">
      <w:pPr>
        <w:ind w:firstLine="567"/>
        <w:jc w:val="both"/>
      </w:pPr>
      <w:bookmarkStart w:id="0" w:name="_Hlk121484185"/>
      <w:r w:rsidRPr="004F3EF6">
        <w:t>Общество с ограниченной ответственностью «</w:t>
      </w:r>
      <w:r w:rsidR="009879A2" w:rsidRPr="009879A2">
        <w:t>____________________________</w:t>
      </w:r>
      <w:r w:rsidRPr="004F3EF6">
        <w:t>» (ООО «</w:t>
      </w:r>
      <w:r w:rsidR="009879A2" w:rsidRPr="009879A2">
        <w:t>________________</w:t>
      </w:r>
      <w:r w:rsidRPr="004F3EF6">
        <w:t>»)</w:t>
      </w:r>
      <w:r w:rsidRPr="004F3EF6">
        <w:rPr>
          <w:sz w:val="16"/>
          <w:szCs w:val="16"/>
        </w:rPr>
        <w:t xml:space="preserve"> </w:t>
      </w:r>
      <w:r w:rsidR="00D23B6E" w:rsidRPr="004F3EF6">
        <w:t xml:space="preserve">именуемое в дальнейшем «Поставщик», в лице </w:t>
      </w:r>
      <w:r w:rsidR="009879A2" w:rsidRPr="009879A2">
        <w:t>________________________________</w:t>
      </w:r>
      <w:r w:rsidRPr="004F3EF6">
        <w:t xml:space="preserve">, </w:t>
      </w:r>
      <w:r w:rsidR="00D23B6E" w:rsidRPr="004F3EF6">
        <w:t>де</w:t>
      </w:r>
      <w:r w:rsidR="00456AD5" w:rsidRPr="004F3EF6">
        <w:t xml:space="preserve">йствующего на основании </w:t>
      </w:r>
      <w:bookmarkEnd w:id="0"/>
      <w:r w:rsidR="009879A2" w:rsidRPr="009879A2">
        <w:t>________________________________</w:t>
      </w:r>
      <w:r w:rsidR="00D23B6E" w:rsidRPr="004F3EF6">
        <w:t xml:space="preserve">, с одной стороны, и </w:t>
      </w:r>
      <w:r w:rsidRPr="004F3EF6">
        <w:t>Общество с ограниченной ответственностью «ЕвроСибЭнерго – Гидрогенерация»</w:t>
      </w:r>
      <w:r w:rsidR="000B0F8F" w:rsidRPr="004F3EF6">
        <w:t>,</w:t>
      </w:r>
      <w:r w:rsidRPr="004F3EF6">
        <w:t xml:space="preserve"> </w:t>
      </w:r>
      <w:r w:rsidR="00D23B6E" w:rsidRPr="004F3EF6">
        <w:t>именуемое в д</w:t>
      </w:r>
      <w:r w:rsidRPr="004F3EF6">
        <w:t>альнейшем «Покупатель», в лице директора Кузнецова Сергея Владимировича</w:t>
      </w:r>
      <w:r w:rsidR="002F2CF1" w:rsidRPr="004F3EF6">
        <w:t>,</w:t>
      </w:r>
      <w:r w:rsidRPr="004F3EF6">
        <w:t xml:space="preserve"> </w:t>
      </w:r>
      <w:r w:rsidR="002F2CF1" w:rsidRPr="004F3EF6">
        <w:t xml:space="preserve">действующего на основании </w:t>
      </w:r>
      <w:r w:rsidRPr="004F3EF6">
        <w:t>Устава</w:t>
      </w:r>
      <w:r w:rsidR="00D23B6E" w:rsidRPr="004F3EF6">
        <w:t xml:space="preserve">, с другой стороны, </w:t>
      </w:r>
      <w:r w:rsidR="0056513B" w:rsidRPr="004F3EF6">
        <w:t xml:space="preserve">далее совместно именуемые «Стороны», а по отдельности «Сторона», </w:t>
      </w:r>
      <w:r w:rsidR="00D23B6E" w:rsidRPr="004F3EF6">
        <w:t>заключили настоящий договор о нижеследующем:</w:t>
      </w:r>
    </w:p>
    <w:p w14:paraId="129561F4" w14:textId="77777777" w:rsidR="002A6EFF" w:rsidRPr="004F3EF6" w:rsidRDefault="002A6EFF" w:rsidP="004F3EF6">
      <w:pPr>
        <w:ind w:firstLine="708"/>
        <w:jc w:val="both"/>
      </w:pPr>
    </w:p>
    <w:p w14:paraId="07DB780E" w14:textId="56D8B136" w:rsidR="00D23B6E" w:rsidRDefault="00D23B6E" w:rsidP="004F3EF6">
      <w:pPr>
        <w:numPr>
          <w:ilvl w:val="0"/>
          <w:numId w:val="5"/>
        </w:numPr>
        <w:tabs>
          <w:tab w:val="clear" w:pos="720"/>
          <w:tab w:val="num" w:pos="0"/>
          <w:tab w:val="left" w:pos="540"/>
        </w:tabs>
        <w:ind w:left="0" w:firstLine="0"/>
        <w:jc w:val="center"/>
      </w:pPr>
      <w:r w:rsidRPr="004F3EF6">
        <w:t>ПРЕДМЕТ ДОГОВОРА</w:t>
      </w:r>
    </w:p>
    <w:p w14:paraId="52134580" w14:textId="77777777" w:rsidR="0050671B" w:rsidRPr="004F3EF6" w:rsidRDefault="0050671B" w:rsidP="0050671B">
      <w:pPr>
        <w:tabs>
          <w:tab w:val="left" w:pos="540"/>
        </w:tabs>
      </w:pPr>
    </w:p>
    <w:p w14:paraId="09995D39" w14:textId="77777777" w:rsidR="00273D25" w:rsidRPr="004F3EF6" w:rsidRDefault="00D23B6E" w:rsidP="004F3EF6">
      <w:pPr>
        <w:numPr>
          <w:ilvl w:val="1"/>
          <w:numId w:val="2"/>
        </w:numPr>
        <w:tabs>
          <w:tab w:val="clear" w:pos="1050"/>
          <w:tab w:val="num" w:pos="0"/>
          <w:tab w:val="left" w:pos="1080"/>
        </w:tabs>
        <w:ind w:left="0" w:firstLine="709"/>
        <w:jc w:val="both"/>
      </w:pPr>
      <w:r w:rsidRPr="004F3EF6">
        <w:t xml:space="preserve">Поставщик обязуется </w:t>
      </w:r>
      <w:r w:rsidR="00316A06" w:rsidRPr="004F3EF6">
        <w:t>передать</w:t>
      </w:r>
      <w:r w:rsidRPr="004F3EF6">
        <w:t xml:space="preserve">, а Покупатель принять и оплатить </w:t>
      </w:r>
      <w:r w:rsidR="00E05A9E" w:rsidRPr="004F3EF6">
        <w:t xml:space="preserve">товар </w:t>
      </w:r>
      <w:r w:rsidR="00AE1BE7" w:rsidRPr="004F3EF6">
        <w:t xml:space="preserve">согласно настоящему договору и </w:t>
      </w:r>
      <w:r w:rsidR="00273D25" w:rsidRPr="004F3EF6">
        <w:t>приложениям к нему.</w:t>
      </w:r>
    </w:p>
    <w:p w14:paraId="5B9A06A8" w14:textId="77777777" w:rsidR="002C0834" w:rsidRPr="004F3EF6" w:rsidRDefault="002C0834" w:rsidP="004F3EF6">
      <w:pPr>
        <w:tabs>
          <w:tab w:val="left" w:pos="0"/>
        </w:tabs>
        <w:ind w:firstLine="709"/>
        <w:jc w:val="both"/>
      </w:pPr>
      <w:r w:rsidRPr="004F3EF6">
        <w:t>Наименование товар</w:t>
      </w:r>
      <w:r w:rsidR="001E6759" w:rsidRPr="004F3EF6">
        <w:t>а, его количество и ассортимент</w:t>
      </w:r>
      <w:r w:rsidR="009A75CC" w:rsidRPr="004F3EF6">
        <w:t>, информация о стране происхождения товара</w:t>
      </w:r>
      <w:r w:rsidR="001E6759" w:rsidRPr="004F3EF6">
        <w:t xml:space="preserve"> </w:t>
      </w:r>
      <w:r w:rsidRPr="004F3EF6">
        <w:t>согласовываются сторонами в спецификациях</w:t>
      </w:r>
      <w:r w:rsidR="00273D25" w:rsidRPr="004F3EF6">
        <w:t xml:space="preserve">, являющихся приложениями к </w:t>
      </w:r>
      <w:r w:rsidR="00E7045F" w:rsidRPr="004F3EF6">
        <w:t xml:space="preserve">настоящему </w:t>
      </w:r>
      <w:r w:rsidR="00273D25" w:rsidRPr="004F3EF6">
        <w:t>договору.</w:t>
      </w:r>
    </w:p>
    <w:p w14:paraId="3EFE48A7" w14:textId="77777777" w:rsidR="00AA588F" w:rsidRPr="004F3EF6" w:rsidRDefault="00AA588F" w:rsidP="004F3EF6">
      <w:pPr>
        <w:tabs>
          <w:tab w:val="left" w:pos="0"/>
        </w:tabs>
        <w:ind w:firstLine="540"/>
        <w:jc w:val="both"/>
      </w:pPr>
    </w:p>
    <w:p w14:paraId="3C35FE8B" w14:textId="485E1405" w:rsidR="00D23B6E" w:rsidRDefault="00D23B6E" w:rsidP="004F3EF6">
      <w:pPr>
        <w:numPr>
          <w:ilvl w:val="0"/>
          <w:numId w:val="2"/>
        </w:numPr>
        <w:tabs>
          <w:tab w:val="clear" w:pos="630"/>
          <w:tab w:val="num" w:pos="0"/>
          <w:tab w:val="left" w:pos="540"/>
        </w:tabs>
        <w:ind w:left="0" w:firstLine="0"/>
        <w:jc w:val="center"/>
      </w:pPr>
      <w:r w:rsidRPr="004F3EF6">
        <w:t>КАЧЕСТВО И КОМПЛЕКТНОСТЬ ТОВАРА</w:t>
      </w:r>
    </w:p>
    <w:p w14:paraId="5C32D975" w14:textId="77777777" w:rsidR="0050671B" w:rsidRPr="004F3EF6" w:rsidRDefault="0050671B" w:rsidP="0050671B">
      <w:pPr>
        <w:tabs>
          <w:tab w:val="left" w:pos="540"/>
        </w:tabs>
      </w:pPr>
    </w:p>
    <w:p w14:paraId="7E72E618" w14:textId="77777777" w:rsidR="00021C0E" w:rsidRPr="004F3EF6" w:rsidRDefault="00021C0E" w:rsidP="004F3EF6">
      <w:pPr>
        <w:numPr>
          <w:ilvl w:val="1"/>
          <w:numId w:val="3"/>
        </w:numPr>
        <w:tabs>
          <w:tab w:val="num" w:pos="0"/>
          <w:tab w:val="left" w:pos="1080"/>
        </w:tabs>
        <w:ind w:left="0" w:firstLine="709"/>
        <w:jc w:val="both"/>
      </w:pPr>
      <w:r w:rsidRPr="004F3EF6">
        <w:t xml:space="preserve">Поставщик гарантирует, что поставляемый в соответствии с настоящим договором товар является новым, не бывшим в эксплуатации или восстановленным. </w:t>
      </w:r>
    </w:p>
    <w:p w14:paraId="18F2317D" w14:textId="77777777" w:rsidR="00FB46C9" w:rsidRPr="004F3EF6" w:rsidRDefault="00D23B6E" w:rsidP="004F3EF6">
      <w:pPr>
        <w:numPr>
          <w:ilvl w:val="1"/>
          <w:numId w:val="3"/>
        </w:numPr>
        <w:tabs>
          <w:tab w:val="num" w:pos="0"/>
          <w:tab w:val="left" w:pos="1080"/>
        </w:tabs>
        <w:ind w:left="0" w:firstLine="709"/>
        <w:jc w:val="both"/>
      </w:pPr>
      <w:r w:rsidRPr="004F3EF6">
        <w:t>Качество поставл</w:t>
      </w:r>
      <w:r w:rsidR="00C947F9" w:rsidRPr="004F3EF6">
        <w:t xml:space="preserve">енного </w:t>
      </w:r>
      <w:r w:rsidRPr="004F3EF6">
        <w:t>товара должно со</w:t>
      </w:r>
      <w:r w:rsidR="009B73E5" w:rsidRPr="004F3EF6">
        <w:t>ответствовать ГОСТам</w:t>
      </w:r>
      <w:r w:rsidR="004C771C" w:rsidRPr="004F3EF6">
        <w:t xml:space="preserve">, </w:t>
      </w:r>
      <w:r w:rsidR="0051679A" w:rsidRPr="004F3EF6">
        <w:t xml:space="preserve">техническим условиям, </w:t>
      </w:r>
      <w:r w:rsidR="004C771C" w:rsidRPr="004F3EF6">
        <w:t>чертежам</w:t>
      </w:r>
      <w:r w:rsidR="0051679A" w:rsidRPr="004F3EF6">
        <w:t xml:space="preserve"> и</w:t>
      </w:r>
      <w:r w:rsidRPr="004F3EF6">
        <w:t xml:space="preserve"> иным нормам, </w:t>
      </w:r>
      <w:r w:rsidR="00FB46C9" w:rsidRPr="004F3EF6">
        <w:t xml:space="preserve">указанным в </w:t>
      </w:r>
      <w:r w:rsidR="006B03C8" w:rsidRPr="004F3EF6">
        <w:t>документа</w:t>
      </w:r>
      <w:r w:rsidR="00FB46C9" w:rsidRPr="004F3EF6">
        <w:t>х</w:t>
      </w:r>
      <w:r w:rsidR="006B03C8" w:rsidRPr="004F3EF6">
        <w:t xml:space="preserve">, </w:t>
      </w:r>
      <w:r w:rsidR="00465AC9" w:rsidRPr="004F3EF6">
        <w:t>относящихся</w:t>
      </w:r>
      <w:r w:rsidR="006B03C8" w:rsidRPr="004F3EF6">
        <w:t xml:space="preserve"> к товару, </w:t>
      </w:r>
      <w:r w:rsidR="00465AC9" w:rsidRPr="004F3EF6">
        <w:t>и/</w:t>
      </w:r>
      <w:r w:rsidR="006B03C8" w:rsidRPr="004F3EF6">
        <w:t xml:space="preserve">или </w:t>
      </w:r>
      <w:r w:rsidRPr="004F3EF6">
        <w:t xml:space="preserve">согласованным </w:t>
      </w:r>
      <w:r w:rsidR="00465AC9" w:rsidRPr="004F3EF6">
        <w:t xml:space="preserve">сторонами </w:t>
      </w:r>
      <w:r w:rsidRPr="004F3EF6">
        <w:t xml:space="preserve">в </w:t>
      </w:r>
      <w:r w:rsidR="00610E9D" w:rsidRPr="004F3EF6">
        <w:t xml:space="preserve">настоящем </w:t>
      </w:r>
      <w:r w:rsidR="001E6759" w:rsidRPr="004F3EF6">
        <w:t xml:space="preserve">договоре и приложениях к нему. </w:t>
      </w:r>
      <w:r w:rsidR="00465AC9" w:rsidRPr="004F3EF6">
        <w:t xml:space="preserve"> </w:t>
      </w:r>
    </w:p>
    <w:p w14:paraId="1E614B2C" w14:textId="77777777" w:rsidR="00FB46C9" w:rsidRPr="004F3EF6" w:rsidRDefault="00D23B6E" w:rsidP="004F3EF6">
      <w:pPr>
        <w:numPr>
          <w:ilvl w:val="1"/>
          <w:numId w:val="3"/>
        </w:numPr>
        <w:tabs>
          <w:tab w:val="num" w:pos="0"/>
          <w:tab w:val="left" w:pos="1080"/>
        </w:tabs>
        <w:ind w:left="0" w:firstLine="709"/>
        <w:jc w:val="both"/>
      </w:pPr>
      <w:r w:rsidRPr="004F3EF6">
        <w:t>Документы, относящиеся к товару (технический паспорт,</w:t>
      </w:r>
      <w:r w:rsidR="00F31DB6" w:rsidRPr="004F3EF6">
        <w:t xml:space="preserve"> </w:t>
      </w:r>
      <w:r w:rsidRPr="004F3EF6">
        <w:t>инструкция по эксплуатации</w:t>
      </w:r>
      <w:r w:rsidR="00DA0DA2" w:rsidRPr="004F3EF6">
        <w:t>, иная техническая документация, сертификат соответствия</w:t>
      </w:r>
      <w:r w:rsidR="002514D4" w:rsidRPr="004F3EF6">
        <w:t xml:space="preserve"> (декларация соответствия)</w:t>
      </w:r>
      <w:r w:rsidRPr="004F3EF6">
        <w:t xml:space="preserve"> и т.д.), должны быть переданы Покупа</w:t>
      </w:r>
      <w:r w:rsidR="0051679A" w:rsidRPr="004F3EF6">
        <w:t>телю одновременно с товаром</w:t>
      </w:r>
      <w:r w:rsidRPr="004F3EF6">
        <w:t>.</w:t>
      </w:r>
    </w:p>
    <w:p w14:paraId="158DAAC2" w14:textId="77777777" w:rsidR="00603607" w:rsidRPr="004F3EF6" w:rsidRDefault="00D23B6E" w:rsidP="004F3EF6">
      <w:pPr>
        <w:numPr>
          <w:ilvl w:val="1"/>
          <w:numId w:val="3"/>
        </w:numPr>
        <w:tabs>
          <w:tab w:val="num" w:pos="0"/>
          <w:tab w:val="left" w:pos="1080"/>
        </w:tabs>
        <w:ind w:left="0" w:firstLine="709"/>
        <w:jc w:val="both"/>
      </w:pPr>
      <w:r w:rsidRPr="004F3EF6">
        <w:t>Поставщик гарантирует качество поставляемого товара</w:t>
      </w:r>
      <w:r w:rsidR="00A01EE0" w:rsidRPr="004F3EF6">
        <w:t>.</w:t>
      </w:r>
      <w:r w:rsidRPr="004F3EF6">
        <w:t xml:space="preserve"> </w:t>
      </w:r>
      <w:r w:rsidR="00A01EE0" w:rsidRPr="004F3EF6">
        <w:t>Если иное не установлено в спецификации</w:t>
      </w:r>
      <w:r w:rsidR="00603607" w:rsidRPr="004F3EF6">
        <w:t xml:space="preserve"> </w:t>
      </w:r>
      <w:r w:rsidR="00A01EE0" w:rsidRPr="004F3EF6">
        <w:t xml:space="preserve">к </w:t>
      </w:r>
      <w:r w:rsidR="008A2CF1" w:rsidRPr="004F3EF6">
        <w:t xml:space="preserve">настоящему </w:t>
      </w:r>
      <w:r w:rsidR="00A01EE0" w:rsidRPr="004F3EF6">
        <w:t>договору или в документах, относящихся к товару, продолжительность гарантийного</w:t>
      </w:r>
      <w:r w:rsidR="002F2CF1" w:rsidRPr="004F3EF6">
        <w:t xml:space="preserve"> срока на товар составляет </w:t>
      </w:r>
      <w:r w:rsidR="009617EC" w:rsidRPr="004F3EF6">
        <w:t>36 месяцев</w:t>
      </w:r>
      <w:r w:rsidR="00603607" w:rsidRPr="004F3EF6">
        <w:t>.</w:t>
      </w:r>
    </w:p>
    <w:p w14:paraId="76DC8ACC" w14:textId="77777777" w:rsidR="00666EC6" w:rsidRPr="004F3EF6" w:rsidRDefault="00A01EE0" w:rsidP="004F3EF6">
      <w:pPr>
        <w:numPr>
          <w:ilvl w:val="1"/>
          <w:numId w:val="3"/>
        </w:numPr>
        <w:tabs>
          <w:tab w:val="num" w:pos="0"/>
          <w:tab w:val="left" w:pos="1080"/>
        </w:tabs>
        <w:ind w:left="0" w:firstLine="709"/>
        <w:jc w:val="both"/>
      </w:pPr>
      <w:r w:rsidRPr="004F3EF6">
        <w:t xml:space="preserve">Если иное не установлено в спецификации к </w:t>
      </w:r>
      <w:r w:rsidR="00A653D1" w:rsidRPr="004F3EF6">
        <w:t xml:space="preserve">настоящему </w:t>
      </w:r>
      <w:r w:rsidRPr="004F3EF6">
        <w:t>договору г</w:t>
      </w:r>
      <w:r w:rsidR="00B676E9" w:rsidRPr="004F3EF6">
        <w:t>арантийный срок начинает течь с момента получения товара Покупателем</w:t>
      </w:r>
      <w:r w:rsidR="00E7677B" w:rsidRPr="004F3EF6">
        <w:t>.</w:t>
      </w:r>
    </w:p>
    <w:p w14:paraId="05C5A867" w14:textId="77777777" w:rsidR="00EA687F" w:rsidRPr="004F3EF6" w:rsidRDefault="00EA687F" w:rsidP="004F3EF6">
      <w:pPr>
        <w:numPr>
          <w:ilvl w:val="1"/>
          <w:numId w:val="3"/>
        </w:numPr>
        <w:tabs>
          <w:tab w:val="num" w:pos="0"/>
          <w:tab w:val="left" w:pos="1080"/>
        </w:tabs>
        <w:ind w:left="0" w:firstLine="709"/>
        <w:jc w:val="both"/>
      </w:pPr>
      <w:r w:rsidRPr="004F3EF6">
        <w:t xml:space="preserve">Товар должен поставляться </w:t>
      </w:r>
      <w:r w:rsidR="00E155B5" w:rsidRPr="004F3EF6">
        <w:t xml:space="preserve">комплектно согласно настоящему </w:t>
      </w:r>
      <w:r w:rsidRPr="004F3EF6">
        <w:t xml:space="preserve">договору, приложениям к нему и документам, относящимся к товару. </w:t>
      </w:r>
    </w:p>
    <w:p w14:paraId="0ADA274D" w14:textId="77777777" w:rsidR="001E7782" w:rsidRPr="004F3EF6" w:rsidRDefault="00956EA5" w:rsidP="004F3EF6">
      <w:pPr>
        <w:numPr>
          <w:ilvl w:val="1"/>
          <w:numId w:val="3"/>
        </w:numPr>
        <w:tabs>
          <w:tab w:val="num" w:pos="0"/>
          <w:tab w:val="left" w:pos="1080"/>
        </w:tabs>
        <w:ind w:left="0" w:firstLine="709"/>
        <w:jc w:val="both"/>
      </w:pPr>
      <w:r w:rsidRPr="004F3EF6">
        <w:t xml:space="preserve">В случае поставки </w:t>
      </w:r>
      <w:r w:rsidR="00465AC9" w:rsidRPr="004F3EF6">
        <w:t xml:space="preserve">товара ненадлежащего качества и/или </w:t>
      </w:r>
      <w:r w:rsidRPr="004F3EF6">
        <w:t xml:space="preserve">некомплектного товара </w:t>
      </w:r>
      <w:r w:rsidR="00D23B6E" w:rsidRPr="004F3EF6">
        <w:t xml:space="preserve">Поставщик обязан </w:t>
      </w:r>
      <w:r w:rsidRPr="004F3EF6">
        <w:t xml:space="preserve">по требованию Покупателя </w:t>
      </w:r>
      <w:r w:rsidR="001E6759" w:rsidRPr="004F3EF6">
        <w:t>устранить недостатки товара (доукомплектовать товар)</w:t>
      </w:r>
      <w:r w:rsidR="00C314AF" w:rsidRPr="004F3EF6">
        <w:t xml:space="preserve"> либо заменить </w:t>
      </w:r>
      <w:r w:rsidR="001E6759" w:rsidRPr="004F3EF6">
        <w:t xml:space="preserve">товар </w:t>
      </w:r>
      <w:r w:rsidR="00C314AF" w:rsidRPr="004F3EF6">
        <w:t>качественным (</w:t>
      </w:r>
      <w:r w:rsidR="00D05818" w:rsidRPr="004F3EF6">
        <w:t>комплектным</w:t>
      </w:r>
      <w:r w:rsidR="00C314AF" w:rsidRPr="004F3EF6">
        <w:t xml:space="preserve">) </w:t>
      </w:r>
      <w:r w:rsidR="001E6759" w:rsidRPr="004F3EF6">
        <w:t>в 3</w:t>
      </w:r>
      <w:r w:rsidR="00D05818" w:rsidRPr="004F3EF6">
        <w:t xml:space="preserve">0-дневный срок после получения </w:t>
      </w:r>
      <w:r w:rsidRPr="004F3EF6">
        <w:t>требования</w:t>
      </w:r>
      <w:r w:rsidR="00D05818" w:rsidRPr="004F3EF6">
        <w:t xml:space="preserve">, если иной </w:t>
      </w:r>
      <w:r w:rsidR="00C314AF" w:rsidRPr="004F3EF6">
        <w:t xml:space="preserve">разумный </w:t>
      </w:r>
      <w:r w:rsidR="00D05818" w:rsidRPr="004F3EF6">
        <w:t xml:space="preserve">срок не </w:t>
      </w:r>
      <w:r w:rsidRPr="004F3EF6">
        <w:t xml:space="preserve">будет </w:t>
      </w:r>
      <w:r w:rsidR="00D05818" w:rsidRPr="004F3EF6">
        <w:t>определен дополнительно соглашением сторон.</w:t>
      </w:r>
      <w:r w:rsidR="00D23B6E" w:rsidRPr="004F3EF6">
        <w:t xml:space="preserve"> </w:t>
      </w:r>
    </w:p>
    <w:p w14:paraId="6E226B12" w14:textId="77777777" w:rsidR="00F87029" w:rsidRPr="004F3EF6" w:rsidRDefault="00F87029" w:rsidP="004F3EF6">
      <w:pPr>
        <w:tabs>
          <w:tab w:val="left" w:pos="1080"/>
        </w:tabs>
        <w:ind w:firstLine="709"/>
        <w:jc w:val="both"/>
      </w:pPr>
      <w:r w:rsidRPr="004F3EF6">
        <w:t>Расходы, связанные с устранением недостатков (доукомплектованием) товара или заменой товара (в том числе, транспортные расходы), несет Поставщик.</w:t>
      </w:r>
    </w:p>
    <w:p w14:paraId="397270EC" w14:textId="77777777" w:rsidR="00F87029" w:rsidRPr="004F3EF6" w:rsidRDefault="00D23B6E" w:rsidP="004F3EF6">
      <w:pPr>
        <w:tabs>
          <w:tab w:val="left" w:pos="1080"/>
        </w:tabs>
        <w:ind w:firstLine="709"/>
        <w:jc w:val="both"/>
      </w:pPr>
      <w:r w:rsidRPr="004F3EF6">
        <w:t xml:space="preserve">Если Поставщик в установленный срок не </w:t>
      </w:r>
      <w:r w:rsidR="006A0C2B" w:rsidRPr="004F3EF6">
        <w:t xml:space="preserve">устранит недостатки (не </w:t>
      </w:r>
      <w:r w:rsidRPr="004F3EF6">
        <w:t>укомплектует</w:t>
      </w:r>
      <w:r w:rsidR="006A0C2B" w:rsidRPr="004F3EF6">
        <w:t>)</w:t>
      </w:r>
      <w:r w:rsidRPr="004F3EF6">
        <w:t xml:space="preserve"> товар и</w:t>
      </w:r>
      <w:r w:rsidR="00D54FBF" w:rsidRPr="004F3EF6">
        <w:t xml:space="preserve">ли не заменит его </w:t>
      </w:r>
      <w:r w:rsidR="00C314AF" w:rsidRPr="004F3EF6">
        <w:t>качественным (</w:t>
      </w:r>
      <w:r w:rsidR="00D54FBF" w:rsidRPr="004F3EF6">
        <w:t>комплектным</w:t>
      </w:r>
      <w:r w:rsidR="00C314AF" w:rsidRPr="004F3EF6">
        <w:t>)</w:t>
      </w:r>
      <w:r w:rsidR="00D54FBF" w:rsidRPr="004F3EF6">
        <w:t xml:space="preserve">, </w:t>
      </w:r>
      <w:r w:rsidRPr="004F3EF6">
        <w:t xml:space="preserve">Покупатель вправе </w:t>
      </w:r>
      <w:r w:rsidR="00F87029" w:rsidRPr="004F3EF6">
        <w:t>по своему выбору:</w:t>
      </w:r>
    </w:p>
    <w:p w14:paraId="7662F069" w14:textId="77777777" w:rsidR="001E7782" w:rsidRPr="004F3EF6" w:rsidRDefault="00F87029" w:rsidP="004F3EF6">
      <w:pPr>
        <w:numPr>
          <w:ilvl w:val="0"/>
          <w:numId w:val="6"/>
        </w:numPr>
        <w:ind w:left="0" w:firstLine="709"/>
        <w:jc w:val="both"/>
      </w:pPr>
      <w:r w:rsidRPr="004F3EF6">
        <w:t xml:space="preserve">отказаться от товара (в этом случае </w:t>
      </w:r>
      <w:r w:rsidR="001E7782" w:rsidRPr="004F3EF6">
        <w:t xml:space="preserve">Поставщик обязан вернуть Покупателю уплаченные за товар денежные средства в течение 5 календарных дней с момента получения извещения Покупателя </w:t>
      </w:r>
      <w:r w:rsidRPr="004F3EF6">
        <w:t>об отказе от товара);</w:t>
      </w:r>
    </w:p>
    <w:p w14:paraId="4CADF4D0" w14:textId="77777777" w:rsidR="006A0C2B" w:rsidRPr="004F3EF6" w:rsidRDefault="00F87029" w:rsidP="004F3EF6">
      <w:pPr>
        <w:numPr>
          <w:ilvl w:val="0"/>
          <w:numId w:val="6"/>
        </w:numPr>
        <w:ind w:left="0" w:firstLine="709"/>
        <w:jc w:val="both"/>
      </w:pPr>
      <w:r w:rsidRPr="004F3EF6">
        <w:lastRenderedPageBreak/>
        <w:t>без ущерба своих прав по гарантии самостоятельно устранить недостатки товара, (доукомплектовать товар)</w:t>
      </w:r>
      <w:r w:rsidR="00E155B5" w:rsidRPr="004F3EF6">
        <w:t xml:space="preserve"> (в этом </w:t>
      </w:r>
      <w:r w:rsidR="006A0C2B" w:rsidRPr="004F3EF6">
        <w:t>случае Поставщик обязан возместить Покупателю все понесенные расходы в течение 5 календарных дней с момента получения соответствующего требования Покупателя)</w:t>
      </w:r>
      <w:r w:rsidR="003E0AE8" w:rsidRPr="004F3EF6">
        <w:t>.</w:t>
      </w:r>
    </w:p>
    <w:p w14:paraId="4895B564" w14:textId="77777777" w:rsidR="0039250D" w:rsidRPr="004F3EF6" w:rsidRDefault="0039250D" w:rsidP="004F3EF6">
      <w:pPr>
        <w:tabs>
          <w:tab w:val="left" w:pos="1080"/>
        </w:tabs>
        <w:jc w:val="both"/>
      </w:pPr>
    </w:p>
    <w:p w14:paraId="325C9166" w14:textId="25CD4EF2" w:rsidR="00D23B6E" w:rsidRDefault="00D23B6E" w:rsidP="004F3EF6">
      <w:pPr>
        <w:numPr>
          <w:ilvl w:val="0"/>
          <w:numId w:val="3"/>
        </w:numPr>
        <w:tabs>
          <w:tab w:val="clear" w:pos="360"/>
          <w:tab w:val="left" w:pos="0"/>
          <w:tab w:val="left" w:pos="540"/>
        </w:tabs>
        <w:ind w:left="0" w:firstLine="0"/>
        <w:jc w:val="center"/>
      </w:pPr>
      <w:r w:rsidRPr="004F3EF6">
        <w:t>СРОКИ И ПОРЯДОК ПОСТАВКИ</w:t>
      </w:r>
    </w:p>
    <w:p w14:paraId="505A73E7" w14:textId="77777777" w:rsidR="0050671B" w:rsidRPr="004F3EF6" w:rsidRDefault="0050671B" w:rsidP="0050671B">
      <w:pPr>
        <w:tabs>
          <w:tab w:val="left" w:pos="0"/>
          <w:tab w:val="left" w:pos="540"/>
        </w:tabs>
      </w:pPr>
    </w:p>
    <w:p w14:paraId="2442C841" w14:textId="77777777" w:rsidR="00141595" w:rsidRPr="004F3EF6" w:rsidRDefault="00566C44" w:rsidP="004F3EF6">
      <w:pPr>
        <w:numPr>
          <w:ilvl w:val="1"/>
          <w:numId w:val="3"/>
        </w:numPr>
        <w:tabs>
          <w:tab w:val="num" w:pos="0"/>
          <w:tab w:val="left" w:pos="1080"/>
        </w:tabs>
        <w:ind w:left="0" w:firstLine="709"/>
        <w:jc w:val="both"/>
      </w:pPr>
      <w:r w:rsidRPr="004F3EF6">
        <w:t xml:space="preserve"> </w:t>
      </w:r>
      <w:r w:rsidR="00F374AF" w:rsidRPr="004F3EF6">
        <w:t>Поставка товара производится</w:t>
      </w:r>
      <w:r w:rsidR="008510BB" w:rsidRPr="004F3EF6">
        <w:t xml:space="preserve"> в адрес груз</w:t>
      </w:r>
      <w:r w:rsidR="008D349C" w:rsidRPr="004F3EF6">
        <w:t>ополучателя (Покупателя или иного</w:t>
      </w:r>
      <w:r w:rsidR="008510BB" w:rsidRPr="004F3EF6">
        <w:t xml:space="preserve"> лиц</w:t>
      </w:r>
      <w:r w:rsidR="008D349C" w:rsidRPr="004F3EF6">
        <w:t>а, указанного</w:t>
      </w:r>
      <w:r w:rsidR="008510BB" w:rsidRPr="004F3EF6">
        <w:t xml:space="preserve"> Покупателем) </w:t>
      </w:r>
      <w:r w:rsidR="00F374AF" w:rsidRPr="004F3EF6">
        <w:t xml:space="preserve">в сроки, согласованные сторонами в спецификации. </w:t>
      </w:r>
      <w:r w:rsidR="00CB1E9C" w:rsidRPr="004F3EF6">
        <w:t>Поставка товара по истечении согласованных сроков, а также д</w:t>
      </w:r>
      <w:r w:rsidR="00B1699E" w:rsidRPr="004F3EF6">
        <w:t>осрочная поставка товара допускается только с письменного согласия Покупателя.</w:t>
      </w:r>
    </w:p>
    <w:p w14:paraId="3109230E" w14:textId="77777777" w:rsidR="007F4B47" w:rsidRPr="004F3EF6" w:rsidRDefault="00141595" w:rsidP="004F3EF6">
      <w:pPr>
        <w:tabs>
          <w:tab w:val="left" w:pos="1080"/>
        </w:tabs>
        <w:ind w:firstLine="709"/>
        <w:jc w:val="both"/>
      </w:pPr>
      <w:r w:rsidRPr="004F3EF6">
        <w:t xml:space="preserve">В случае если </w:t>
      </w:r>
      <w:r w:rsidRPr="004F3EF6">
        <w:rPr>
          <w:rFonts w:eastAsia="Calibri"/>
        </w:rPr>
        <w:t xml:space="preserve">в спецификации </w:t>
      </w:r>
      <w:r w:rsidRPr="004F3EF6">
        <w:t xml:space="preserve">предусмотрена полная или частичная отсрочка оплаты за поставленный товар, при досрочной поставке товара период отсрочки оплаты продлевается на период времени, равный периоду с фактической даты поставки товара до даты наступления согласованного в спецификации срока поставки товара. В случае если в соответствии со спецификацией оплата за поставленный товар производится несколькими отдельными платежами, период отсрочки оплаты продлевается по каждому платежу. </w:t>
      </w:r>
      <w:r w:rsidR="00B1699E" w:rsidRPr="004F3EF6">
        <w:t xml:space="preserve"> </w:t>
      </w:r>
    </w:p>
    <w:p w14:paraId="4692A7D4" w14:textId="77777777" w:rsidR="00316A06" w:rsidRPr="004F3EF6" w:rsidRDefault="00566C44" w:rsidP="004F3EF6">
      <w:pPr>
        <w:numPr>
          <w:ilvl w:val="1"/>
          <w:numId w:val="3"/>
        </w:numPr>
        <w:tabs>
          <w:tab w:val="num" w:pos="0"/>
          <w:tab w:val="left" w:pos="1080"/>
        </w:tabs>
        <w:ind w:left="0" w:firstLine="709"/>
        <w:jc w:val="both"/>
      </w:pPr>
      <w:r w:rsidRPr="004F3EF6">
        <w:t xml:space="preserve"> </w:t>
      </w:r>
      <w:r w:rsidR="008510BB" w:rsidRPr="004F3EF6">
        <w:t>Доставка</w:t>
      </w:r>
      <w:r w:rsidR="00720B45" w:rsidRPr="004F3EF6">
        <w:t xml:space="preserve"> </w:t>
      </w:r>
      <w:r w:rsidR="00E155B5" w:rsidRPr="004F3EF6">
        <w:t>товара в адрес грузополучателя</w:t>
      </w:r>
      <w:r w:rsidR="00D23B6E" w:rsidRPr="004F3EF6">
        <w:t xml:space="preserve"> </w:t>
      </w:r>
      <w:r w:rsidR="004E4D2D" w:rsidRPr="004F3EF6">
        <w:t xml:space="preserve">осуществляется </w:t>
      </w:r>
      <w:r w:rsidR="00375C5A" w:rsidRPr="004F3EF6">
        <w:t>согласно спецификации:</w:t>
      </w:r>
    </w:p>
    <w:p w14:paraId="033D3E65" w14:textId="77777777" w:rsidR="00316A06" w:rsidRPr="004F3EF6" w:rsidRDefault="00566C44" w:rsidP="004F3EF6">
      <w:pPr>
        <w:numPr>
          <w:ilvl w:val="2"/>
          <w:numId w:val="3"/>
        </w:numPr>
        <w:tabs>
          <w:tab w:val="num" w:pos="0"/>
          <w:tab w:val="left" w:pos="540"/>
          <w:tab w:val="left" w:pos="1260"/>
        </w:tabs>
        <w:ind w:left="0" w:firstLine="709"/>
        <w:jc w:val="both"/>
      </w:pPr>
      <w:r w:rsidRPr="004F3EF6">
        <w:t xml:space="preserve"> </w:t>
      </w:r>
      <w:r w:rsidR="008510BB" w:rsidRPr="004F3EF6">
        <w:t>Ж</w:t>
      </w:r>
      <w:r w:rsidR="009527F3" w:rsidRPr="004F3EF6">
        <w:t xml:space="preserve">елезнодорожным </w:t>
      </w:r>
      <w:r w:rsidR="00375C5A" w:rsidRPr="004F3EF6">
        <w:t>или иным</w:t>
      </w:r>
      <w:r w:rsidR="004E4D2D" w:rsidRPr="004F3EF6">
        <w:t xml:space="preserve"> согласованным сторонами</w:t>
      </w:r>
      <w:r w:rsidR="00375C5A" w:rsidRPr="004F3EF6">
        <w:t xml:space="preserve"> видом транспорта</w:t>
      </w:r>
      <w:r w:rsidR="009527F3" w:rsidRPr="004F3EF6">
        <w:t xml:space="preserve"> до пункта (станции) назначения, указанной Покупателем</w:t>
      </w:r>
      <w:r w:rsidR="00375C5A" w:rsidRPr="004F3EF6">
        <w:t>;</w:t>
      </w:r>
    </w:p>
    <w:p w14:paraId="5F8F5C04" w14:textId="77777777" w:rsidR="00CF174D" w:rsidRPr="004F3EF6" w:rsidRDefault="00566C44" w:rsidP="004F3EF6">
      <w:pPr>
        <w:numPr>
          <w:ilvl w:val="2"/>
          <w:numId w:val="3"/>
        </w:numPr>
        <w:tabs>
          <w:tab w:val="num" w:pos="0"/>
          <w:tab w:val="left" w:pos="540"/>
          <w:tab w:val="left" w:pos="1260"/>
        </w:tabs>
        <w:ind w:left="0" w:firstLine="709"/>
        <w:jc w:val="both"/>
      </w:pPr>
      <w:r w:rsidRPr="004F3EF6">
        <w:t xml:space="preserve"> </w:t>
      </w:r>
      <w:r w:rsidR="008510BB" w:rsidRPr="004F3EF6">
        <w:t>Организацией</w:t>
      </w:r>
      <w:r w:rsidR="00CF174D" w:rsidRPr="004F3EF6">
        <w:t xml:space="preserve"> </w:t>
      </w:r>
      <w:r w:rsidR="0031605F" w:rsidRPr="004F3EF6">
        <w:t xml:space="preserve">почтовой </w:t>
      </w:r>
      <w:r w:rsidR="00CF174D" w:rsidRPr="004F3EF6">
        <w:t>связи;</w:t>
      </w:r>
    </w:p>
    <w:p w14:paraId="19C9EF8E" w14:textId="77777777" w:rsidR="00FB18BF" w:rsidRPr="004F3EF6" w:rsidRDefault="00566C44" w:rsidP="004F3EF6">
      <w:pPr>
        <w:numPr>
          <w:ilvl w:val="2"/>
          <w:numId w:val="3"/>
        </w:numPr>
        <w:tabs>
          <w:tab w:val="num" w:pos="0"/>
          <w:tab w:val="left" w:pos="540"/>
          <w:tab w:val="left" w:pos="1260"/>
        </w:tabs>
        <w:ind w:left="0" w:firstLine="709"/>
        <w:jc w:val="both"/>
      </w:pPr>
      <w:r w:rsidRPr="004F3EF6">
        <w:t xml:space="preserve"> </w:t>
      </w:r>
      <w:r w:rsidR="008510BB" w:rsidRPr="004F3EF6">
        <w:t>Т</w:t>
      </w:r>
      <w:r w:rsidR="00FB18BF" w:rsidRPr="004F3EF6">
        <w:t>ра</w:t>
      </w:r>
      <w:r w:rsidR="008510BB" w:rsidRPr="004F3EF6">
        <w:t>нспортно-экспедиционной компанией</w:t>
      </w:r>
      <w:r w:rsidR="00FB18BF" w:rsidRPr="004F3EF6">
        <w:t>;</w:t>
      </w:r>
    </w:p>
    <w:p w14:paraId="72F7ECDB" w14:textId="77777777" w:rsidR="00316A06" w:rsidRPr="004F3EF6" w:rsidRDefault="00566C44" w:rsidP="004F3EF6">
      <w:pPr>
        <w:numPr>
          <w:ilvl w:val="2"/>
          <w:numId w:val="3"/>
        </w:numPr>
        <w:tabs>
          <w:tab w:val="num" w:pos="0"/>
          <w:tab w:val="left" w:pos="540"/>
          <w:tab w:val="left" w:pos="1260"/>
        </w:tabs>
        <w:ind w:left="0" w:firstLine="709"/>
        <w:jc w:val="both"/>
      </w:pPr>
      <w:r w:rsidRPr="004F3EF6">
        <w:t xml:space="preserve"> </w:t>
      </w:r>
      <w:r w:rsidR="00316A06" w:rsidRPr="004F3EF6">
        <w:t>П</w:t>
      </w:r>
      <w:r w:rsidR="00375C5A" w:rsidRPr="004F3EF6">
        <w:t xml:space="preserve">утем выборки товара </w:t>
      </w:r>
      <w:r w:rsidR="00316A06" w:rsidRPr="004F3EF6">
        <w:t xml:space="preserve">(самовывозом) </w:t>
      </w:r>
      <w:r w:rsidR="004E4D2D" w:rsidRPr="004F3EF6">
        <w:t xml:space="preserve">грузополучателем </w:t>
      </w:r>
      <w:r w:rsidR="00375C5A" w:rsidRPr="004F3EF6">
        <w:t xml:space="preserve">со склада грузоотправителя (Поставщика или иного лица, </w:t>
      </w:r>
      <w:r w:rsidR="004E4D2D" w:rsidRPr="004F3EF6">
        <w:t xml:space="preserve">указанного </w:t>
      </w:r>
      <w:r w:rsidR="00375C5A" w:rsidRPr="004F3EF6">
        <w:t>Поставщиком)</w:t>
      </w:r>
      <w:r w:rsidR="00316A06" w:rsidRPr="004F3EF6">
        <w:t>.</w:t>
      </w:r>
    </w:p>
    <w:p w14:paraId="2C467855" w14:textId="77777777" w:rsidR="008510BB" w:rsidRPr="004F3EF6" w:rsidRDefault="00566C44" w:rsidP="004F3EF6">
      <w:pPr>
        <w:numPr>
          <w:ilvl w:val="1"/>
          <w:numId w:val="3"/>
        </w:numPr>
        <w:tabs>
          <w:tab w:val="num" w:pos="0"/>
          <w:tab w:val="left" w:pos="1080"/>
        </w:tabs>
        <w:ind w:left="0" w:firstLine="709"/>
        <w:jc w:val="both"/>
        <w:rPr>
          <w:bCs/>
        </w:rPr>
      </w:pPr>
      <w:r w:rsidRPr="004F3EF6">
        <w:t xml:space="preserve"> </w:t>
      </w:r>
      <w:r w:rsidR="008510BB" w:rsidRPr="004F3EF6">
        <w:t xml:space="preserve">При </w:t>
      </w:r>
      <w:r w:rsidR="00300855" w:rsidRPr="004F3EF6">
        <w:t xml:space="preserve">поставке товара на условиях </w:t>
      </w:r>
      <w:r w:rsidR="008510BB" w:rsidRPr="004F3EF6">
        <w:t>выборк</w:t>
      </w:r>
      <w:r w:rsidR="00300855" w:rsidRPr="004F3EF6">
        <w:t>и (самовывоза</w:t>
      </w:r>
      <w:r w:rsidR="008510BB" w:rsidRPr="004F3EF6">
        <w:t>) товара грузополучателем со склада грузоотправителя</w:t>
      </w:r>
      <w:r w:rsidR="008510BB" w:rsidRPr="004F3EF6">
        <w:rPr>
          <w:bCs/>
        </w:rPr>
        <w:t>, Поставщик обязан направить письменное уведомление (</w:t>
      </w:r>
      <w:r w:rsidR="008510BB" w:rsidRPr="004F3EF6">
        <w:t>с помощью средств факсимильной или иной электронной связи, или по телеграфу</w:t>
      </w:r>
      <w:r w:rsidR="008510BB" w:rsidRPr="004F3EF6">
        <w:rPr>
          <w:bCs/>
        </w:rPr>
        <w:t>) Покупателю о готовности товара не позднее, чем за 3 дня до срока поставки (срока выборки).</w:t>
      </w:r>
    </w:p>
    <w:p w14:paraId="26832893" w14:textId="77777777" w:rsidR="00D86FFC" w:rsidRPr="004F3EF6" w:rsidRDefault="00566C44" w:rsidP="004F3EF6">
      <w:pPr>
        <w:numPr>
          <w:ilvl w:val="1"/>
          <w:numId w:val="3"/>
        </w:numPr>
        <w:tabs>
          <w:tab w:val="num" w:pos="0"/>
          <w:tab w:val="left" w:pos="1080"/>
        </w:tabs>
        <w:ind w:left="0" w:firstLine="709"/>
        <w:jc w:val="both"/>
      </w:pPr>
      <w:r w:rsidRPr="004F3EF6">
        <w:t xml:space="preserve"> </w:t>
      </w:r>
      <w:r w:rsidR="00E7677B" w:rsidRPr="004F3EF6">
        <w:t>Если иное не установлено в спецификации к договору транспортные расходы</w:t>
      </w:r>
      <w:r w:rsidR="00847B62" w:rsidRPr="004F3EF6">
        <w:t xml:space="preserve"> по доставке товара </w:t>
      </w:r>
      <w:r w:rsidR="00721742" w:rsidRPr="004F3EF6">
        <w:t>(при их наличии)</w:t>
      </w:r>
      <w:r w:rsidR="00E7677B" w:rsidRPr="004F3EF6">
        <w:t xml:space="preserve"> включены в цену товара. </w:t>
      </w:r>
    </w:p>
    <w:p w14:paraId="10B86520" w14:textId="77777777" w:rsidR="00493D62" w:rsidRPr="004F3EF6" w:rsidRDefault="00566C44" w:rsidP="004F3EF6">
      <w:pPr>
        <w:numPr>
          <w:ilvl w:val="1"/>
          <w:numId w:val="3"/>
        </w:numPr>
        <w:tabs>
          <w:tab w:val="num" w:pos="0"/>
          <w:tab w:val="left" w:pos="1080"/>
        </w:tabs>
        <w:ind w:left="0" w:firstLine="709"/>
        <w:jc w:val="both"/>
      </w:pPr>
      <w:r w:rsidRPr="004F3EF6">
        <w:t xml:space="preserve"> </w:t>
      </w:r>
      <w:r w:rsidR="00E7677B" w:rsidRPr="004F3EF6">
        <w:t>О</w:t>
      </w:r>
      <w:r w:rsidR="00493D62" w:rsidRPr="004F3EF6">
        <w:t>бязанность Поставщика</w:t>
      </w:r>
      <w:r w:rsidR="004E4D2D" w:rsidRPr="004F3EF6">
        <w:t xml:space="preserve"> </w:t>
      </w:r>
      <w:r w:rsidR="00493D62" w:rsidRPr="004F3EF6">
        <w:t>передать товар Покупателю считается исполненной в момент:</w:t>
      </w:r>
    </w:p>
    <w:p w14:paraId="0D0C2850" w14:textId="77777777" w:rsidR="00614D15" w:rsidRPr="004F3EF6" w:rsidRDefault="00566C44" w:rsidP="004F3EF6">
      <w:pPr>
        <w:numPr>
          <w:ilvl w:val="2"/>
          <w:numId w:val="3"/>
        </w:numPr>
        <w:tabs>
          <w:tab w:val="num" w:pos="0"/>
          <w:tab w:val="left" w:pos="1260"/>
        </w:tabs>
        <w:ind w:left="0" w:firstLine="709"/>
        <w:jc w:val="both"/>
      </w:pPr>
      <w:r w:rsidRPr="004F3EF6">
        <w:t xml:space="preserve"> </w:t>
      </w:r>
      <w:r w:rsidR="003842FF" w:rsidRPr="004F3EF6">
        <w:t>в</w:t>
      </w:r>
      <w:r w:rsidR="00316A06" w:rsidRPr="004F3EF6">
        <w:t>ыдачи товара перевозчиком</w:t>
      </w:r>
      <w:r w:rsidR="00CF174D" w:rsidRPr="004F3EF6">
        <w:t xml:space="preserve"> </w:t>
      </w:r>
      <w:r w:rsidR="00316A06" w:rsidRPr="004F3EF6">
        <w:t xml:space="preserve">грузополучателю в пункте (на станции) назначения, подтверждаемый </w:t>
      </w:r>
      <w:r w:rsidR="004E4D2D" w:rsidRPr="004F3EF6">
        <w:t xml:space="preserve">соответствующей </w:t>
      </w:r>
      <w:r w:rsidR="00493D62" w:rsidRPr="004F3EF6">
        <w:t>отметкой (</w:t>
      </w:r>
      <w:r w:rsidR="00316A06" w:rsidRPr="004F3EF6">
        <w:t>календарным штемпелем</w:t>
      </w:r>
      <w:r w:rsidR="00493D62" w:rsidRPr="004F3EF6">
        <w:t xml:space="preserve">) </w:t>
      </w:r>
      <w:r w:rsidR="00316A06" w:rsidRPr="004F3EF6">
        <w:t>пункта (станции) назначения на перевозочном документе</w:t>
      </w:r>
      <w:r w:rsidR="008510BB" w:rsidRPr="004F3EF6">
        <w:t xml:space="preserve"> (при доставке</w:t>
      </w:r>
      <w:r w:rsidR="00493D62" w:rsidRPr="004F3EF6">
        <w:t xml:space="preserve"> товара железнодорожным или иным видом транспорта</w:t>
      </w:r>
      <w:r w:rsidR="00067998" w:rsidRPr="004F3EF6">
        <w:t xml:space="preserve"> до пункта (станции) назначения, указанной Покупателем</w:t>
      </w:r>
      <w:r w:rsidR="00493D62" w:rsidRPr="004F3EF6">
        <w:t>)</w:t>
      </w:r>
      <w:r w:rsidR="00316A06" w:rsidRPr="004F3EF6">
        <w:t xml:space="preserve">; </w:t>
      </w:r>
    </w:p>
    <w:p w14:paraId="26733492" w14:textId="77777777" w:rsidR="00CC6798" w:rsidRPr="004F3EF6" w:rsidRDefault="00566C44" w:rsidP="004F3EF6">
      <w:pPr>
        <w:numPr>
          <w:ilvl w:val="2"/>
          <w:numId w:val="3"/>
        </w:numPr>
        <w:tabs>
          <w:tab w:val="num" w:pos="0"/>
          <w:tab w:val="left" w:pos="1260"/>
        </w:tabs>
        <w:ind w:left="0" w:firstLine="709"/>
        <w:jc w:val="both"/>
      </w:pPr>
      <w:r w:rsidRPr="004F3EF6">
        <w:t xml:space="preserve"> </w:t>
      </w:r>
      <w:r w:rsidR="003842FF" w:rsidRPr="004F3EF6">
        <w:t xml:space="preserve">выдачи товара организацией </w:t>
      </w:r>
      <w:r w:rsidR="0031605F" w:rsidRPr="004F3EF6">
        <w:t xml:space="preserve">почтовой </w:t>
      </w:r>
      <w:r w:rsidR="003842FF" w:rsidRPr="004F3EF6">
        <w:t>связи</w:t>
      </w:r>
      <w:r w:rsidR="0031605F" w:rsidRPr="004F3EF6">
        <w:t>, транспортно-экспедиционной</w:t>
      </w:r>
      <w:r w:rsidR="003D368B" w:rsidRPr="004F3EF6">
        <w:t xml:space="preserve"> компанией</w:t>
      </w:r>
      <w:r w:rsidR="003842FF" w:rsidRPr="004F3EF6">
        <w:t xml:space="preserve"> грузополучателю в пункте </w:t>
      </w:r>
      <w:r w:rsidR="00986AF1" w:rsidRPr="004F3EF6">
        <w:t xml:space="preserve">назначения </w:t>
      </w:r>
      <w:r w:rsidR="008510BB" w:rsidRPr="004F3EF6">
        <w:t>(при доставке товара организацией</w:t>
      </w:r>
      <w:r w:rsidR="003842FF" w:rsidRPr="004F3EF6">
        <w:t xml:space="preserve"> </w:t>
      </w:r>
      <w:r w:rsidR="003D368B" w:rsidRPr="004F3EF6">
        <w:t xml:space="preserve">почтовой </w:t>
      </w:r>
      <w:r w:rsidR="003842FF" w:rsidRPr="004F3EF6">
        <w:t>связи</w:t>
      </w:r>
      <w:r w:rsidR="005D205C" w:rsidRPr="004F3EF6">
        <w:t>, транспортно-экспедиционн</w:t>
      </w:r>
      <w:r w:rsidR="008510BB" w:rsidRPr="004F3EF6">
        <w:t>ой компанией</w:t>
      </w:r>
      <w:r w:rsidR="003842FF" w:rsidRPr="004F3EF6">
        <w:t xml:space="preserve">); </w:t>
      </w:r>
    </w:p>
    <w:p w14:paraId="2CB47EA9" w14:textId="77777777" w:rsidR="00CC6798" w:rsidRPr="004F3EF6" w:rsidRDefault="00566C44" w:rsidP="004F3EF6">
      <w:pPr>
        <w:numPr>
          <w:ilvl w:val="2"/>
          <w:numId w:val="3"/>
        </w:numPr>
        <w:tabs>
          <w:tab w:val="num" w:pos="0"/>
          <w:tab w:val="left" w:pos="1260"/>
        </w:tabs>
        <w:ind w:left="0" w:firstLine="709"/>
        <w:jc w:val="both"/>
      </w:pPr>
      <w:r w:rsidRPr="004F3EF6">
        <w:t xml:space="preserve"> </w:t>
      </w:r>
      <w:r w:rsidR="00CC6798" w:rsidRPr="004F3EF6">
        <w:t>в</w:t>
      </w:r>
      <w:r w:rsidR="00B3015C" w:rsidRPr="004F3EF6">
        <w:t xml:space="preserve">ручения товара грузополучателю, </w:t>
      </w:r>
      <w:r w:rsidR="00CC6798" w:rsidRPr="004F3EF6">
        <w:t>подтверждаемый датой акта приема-передачи или соответствующей отметкой в товарной и/или транспортной накладной</w:t>
      </w:r>
      <w:r w:rsidR="002E1408" w:rsidRPr="004F3EF6">
        <w:t xml:space="preserve"> (при выборке (самовывозе) товара грузополучателем со склада грузоотправителя)</w:t>
      </w:r>
      <w:r w:rsidR="00CC6798" w:rsidRPr="004F3EF6">
        <w:t xml:space="preserve">. </w:t>
      </w:r>
    </w:p>
    <w:p w14:paraId="236BE706" w14:textId="77777777" w:rsidR="00E07ED5" w:rsidRPr="004F3EF6" w:rsidRDefault="00566C44" w:rsidP="004F3EF6">
      <w:pPr>
        <w:numPr>
          <w:ilvl w:val="1"/>
          <w:numId w:val="3"/>
        </w:numPr>
        <w:tabs>
          <w:tab w:val="num" w:pos="0"/>
          <w:tab w:val="left" w:pos="1080"/>
        </w:tabs>
        <w:ind w:left="0" w:firstLine="709"/>
        <w:jc w:val="both"/>
      </w:pPr>
      <w:r w:rsidRPr="004F3EF6">
        <w:t xml:space="preserve"> </w:t>
      </w:r>
      <w:r w:rsidR="00E55C47" w:rsidRPr="004F3EF6">
        <w:t>В</w:t>
      </w:r>
      <w:r w:rsidR="00614D15" w:rsidRPr="004F3EF6">
        <w:t>се риски случайной гибели или случайного повреждения товара, а также право собственности на товар переходят от Поставщика к Покупателю с момента, когда в соответствии с условиями договора Поставщик считается исполнившим свою обязанность по передаче товара Покупателю.</w:t>
      </w:r>
    </w:p>
    <w:p w14:paraId="7D8A8B8C" w14:textId="77777777" w:rsidR="00D40971" w:rsidRPr="004F3EF6" w:rsidRDefault="00CC6798" w:rsidP="004F3EF6">
      <w:pPr>
        <w:numPr>
          <w:ilvl w:val="1"/>
          <w:numId w:val="3"/>
        </w:numPr>
        <w:tabs>
          <w:tab w:val="num" w:pos="0"/>
          <w:tab w:val="left" w:pos="1080"/>
        </w:tabs>
        <w:ind w:left="0" w:firstLine="709"/>
        <w:jc w:val="both"/>
      </w:pPr>
      <w:r w:rsidRPr="004F3EF6">
        <w:t xml:space="preserve">При </w:t>
      </w:r>
      <w:r w:rsidR="00D40971" w:rsidRPr="004F3EF6">
        <w:t>выборке (самовывозе) товара грузополучателем со склада грузоотправителя погрузка товара в транспорт Покупателя производится силами и за счет Поставщика.</w:t>
      </w:r>
    </w:p>
    <w:p w14:paraId="471866CE" w14:textId="77777777" w:rsidR="00954047" w:rsidRPr="004F3EF6" w:rsidRDefault="00D40971" w:rsidP="004F3EF6">
      <w:pPr>
        <w:numPr>
          <w:ilvl w:val="1"/>
          <w:numId w:val="3"/>
        </w:numPr>
        <w:tabs>
          <w:tab w:val="num" w:pos="0"/>
          <w:tab w:val="left" w:pos="1080"/>
        </w:tabs>
        <w:ind w:left="0" w:firstLine="709"/>
        <w:jc w:val="both"/>
      </w:pPr>
      <w:r w:rsidRPr="004F3EF6">
        <w:t xml:space="preserve"> </w:t>
      </w:r>
      <w:r w:rsidR="00E07ED5" w:rsidRPr="004F3EF6">
        <w:t xml:space="preserve">Требования к таре и упаковке товара согласовываются сторонами в спецификациях к настоящему договору. Если требования к таре и упаковке товара не определены в спецификации, то товар должен быть </w:t>
      </w:r>
      <w:proofErr w:type="spellStart"/>
      <w:r w:rsidR="00E07ED5" w:rsidRPr="004F3EF6">
        <w:t>затарен</w:t>
      </w:r>
      <w:proofErr w:type="spellEnd"/>
      <w:r w:rsidR="00E07ED5" w:rsidRPr="004F3EF6">
        <w:t xml:space="preserve"> и упакован способом,</w:t>
      </w:r>
      <w:r w:rsidR="00E155B5" w:rsidRPr="004F3EF6">
        <w:t xml:space="preserve"> обеспечивающим его сохранность</w:t>
      </w:r>
      <w:r w:rsidR="00E07ED5" w:rsidRPr="004F3EF6">
        <w:t xml:space="preserve"> при хранении и транспортировке. </w:t>
      </w:r>
      <w:r w:rsidR="00037ED8" w:rsidRPr="004F3EF6">
        <w:t xml:space="preserve">Стоимость тары и упаковки товара входит в цену товара. </w:t>
      </w:r>
    </w:p>
    <w:p w14:paraId="0E2CCAE0" w14:textId="77777777" w:rsidR="00954047" w:rsidRPr="004F3EF6" w:rsidRDefault="00300855" w:rsidP="004F3EF6">
      <w:pPr>
        <w:numPr>
          <w:ilvl w:val="1"/>
          <w:numId w:val="3"/>
        </w:numPr>
        <w:tabs>
          <w:tab w:val="num" w:pos="0"/>
          <w:tab w:val="left" w:pos="1080"/>
        </w:tabs>
        <w:ind w:left="0" w:firstLine="709"/>
        <w:jc w:val="both"/>
      </w:pPr>
      <w:r w:rsidRPr="004F3EF6">
        <w:lastRenderedPageBreak/>
        <w:t xml:space="preserve">При поставке товара на условиях доставки </w:t>
      </w:r>
      <w:r w:rsidR="00597AE8" w:rsidRPr="004F3EF6">
        <w:t>автомобильны</w:t>
      </w:r>
      <w:r w:rsidR="007834DF" w:rsidRPr="004F3EF6">
        <w:t>м</w:t>
      </w:r>
      <w:r w:rsidR="00597AE8" w:rsidRPr="004F3EF6">
        <w:t xml:space="preserve"> транспортом,</w:t>
      </w:r>
      <w:r w:rsidR="00061E9A" w:rsidRPr="004F3EF6">
        <w:t xml:space="preserve"> а также при выборке</w:t>
      </w:r>
      <w:r w:rsidRPr="004F3EF6">
        <w:t xml:space="preserve"> (самовывозе) товара </w:t>
      </w:r>
      <w:r w:rsidR="00597AE8" w:rsidRPr="004F3EF6">
        <w:t>грузополучателем со склада грузоотправителя Поставщик обеспечивает оформление грузоотправителем транспортной накладной в соответствии с требованиями действующего законодательства.</w:t>
      </w:r>
      <w:r w:rsidR="00E94C3E" w:rsidRPr="004F3EF6">
        <w:t xml:space="preserve"> </w:t>
      </w:r>
      <w:r w:rsidR="00143403" w:rsidRPr="004F3EF6">
        <w:t xml:space="preserve">Неисполнение данной обязанности Поставщиком дает право Покупателю не принимать товар. </w:t>
      </w:r>
    </w:p>
    <w:p w14:paraId="676FA546" w14:textId="77777777" w:rsidR="00694E6A" w:rsidRPr="004F3EF6" w:rsidRDefault="00694E6A" w:rsidP="004F3EF6">
      <w:pPr>
        <w:numPr>
          <w:ilvl w:val="1"/>
          <w:numId w:val="3"/>
        </w:numPr>
        <w:tabs>
          <w:tab w:val="num" w:pos="0"/>
          <w:tab w:val="left" w:pos="1080"/>
        </w:tabs>
        <w:ind w:left="0" w:firstLine="709"/>
        <w:jc w:val="both"/>
      </w:pPr>
      <w:r w:rsidRPr="004F3EF6">
        <w:t xml:space="preserve">Поставщик обязан </w:t>
      </w:r>
      <w:r w:rsidR="00F00B52" w:rsidRPr="004F3EF6">
        <w:t xml:space="preserve">письменно </w:t>
      </w:r>
      <w:r w:rsidR="00246279" w:rsidRPr="004F3EF6">
        <w:t xml:space="preserve">уведомить </w:t>
      </w:r>
      <w:r w:rsidR="008166AA" w:rsidRPr="004F3EF6">
        <w:t xml:space="preserve">грузополучателя (Покупателя или иного лица, указанного Покупателем) </w:t>
      </w:r>
      <w:r w:rsidR="00246279" w:rsidRPr="004F3EF6">
        <w:t>об отгрузке Товара по Спецификации не позднее 3 (трех) рабочих дней до предполагаемой даты отгрузки товара</w:t>
      </w:r>
      <w:r w:rsidR="00F00B52" w:rsidRPr="004F3EF6">
        <w:t xml:space="preserve"> с указанием </w:t>
      </w:r>
      <w:r w:rsidR="008166AA" w:rsidRPr="004F3EF6">
        <w:t xml:space="preserve">точной </w:t>
      </w:r>
      <w:r w:rsidR="00F00B52" w:rsidRPr="004F3EF6">
        <w:t>даты и времени отгрузки товара.</w:t>
      </w:r>
      <w:r w:rsidR="00246279" w:rsidRPr="004F3EF6">
        <w:t xml:space="preserve"> </w:t>
      </w:r>
      <w:r w:rsidR="008166AA" w:rsidRPr="004F3EF6">
        <w:t>При этом, у</w:t>
      </w:r>
      <w:r w:rsidR="00246279" w:rsidRPr="004F3EF6">
        <w:t>ведомлени</w:t>
      </w:r>
      <w:r w:rsidR="005529A8" w:rsidRPr="004F3EF6">
        <w:t xml:space="preserve">е должно быть направлено </w:t>
      </w:r>
      <w:r w:rsidR="001F6DB4" w:rsidRPr="004F3EF6">
        <w:t>с адреса электронной почты Поставщика</w:t>
      </w:r>
      <w:r w:rsidR="00803B9F" w:rsidRPr="004F3EF6">
        <w:t xml:space="preserve"> (представителя Поставщика)</w:t>
      </w:r>
      <w:r w:rsidR="004B4227" w:rsidRPr="004F3EF6">
        <w:t xml:space="preserve">, </w:t>
      </w:r>
      <w:r w:rsidR="001F6DB4" w:rsidRPr="004F3EF6">
        <w:t xml:space="preserve">на электронный адрес Покупателя </w:t>
      </w:r>
      <w:proofErr w:type="spellStart"/>
      <w:r w:rsidR="00803B9F" w:rsidRPr="004F3EF6">
        <w:rPr>
          <w:lang w:val="en-US"/>
        </w:rPr>
        <w:t>upp</w:t>
      </w:r>
      <w:proofErr w:type="spellEnd"/>
      <w:r w:rsidR="00803B9F" w:rsidRPr="004F3EF6">
        <w:t>@</w:t>
      </w:r>
      <w:proofErr w:type="spellStart"/>
      <w:r w:rsidR="00803B9F" w:rsidRPr="004F3EF6">
        <w:rPr>
          <w:lang w:val="en-US"/>
        </w:rPr>
        <w:t>enplus</w:t>
      </w:r>
      <w:proofErr w:type="spellEnd"/>
      <w:r w:rsidR="00803B9F" w:rsidRPr="004F3EF6">
        <w:t>.</w:t>
      </w:r>
      <w:proofErr w:type="spellStart"/>
      <w:r w:rsidR="00803B9F" w:rsidRPr="004F3EF6">
        <w:rPr>
          <w:lang w:val="en-US"/>
        </w:rPr>
        <w:t>ru</w:t>
      </w:r>
      <w:proofErr w:type="spellEnd"/>
      <w:r w:rsidR="008166AA" w:rsidRPr="004F3EF6">
        <w:t>.</w:t>
      </w:r>
      <w:r w:rsidR="0090723C" w:rsidRPr="004F3EF6">
        <w:t xml:space="preserve"> </w:t>
      </w:r>
    </w:p>
    <w:p w14:paraId="41246D95" w14:textId="77777777" w:rsidR="00F5351B" w:rsidRPr="004F3EF6" w:rsidRDefault="00F5351B" w:rsidP="004F3EF6">
      <w:pPr>
        <w:numPr>
          <w:ilvl w:val="1"/>
          <w:numId w:val="3"/>
        </w:numPr>
        <w:tabs>
          <w:tab w:val="num" w:pos="0"/>
          <w:tab w:val="left" w:pos="1080"/>
        </w:tabs>
        <w:ind w:left="0" w:firstLine="709"/>
        <w:jc w:val="both"/>
      </w:pPr>
      <w:r w:rsidRPr="004F3EF6">
        <w:t xml:space="preserve">В случае неисполнения Поставщиком обязанности по своевременному уведомлению о дате и времени отгрузки товара в адрес </w:t>
      </w:r>
      <w:r w:rsidR="00614FDC" w:rsidRPr="004F3EF6">
        <w:t>грузополучателя (Покупателя или иного лица, указанного Покупателем)</w:t>
      </w:r>
      <w:r w:rsidRPr="004F3EF6">
        <w:t>, разгрузка Товара производится по возможности Покупателя. При этом Покупатель не несет ответственности за не своевременную организацию разгрузки товара (простой</w:t>
      </w:r>
      <w:r w:rsidR="00ED053A" w:rsidRPr="004F3EF6">
        <w:t xml:space="preserve"> автотранспорта</w:t>
      </w:r>
      <w:r w:rsidRPr="004F3EF6">
        <w:t>).</w:t>
      </w:r>
    </w:p>
    <w:p w14:paraId="2D8CD056" w14:textId="77777777" w:rsidR="00E155B5" w:rsidRPr="004F3EF6" w:rsidRDefault="00F5351B" w:rsidP="004F3EF6">
      <w:pPr>
        <w:numPr>
          <w:ilvl w:val="1"/>
          <w:numId w:val="3"/>
        </w:numPr>
        <w:tabs>
          <w:tab w:val="num" w:pos="0"/>
          <w:tab w:val="left" w:pos="1080"/>
        </w:tabs>
        <w:ind w:left="0" w:firstLine="709"/>
        <w:jc w:val="both"/>
      </w:pPr>
      <w:r w:rsidRPr="004F3EF6">
        <w:t xml:space="preserve"> </w:t>
      </w:r>
      <w:r w:rsidR="00926A73" w:rsidRPr="004F3EF6">
        <w:t xml:space="preserve">Поставщик </w:t>
      </w:r>
      <w:r w:rsidR="002C3114" w:rsidRPr="004F3EF6">
        <w:t xml:space="preserve">также </w:t>
      </w:r>
      <w:r w:rsidR="00ED053A" w:rsidRPr="004F3EF6">
        <w:t>обязан</w:t>
      </w:r>
      <w:r w:rsidR="00EA69AC" w:rsidRPr="004F3EF6">
        <w:t>:</w:t>
      </w:r>
      <w:r w:rsidR="00ED053A" w:rsidRPr="004F3EF6">
        <w:t xml:space="preserve"> </w:t>
      </w:r>
    </w:p>
    <w:p w14:paraId="0E21399A" w14:textId="77777777" w:rsidR="00945C3C" w:rsidRPr="004F3EF6" w:rsidRDefault="00EA69AC" w:rsidP="004F3EF6">
      <w:pPr>
        <w:tabs>
          <w:tab w:val="left" w:pos="1080"/>
        </w:tabs>
        <w:ind w:firstLine="709"/>
        <w:jc w:val="both"/>
      </w:pPr>
      <w:r w:rsidRPr="004F3EF6">
        <w:t>3.12</w:t>
      </w:r>
      <w:r w:rsidR="008212EF" w:rsidRPr="004F3EF6">
        <w:t xml:space="preserve">.1. </w:t>
      </w:r>
      <w:r w:rsidR="002E592B" w:rsidRPr="004F3EF6">
        <w:t xml:space="preserve">В день отгрузки товара направить Покупателю и </w:t>
      </w:r>
      <w:r w:rsidR="002C3114" w:rsidRPr="004F3EF6">
        <w:t xml:space="preserve">Грузополучателю посредством </w:t>
      </w:r>
      <w:r w:rsidR="002E592B" w:rsidRPr="004F3EF6">
        <w:t>электронной почт</w:t>
      </w:r>
      <w:r w:rsidR="009D3645" w:rsidRPr="004F3EF6">
        <w:t>ы</w:t>
      </w:r>
      <w:r w:rsidR="002E592B" w:rsidRPr="004F3EF6">
        <w:t xml:space="preserve"> копию товарной накладной (по форме ТОРГ-12)</w:t>
      </w:r>
      <w:r w:rsidR="00630990" w:rsidRPr="004F3EF6">
        <w:t xml:space="preserve"> или универсальный передаточный документ (УПД)</w:t>
      </w:r>
      <w:r w:rsidR="002E592B" w:rsidRPr="004F3EF6">
        <w:t xml:space="preserve">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p>
    <w:p w14:paraId="2BAB91ED" w14:textId="761A56F0" w:rsidR="00E155B5" w:rsidRPr="004F3EF6" w:rsidRDefault="00CE6575" w:rsidP="004F3EF6">
      <w:pPr>
        <w:tabs>
          <w:tab w:val="left" w:pos="1080"/>
        </w:tabs>
        <w:ind w:firstLine="709"/>
        <w:jc w:val="both"/>
      </w:pPr>
      <w:r w:rsidRPr="00CE6575">
        <w:t>В случае поставки товара, запасных частей иностранного производства (кроме товара, изготовленного в странах ЕврАзЭС) по запросу Покупателя Поставщик предоставляет ему заверенную Поставщиком копию грузовой таможенной декларации (допускается предоставление ГТД без указания таможенной стоимости)</w:t>
      </w:r>
      <w:r w:rsidR="00945C3C" w:rsidRPr="004F3EF6">
        <w:t>.</w:t>
      </w:r>
    </w:p>
    <w:p w14:paraId="700A07C9" w14:textId="77777777" w:rsidR="00F033DF" w:rsidRPr="004F3EF6" w:rsidRDefault="00EA69AC" w:rsidP="004F3EF6">
      <w:pPr>
        <w:tabs>
          <w:tab w:val="left" w:pos="1080"/>
        </w:tabs>
        <w:ind w:firstLine="709"/>
        <w:jc w:val="both"/>
      </w:pPr>
      <w:r w:rsidRPr="004F3EF6">
        <w:t>3.12</w:t>
      </w:r>
      <w:r w:rsidR="00FA22E5" w:rsidRPr="004F3EF6">
        <w:t xml:space="preserve">.2. </w:t>
      </w:r>
      <w:r w:rsidR="008212EF" w:rsidRPr="004F3EF6">
        <w:t xml:space="preserve">В течение пяти календарных дней с даты отгрузки товара Поставщик должен передать Покупателю </w:t>
      </w:r>
      <w:r w:rsidR="00DA391B" w:rsidRPr="004F3EF6">
        <w:t>с использованием средств факсимильной связи или электронной почтой копию счета-фактуры на о</w:t>
      </w:r>
      <w:r w:rsidR="00E155B5" w:rsidRPr="004F3EF6">
        <w:t xml:space="preserve">тгруженный товар с последующей </w:t>
      </w:r>
      <w:r w:rsidR="00DA391B" w:rsidRPr="004F3EF6">
        <w:t>передачей оригинала</w:t>
      </w:r>
      <w:r w:rsidR="000128DF" w:rsidRPr="004F3EF6">
        <w:t xml:space="preserve"> счета-фактуры </w:t>
      </w:r>
      <w:r w:rsidR="008212EF" w:rsidRPr="004F3EF6">
        <w:t xml:space="preserve">заказным письмом по почте или курьером. </w:t>
      </w:r>
    </w:p>
    <w:p w14:paraId="4BD9B04A" w14:textId="77777777" w:rsidR="0051679A" w:rsidRPr="004F3EF6" w:rsidRDefault="0051679A" w:rsidP="004F3EF6">
      <w:pPr>
        <w:tabs>
          <w:tab w:val="left" w:pos="1260"/>
        </w:tabs>
        <w:ind w:left="540"/>
        <w:jc w:val="both"/>
      </w:pPr>
    </w:p>
    <w:p w14:paraId="794CF3E6" w14:textId="391D4487" w:rsidR="00CD2AF4" w:rsidRDefault="00614D15" w:rsidP="004F3EF6">
      <w:pPr>
        <w:numPr>
          <w:ilvl w:val="0"/>
          <w:numId w:val="3"/>
        </w:numPr>
        <w:tabs>
          <w:tab w:val="clear" w:pos="360"/>
          <w:tab w:val="left" w:pos="0"/>
          <w:tab w:val="left" w:pos="540"/>
        </w:tabs>
        <w:ind w:left="0" w:firstLine="0"/>
        <w:jc w:val="center"/>
      </w:pPr>
      <w:r w:rsidRPr="004F3EF6">
        <w:t>ЦЕНА ТОВАРА И ПОРЯДОК РАСЧЕТОВ</w:t>
      </w:r>
    </w:p>
    <w:p w14:paraId="32DAC031" w14:textId="77777777" w:rsidR="0050671B" w:rsidRPr="004F3EF6" w:rsidRDefault="0050671B" w:rsidP="0050671B">
      <w:pPr>
        <w:tabs>
          <w:tab w:val="left" w:pos="0"/>
          <w:tab w:val="left" w:pos="540"/>
        </w:tabs>
      </w:pPr>
    </w:p>
    <w:p w14:paraId="1835C9C6" w14:textId="77777777" w:rsidR="00660735" w:rsidRPr="004F3EF6" w:rsidRDefault="00614D15" w:rsidP="004F3EF6">
      <w:pPr>
        <w:numPr>
          <w:ilvl w:val="1"/>
          <w:numId w:val="3"/>
        </w:numPr>
        <w:tabs>
          <w:tab w:val="left" w:pos="1080"/>
        </w:tabs>
        <w:ind w:left="0" w:firstLine="709"/>
        <w:jc w:val="both"/>
      </w:pPr>
      <w:r w:rsidRPr="004F3EF6">
        <w:t>Цена на товар согласовывается сторонами в спецификации.</w:t>
      </w:r>
      <w:r w:rsidR="004F4786" w:rsidRPr="004F3EF6">
        <w:t xml:space="preserve"> </w:t>
      </w:r>
      <w:r w:rsidR="0062634C" w:rsidRPr="004F3EF6">
        <w:t xml:space="preserve">Цена товара по Договору увеличивается на НДС по ставке, установленной Налоговым кодексом РФ. </w:t>
      </w:r>
      <w:r w:rsidR="001859B4" w:rsidRPr="004F3EF6">
        <w:t>Цена на товар, согласованная в спецификации, может быть изменена только по соглашению сторон.</w:t>
      </w:r>
      <w:r w:rsidR="004F4786" w:rsidRPr="004F3EF6">
        <w:t xml:space="preserve"> </w:t>
      </w:r>
    </w:p>
    <w:p w14:paraId="628A7749" w14:textId="77777777" w:rsidR="00CD2AF4" w:rsidRPr="004F3EF6" w:rsidRDefault="004F4786" w:rsidP="004F3EF6">
      <w:pPr>
        <w:numPr>
          <w:ilvl w:val="1"/>
          <w:numId w:val="3"/>
        </w:numPr>
        <w:tabs>
          <w:tab w:val="left" w:pos="1080"/>
        </w:tabs>
        <w:ind w:left="0" w:firstLine="709"/>
        <w:jc w:val="both"/>
      </w:pPr>
      <w:r w:rsidRPr="004F3EF6">
        <w:t>Порядок расчетов согласовы</w:t>
      </w:r>
      <w:r w:rsidR="00487496" w:rsidRPr="004F3EF6">
        <w:t>вается сторонами в спецификации</w:t>
      </w:r>
      <w:r w:rsidR="00CD2AF4" w:rsidRPr="004F3EF6">
        <w:t>.</w:t>
      </w:r>
    </w:p>
    <w:p w14:paraId="750F1ADC" w14:textId="28FA05E1" w:rsidR="004F4786" w:rsidRPr="004F3EF6" w:rsidRDefault="002F0719" w:rsidP="004F3EF6">
      <w:pPr>
        <w:numPr>
          <w:ilvl w:val="1"/>
          <w:numId w:val="3"/>
        </w:numPr>
        <w:tabs>
          <w:tab w:val="num" w:pos="851"/>
        </w:tabs>
        <w:ind w:left="0" w:firstLine="709"/>
        <w:jc w:val="both"/>
      </w:pPr>
      <w:r w:rsidRPr="004F3EF6">
        <w:t>В спецификации к настоящему договору может быть предусмотрена полная или частичная отсрочка оплаты поставленного товара. В этом случае Покупатель оплачивает товар (производит окончательный расчет за товар) при условии получения к моменту оплаты надлежаще оформленных документов, указанных в п. 2.3., 3.1</w:t>
      </w:r>
      <w:r w:rsidR="0048086D" w:rsidRPr="004F3EF6">
        <w:t>2</w:t>
      </w:r>
      <w:r w:rsidRPr="004F3EF6">
        <w:t>. настоящего договора. Покупатель вправе приостановить оплату до момента предоставления Поставщиком вышеуказанных документов.</w:t>
      </w:r>
      <w:r w:rsidR="00781F8F" w:rsidRPr="004F3EF6">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w:t>
      </w:r>
    </w:p>
    <w:p w14:paraId="5F8666FA" w14:textId="77777777" w:rsidR="003B1ED6" w:rsidRPr="004F3EF6" w:rsidRDefault="003B1ED6" w:rsidP="004F3EF6">
      <w:pPr>
        <w:numPr>
          <w:ilvl w:val="1"/>
          <w:numId w:val="3"/>
        </w:numPr>
        <w:tabs>
          <w:tab w:val="left" w:pos="1080"/>
        </w:tabs>
        <w:ind w:left="0" w:firstLine="709"/>
        <w:jc w:val="both"/>
      </w:pPr>
      <w:r w:rsidRPr="004F3EF6">
        <w:t>Оплата товара производится на основании счета Поставщика на оплату. Счет на оплату должен содержать ссылку на н</w:t>
      </w:r>
      <w:r w:rsidR="00016C2F" w:rsidRPr="004F3EF6">
        <w:t>омер и дату настоящего договора, номер и дату спецификации.</w:t>
      </w:r>
      <w:r w:rsidRPr="004F3EF6">
        <w:t xml:space="preserve"> Счет на оплату подписывается уполномоченным лицом Поставщика и скрепляется печатью Поставщика. </w:t>
      </w:r>
    </w:p>
    <w:p w14:paraId="422964CE" w14:textId="77777777" w:rsidR="001E5451" w:rsidRPr="004F3EF6" w:rsidRDefault="0062634C" w:rsidP="004F3EF6">
      <w:pPr>
        <w:numPr>
          <w:ilvl w:val="1"/>
          <w:numId w:val="3"/>
        </w:numPr>
        <w:tabs>
          <w:tab w:val="left" w:pos="1080"/>
        </w:tabs>
        <w:ind w:left="0" w:firstLine="709"/>
        <w:jc w:val="both"/>
      </w:pPr>
      <w:r w:rsidRPr="004F3EF6">
        <w:lastRenderedPageBreak/>
        <w:t>Оплата производится путем перечисления денежных средств на расчетный счет Поставщика</w:t>
      </w:r>
      <w:r w:rsidRPr="004F3EF6">
        <w:rPr>
          <w:i/>
        </w:rPr>
        <w:t>,</w:t>
      </w:r>
      <w:r w:rsidRPr="004F3EF6">
        <w:t xml:space="preserve"> указанный в Договоре, либо иным способом по согласованию между Сторонами.</w:t>
      </w:r>
    </w:p>
    <w:p w14:paraId="490D0076" w14:textId="77777777" w:rsidR="008C0D5D" w:rsidRPr="004F3EF6" w:rsidRDefault="008C0D5D" w:rsidP="004F3EF6">
      <w:pPr>
        <w:numPr>
          <w:ilvl w:val="1"/>
          <w:numId w:val="3"/>
        </w:numPr>
        <w:tabs>
          <w:tab w:val="num" w:pos="851"/>
          <w:tab w:val="left" w:pos="1276"/>
        </w:tabs>
        <w:ind w:left="0" w:firstLine="709"/>
        <w:jc w:val="both"/>
      </w:pPr>
      <w:r w:rsidRPr="004F3EF6">
        <w:t>Обязанность Покупателя по оплате путем перечисления денежных средств считается исполненной с момента списания денежных средств с корреспондентского счета банка Покупателя по каждому платежу соответственно.</w:t>
      </w:r>
    </w:p>
    <w:p w14:paraId="12D78F9A" w14:textId="77777777" w:rsidR="005924A9" w:rsidRPr="004F3EF6" w:rsidRDefault="0062634C" w:rsidP="004F3EF6">
      <w:pPr>
        <w:numPr>
          <w:ilvl w:val="1"/>
          <w:numId w:val="3"/>
        </w:numPr>
        <w:tabs>
          <w:tab w:val="num" w:pos="851"/>
        </w:tabs>
        <w:ind w:left="0" w:firstLine="709"/>
        <w:jc w:val="both"/>
      </w:pPr>
      <w:r w:rsidRPr="004F3EF6">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5924A9" w:rsidRPr="004F3EF6">
        <w:t xml:space="preserve"> </w:t>
      </w:r>
    </w:p>
    <w:p w14:paraId="72ACCD86" w14:textId="248FB117" w:rsidR="00781F8F" w:rsidRPr="004F3EF6" w:rsidRDefault="00781F8F" w:rsidP="004F3EF6">
      <w:pPr>
        <w:numPr>
          <w:ilvl w:val="1"/>
          <w:numId w:val="3"/>
        </w:numPr>
        <w:tabs>
          <w:tab w:val="clear" w:pos="1353"/>
          <w:tab w:val="num" w:pos="1134"/>
        </w:tabs>
        <w:ind w:left="0" w:firstLine="709"/>
        <w:jc w:val="both"/>
      </w:pPr>
      <w:r w:rsidRPr="004F3EF6">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w:t>
      </w:r>
      <w:r w:rsidR="00C0083D">
        <w:t>, если иное не утверждено в Спецификации.</w:t>
      </w:r>
      <w:r w:rsidRPr="004F3EF6">
        <w:t xml:space="preserve"> Все расходы, связанные с банковским обслуживанием, каждая из Сторон оплачивает самостоятельно.</w:t>
      </w:r>
    </w:p>
    <w:p w14:paraId="6A5591ED" w14:textId="77777777" w:rsidR="00B21EEF" w:rsidRPr="004F3EF6" w:rsidRDefault="00B21EEF" w:rsidP="004F3EF6">
      <w:pPr>
        <w:tabs>
          <w:tab w:val="left" w:pos="1080"/>
        </w:tabs>
        <w:jc w:val="both"/>
      </w:pPr>
    </w:p>
    <w:p w14:paraId="6FCC21DD" w14:textId="0D0BE6C7" w:rsidR="00B21EEF" w:rsidRDefault="00B21EEF" w:rsidP="004F3EF6">
      <w:pPr>
        <w:numPr>
          <w:ilvl w:val="0"/>
          <w:numId w:val="3"/>
        </w:numPr>
        <w:tabs>
          <w:tab w:val="clear" w:pos="360"/>
          <w:tab w:val="left" w:pos="0"/>
          <w:tab w:val="left" w:pos="540"/>
        </w:tabs>
        <w:ind w:left="0" w:firstLine="0"/>
        <w:jc w:val="center"/>
      </w:pPr>
      <w:r w:rsidRPr="004F3EF6">
        <w:t>ПОРЯДОК ПРИЕМКИ ТОВАРА</w:t>
      </w:r>
    </w:p>
    <w:p w14:paraId="1CA12501" w14:textId="77777777" w:rsidR="0050671B" w:rsidRPr="004F3EF6" w:rsidRDefault="0050671B" w:rsidP="0050671B">
      <w:pPr>
        <w:tabs>
          <w:tab w:val="left" w:pos="0"/>
          <w:tab w:val="left" w:pos="540"/>
        </w:tabs>
      </w:pPr>
    </w:p>
    <w:p w14:paraId="053C034A" w14:textId="77777777" w:rsidR="00621953" w:rsidRPr="004F3EF6" w:rsidRDefault="00621953" w:rsidP="004F3EF6">
      <w:pPr>
        <w:pStyle w:val="a5"/>
        <w:numPr>
          <w:ilvl w:val="1"/>
          <w:numId w:val="4"/>
        </w:numPr>
        <w:tabs>
          <w:tab w:val="clear" w:pos="1200"/>
          <w:tab w:val="num" w:pos="0"/>
          <w:tab w:val="left" w:pos="1080"/>
        </w:tabs>
        <w:ind w:left="0" w:firstLine="709"/>
        <w:rPr>
          <w:szCs w:val="24"/>
        </w:rPr>
      </w:pPr>
      <w:r w:rsidRPr="004F3EF6">
        <w:rPr>
          <w:bCs/>
          <w:szCs w:val="24"/>
        </w:rPr>
        <w:t>При выборке товара со склада грузоотправителя (при самовывозе) п</w:t>
      </w:r>
      <w:r w:rsidRPr="004F3EF6">
        <w:rPr>
          <w:szCs w:val="24"/>
        </w:rPr>
        <w:t>риемка товара по количеству и визуальный осмотр товара производятся Покупателем (грузополучателем) при получении товара.</w:t>
      </w:r>
    </w:p>
    <w:p w14:paraId="6A56E5DA" w14:textId="77777777" w:rsidR="00375AC6" w:rsidRPr="004F3EF6" w:rsidRDefault="00621953" w:rsidP="004F3EF6">
      <w:pPr>
        <w:pStyle w:val="a5"/>
        <w:tabs>
          <w:tab w:val="left" w:pos="1080"/>
        </w:tabs>
        <w:ind w:left="0" w:firstLine="709"/>
        <w:rPr>
          <w:szCs w:val="24"/>
        </w:rPr>
      </w:pPr>
      <w:r w:rsidRPr="004F3EF6">
        <w:rPr>
          <w:szCs w:val="24"/>
        </w:rPr>
        <w:t>В остальных случаях п</w:t>
      </w:r>
      <w:r w:rsidR="00B21EEF" w:rsidRPr="004F3EF6">
        <w:rPr>
          <w:szCs w:val="24"/>
        </w:rPr>
        <w:t xml:space="preserve">риемка товара по количеству и визуальный осмотр товара производятся Покупателем (грузополучателем) в течение </w:t>
      </w:r>
      <w:r w:rsidR="007854ED" w:rsidRPr="004F3EF6">
        <w:rPr>
          <w:szCs w:val="24"/>
        </w:rPr>
        <w:t>5</w:t>
      </w:r>
      <w:r w:rsidR="00B21EEF" w:rsidRPr="004F3EF6">
        <w:rPr>
          <w:szCs w:val="24"/>
        </w:rPr>
        <w:t xml:space="preserve"> дней </w:t>
      </w:r>
      <w:r w:rsidR="00375AC6" w:rsidRPr="004F3EF6">
        <w:rPr>
          <w:szCs w:val="24"/>
        </w:rPr>
        <w:t xml:space="preserve">после </w:t>
      </w:r>
      <w:r w:rsidR="00B21EEF" w:rsidRPr="004F3EF6">
        <w:rPr>
          <w:szCs w:val="24"/>
        </w:rPr>
        <w:t>получения товара.</w:t>
      </w:r>
      <w:r w:rsidR="00375AC6" w:rsidRPr="004F3EF6">
        <w:rPr>
          <w:szCs w:val="24"/>
        </w:rPr>
        <w:t xml:space="preserve"> </w:t>
      </w:r>
    </w:p>
    <w:p w14:paraId="22BCD056" w14:textId="77777777" w:rsidR="00DC7601" w:rsidRPr="004F3EF6" w:rsidRDefault="00521218" w:rsidP="004F3EF6">
      <w:pPr>
        <w:pStyle w:val="a5"/>
        <w:numPr>
          <w:ilvl w:val="1"/>
          <w:numId w:val="4"/>
        </w:numPr>
        <w:tabs>
          <w:tab w:val="clear" w:pos="1200"/>
          <w:tab w:val="num" w:pos="0"/>
          <w:tab w:val="left" w:pos="1080"/>
        </w:tabs>
        <w:ind w:left="0" w:firstLine="709"/>
        <w:rPr>
          <w:szCs w:val="24"/>
        </w:rPr>
      </w:pPr>
      <w:r w:rsidRPr="004F3EF6">
        <w:rPr>
          <w:szCs w:val="24"/>
        </w:rPr>
        <w:t>Приемка товара по качеству производится в течение 50 дней после</w:t>
      </w:r>
      <w:r w:rsidR="00DB20DF" w:rsidRPr="004F3EF6">
        <w:rPr>
          <w:szCs w:val="24"/>
        </w:rPr>
        <w:t xml:space="preserve"> получения товара</w:t>
      </w:r>
      <w:r w:rsidRPr="004F3EF6">
        <w:rPr>
          <w:szCs w:val="24"/>
        </w:rPr>
        <w:t>.</w:t>
      </w:r>
    </w:p>
    <w:p w14:paraId="40913B8C" w14:textId="77777777" w:rsidR="00D74502" w:rsidRPr="004F3EF6" w:rsidRDefault="00AD1D86" w:rsidP="004F3EF6">
      <w:pPr>
        <w:pStyle w:val="a5"/>
        <w:numPr>
          <w:ilvl w:val="1"/>
          <w:numId w:val="4"/>
        </w:numPr>
        <w:tabs>
          <w:tab w:val="clear" w:pos="1200"/>
          <w:tab w:val="num" w:pos="0"/>
          <w:tab w:val="left" w:pos="1080"/>
        </w:tabs>
        <w:ind w:left="0" w:firstLine="709"/>
        <w:rPr>
          <w:szCs w:val="24"/>
        </w:rPr>
      </w:pPr>
      <w:r w:rsidRPr="004F3EF6">
        <w:t>В случае выявления при приемке товара несоответствия количества</w:t>
      </w:r>
      <w:r w:rsidR="00E155B5" w:rsidRPr="004F3EF6">
        <w:t xml:space="preserve"> </w:t>
      </w:r>
      <w:r w:rsidR="00FF5F47" w:rsidRPr="004F3EF6">
        <w:t>(</w:t>
      </w:r>
      <w:r w:rsidRPr="004F3EF6">
        <w:t>качества/комплектности/ассортимента</w:t>
      </w:r>
      <w:r w:rsidR="00FF5F47" w:rsidRPr="004F3EF6">
        <w:t>)</w:t>
      </w:r>
      <w:r w:rsidRPr="004F3EF6">
        <w:t xml:space="preserve"> </w:t>
      </w:r>
      <w:r w:rsidR="00375AC6" w:rsidRPr="004F3EF6">
        <w:rPr>
          <w:szCs w:val="24"/>
        </w:rPr>
        <w:t xml:space="preserve">полученного </w:t>
      </w:r>
      <w:r w:rsidR="00D23B6E" w:rsidRPr="004F3EF6">
        <w:rPr>
          <w:szCs w:val="24"/>
        </w:rPr>
        <w:t>товара условиям договора вызов представителя Поставщика для участия в приемке товара обязателен.</w:t>
      </w:r>
      <w:r w:rsidR="00D74502" w:rsidRPr="004F3EF6">
        <w:t xml:space="preserve"> </w:t>
      </w:r>
      <w:r w:rsidR="00050CB4" w:rsidRPr="004F3EF6">
        <w:t>Вызов представителя Поставщика осуществляется телеграммой или по факсу. Уведомление о вызове</w:t>
      </w:r>
      <w:r w:rsidR="00D74502" w:rsidRPr="004F3EF6">
        <w:t xml:space="preserve"> </w:t>
      </w:r>
      <w:r w:rsidR="00EC314A" w:rsidRPr="004F3EF6">
        <w:t>П</w:t>
      </w:r>
      <w:r w:rsidR="00D74502" w:rsidRPr="004F3EF6">
        <w:t xml:space="preserve">оставщика </w:t>
      </w:r>
      <w:r w:rsidR="00050CB4" w:rsidRPr="004F3EF6">
        <w:t>должно</w:t>
      </w:r>
      <w:r w:rsidR="00D74502" w:rsidRPr="004F3EF6">
        <w:t xml:space="preserve"> содержать</w:t>
      </w:r>
      <w:r w:rsidR="00E155B5" w:rsidRPr="004F3EF6">
        <w:t xml:space="preserve"> сведения о</w:t>
      </w:r>
      <w:r w:rsidR="00D53E98" w:rsidRPr="004F3EF6">
        <w:t xml:space="preserve"> наименовании</w:t>
      </w:r>
      <w:r w:rsidR="00D74502" w:rsidRPr="004F3EF6">
        <w:t xml:space="preserve"> товара, перечень выявленных несоответствий и недостатков, сведения о дате и месте проведения приемки товара. Уполномоченный представитель Поставщика должен прибыть к месту приемки в срок, указанный в уведомлении Покупателя,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14:paraId="1EA64E91" w14:textId="77777777" w:rsidR="00D74502" w:rsidRPr="004F3EF6" w:rsidRDefault="00D74502" w:rsidP="0050671B">
      <w:pPr>
        <w:pStyle w:val="a5"/>
        <w:numPr>
          <w:ilvl w:val="1"/>
          <w:numId w:val="4"/>
        </w:numPr>
        <w:tabs>
          <w:tab w:val="clear" w:pos="1200"/>
          <w:tab w:val="num" w:pos="0"/>
          <w:tab w:val="left" w:pos="1080"/>
        </w:tabs>
        <w:ind w:left="0" w:firstLine="709"/>
        <w:rPr>
          <w:szCs w:val="24"/>
        </w:rPr>
      </w:pPr>
      <w:r w:rsidRPr="004F3EF6">
        <w:t xml:space="preserve">В случае неявки Поставщика в указанный в уведомлении срок или получения в этот же срок сообщения Поставщика о неявке по каким-либо причинам Покупатель осуществляет приемку товара в одностороннем порядке. </w:t>
      </w:r>
    </w:p>
    <w:p w14:paraId="6D20C8F2" w14:textId="77777777" w:rsidR="00E155B5" w:rsidRPr="004F3EF6" w:rsidRDefault="00E155B5" w:rsidP="0050671B">
      <w:pPr>
        <w:pStyle w:val="a5"/>
        <w:tabs>
          <w:tab w:val="num" w:pos="0"/>
          <w:tab w:val="left" w:pos="1080"/>
        </w:tabs>
        <w:ind w:firstLine="709"/>
      </w:pPr>
    </w:p>
    <w:p w14:paraId="1DC9D591" w14:textId="6D15607E" w:rsidR="008A34DC" w:rsidRDefault="008A34DC" w:rsidP="0050671B">
      <w:pPr>
        <w:numPr>
          <w:ilvl w:val="0"/>
          <w:numId w:val="4"/>
        </w:numPr>
        <w:tabs>
          <w:tab w:val="clear" w:pos="3479"/>
          <w:tab w:val="num" w:pos="0"/>
          <w:tab w:val="num" w:pos="709"/>
        </w:tabs>
        <w:ind w:left="0" w:firstLine="709"/>
        <w:jc w:val="center"/>
        <w:rPr>
          <w:rFonts w:eastAsia="SimSun"/>
        </w:rPr>
      </w:pPr>
      <w:r w:rsidRPr="004F3EF6">
        <w:rPr>
          <w:rFonts w:eastAsia="SimSun"/>
        </w:rPr>
        <w:t>ЗАВЕРЕНИЯ И ОБЕСПЕЧЕНИЕ ОБЯЗАТЕЛЬСТВ</w:t>
      </w:r>
    </w:p>
    <w:p w14:paraId="6823A666" w14:textId="77777777" w:rsidR="0050671B" w:rsidRPr="004F3EF6" w:rsidRDefault="0050671B" w:rsidP="0050671B">
      <w:pPr>
        <w:tabs>
          <w:tab w:val="num" w:pos="709"/>
        </w:tabs>
        <w:ind w:left="709"/>
        <w:rPr>
          <w:rFonts w:eastAsia="SimSun"/>
        </w:rPr>
      </w:pPr>
    </w:p>
    <w:p w14:paraId="6312D3A5" w14:textId="77777777" w:rsidR="008A34DC" w:rsidRPr="004F3EF6" w:rsidRDefault="00F15A36" w:rsidP="0050671B">
      <w:pPr>
        <w:tabs>
          <w:tab w:val="num" w:pos="0"/>
        </w:tabs>
        <w:ind w:firstLine="709"/>
        <w:jc w:val="both"/>
        <w:rPr>
          <w:rFonts w:eastAsia="SimSun"/>
          <w:b/>
        </w:rPr>
      </w:pPr>
      <w:r w:rsidRPr="004F3EF6">
        <w:rPr>
          <w:rFonts w:eastAsia="SimSun"/>
        </w:rPr>
        <w:t>6</w:t>
      </w:r>
      <w:r w:rsidR="008A34DC" w:rsidRPr="004F3EF6">
        <w:rPr>
          <w:rFonts w:eastAsia="SimSun"/>
        </w:rPr>
        <w:t>.1.</w:t>
      </w:r>
      <w:r w:rsidR="008A34DC" w:rsidRPr="004F3EF6">
        <w:rPr>
          <w:bCs/>
        </w:rPr>
        <w:t xml:space="preserve"> </w:t>
      </w:r>
      <w:r w:rsidRPr="004F3EF6">
        <w:rPr>
          <w:rFonts w:eastAsia="SimSun"/>
        </w:rPr>
        <w:t>Каждая из Сторон</w:t>
      </w:r>
      <w:r w:rsidR="008A34DC" w:rsidRPr="004F3EF6">
        <w:rPr>
          <w:rFonts w:eastAsia="SimSun"/>
        </w:rPr>
        <w:t xml:space="preserve"> заявляет и заверяет, что:</w:t>
      </w:r>
    </w:p>
    <w:p w14:paraId="644E5514" w14:textId="77777777" w:rsidR="008A34DC" w:rsidRPr="004F3EF6" w:rsidRDefault="00F15A36" w:rsidP="0050671B">
      <w:pPr>
        <w:tabs>
          <w:tab w:val="num" w:pos="0"/>
        </w:tabs>
        <w:ind w:firstLine="709"/>
        <w:jc w:val="both"/>
        <w:rPr>
          <w:rFonts w:eastAsia="SimSun"/>
          <w:b/>
        </w:rPr>
      </w:pPr>
      <w:r w:rsidRPr="004F3EF6">
        <w:rPr>
          <w:rFonts w:eastAsia="SimSun"/>
        </w:rPr>
        <w:t>6</w:t>
      </w:r>
      <w:r w:rsidR="008A34DC" w:rsidRPr="004F3EF6">
        <w:rPr>
          <w:rFonts w:eastAsia="SimSun"/>
        </w:rPr>
        <w:t>.1.1.</w:t>
      </w:r>
      <w:r w:rsidRPr="004F3EF6">
        <w:rPr>
          <w:rFonts w:eastAsia="SimSun"/>
        </w:rPr>
        <w:t xml:space="preserve"> </w:t>
      </w:r>
      <w:r w:rsidR="00517F0D" w:rsidRPr="004F3EF6">
        <w:rPr>
          <w:rFonts w:eastAsia="SimSun"/>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C22CEF0" w14:textId="77777777" w:rsidR="008A34DC" w:rsidRPr="004F3EF6" w:rsidRDefault="00203179" w:rsidP="0050671B">
      <w:pPr>
        <w:numPr>
          <w:ilvl w:val="2"/>
          <w:numId w:val="7"/>
        </w:numPr>
        <w:tabs>
          <w:tab w:val="num" w:pos="0"/>
        </w:tabs>
        <w:ind w:left="0" w:firstLine="709"/>
        <w:jc w:val="both"/>
        <w:rPr>
          <w:rFonts w:eastAsia="SimSun"/>
        </w:rPr>
      </w:pPr>
      <w:r w:rsidRPr="004F3EF6">
        <w:t>Сторона имеет право заключить Договор, а также исполнять иные обязательства, предусмотренные Договором.</w:t>
      </w:r>
    </w:p>
    <w:p w14:paraId="4E698B87" w14:textId="77777777" w:rsidR="008A34DC" w:rsidRPr="004F3EF6" w:rsidRDefault="00F15A36" w:rsidP="004F3EF6">
      <w:pPr>
        <w:numPr>
          <w:ilvl w:val="2"/>
          <w:numId w:val="7"/>
        </w:numPr>
        <w:ind w:left="0" w:firstLine="709"/>
        <w:jc w:val="both"/>
        <w:rPr>
          <w:rFonts w:eastAsia="SimSun"/>
        </w:rPr>
      </w:pPr>
      <w:r w:rsidRPr="004F3EF6">
        <w:rPr>
          <w:rFonts w:eastAsia="SimSun"/>
        </w:rPr>
        <w:t>Стороной</w:t>
      </w:r>
      <w:r w:rsidR="008A34DC" w:rsidRPr="004F3EF6">
        <w:rPr>
          <w:rFonts w:eastAsia="SimSun"/>
        </w:rPr>
        <w:t xml:space="preserve">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настоящего Договора и исполнения обязательств по настоящему Договору.</w:t>
      </w:r>
    </w:p>
    <w:p w14:paraId="421A98AD" w14:textId="77777777" w:rsidR="008A34DC" w:rsidRPr="004F3EF6" w:rsidRDefault="00203179" w:rsidP="004F3EF6">
      <w:pPr>
        <w:numPr>
          <w:ilvl w:val="2"/>
          <w:numId w:val="7"/>
        </w:numPr>
        <w:ind w:left="0" w:firstLine="709"/>
        <w:jc w:val="both"/>
        <w:rPr>
          <w:rFonts w:eastAsia="SimSun"/>
        </w:rPr>
      </w:pPr>
      <w:r w:rsidRPr="004F3EF6">
        <w:rPr>
          <w:rFonts w:eastAsia="SimSun"/>
        </w:rPr>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4F3EF6">
        <w:rPr>
          <w:rFonts w:eastAsia="SimSun"/>
        </w:rPr>
        <w:lastRenderedPageBreak/>
        <w:t>документами и действующим законодательством Российской Федерации, в их состав не входят дисквалифицированные лица.</w:t>
      </w:r>
    </w:p>
    <w:p w14:paraId="11600E80" w14:textId="77777777" w:rsidR="008A34DC" w:rsidRPr="004F3EF6" w:rsidRDefault="008A34DC" w:rsidP="004F3EF6">
      <w:pPr>
        <w:numPr>
          <w:ilvl w:val="2"/>
          <w:numId w:val="7"/>
        </w:numPr>
        <w:ind w:left="0" w:firstLine="709"/>
        <w:jc w:val="both"/>
        <w:rPr>
          <w:rFonts w:eastAsia="SimSun"/>
        </w:rPr>
      </w:pPr>
      <w:r w:rsidRPr="004F3EF6">
        <w:rPr>
          <w:rFonts w:eastAsia="SimSun"/>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2D18FC53" w14:textId="77777777" w:rsidR="008A34DC" w:rsidRPr="004F3EF6" w:rsidRDefault="00517F0D" w:rsidP="004F3EF6">
      <w:pPr>
        <w:numPr>
          <w:ilvl w:val="2"/>
          <w:numId w:val="7"/>
        </w:numPr>
        <w:ind w:left="0" w:firstLine="709"/>
        <w:jc w:val="both"/>
        <w:rPr>
          <w:rFonts w:eastAsia="SimSun"/>
        </w:rPr>
      </w:pPr>
      <w:r w:rsidRPr="004F3EF6">
        <w:rPr>
          <w:rFonts w:eastAsia="SimSu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294BBFE" w14:textId="77777777" w:rsidR="008A34DC" w:rsidRPr="004F3EF6" w:rsidRDefault="00517F0D" w:rsidP="004F3EF6">
      <w:pPr>
        <w:numPr>
          <w:ilvl w:val="2"/>
          <w:numId w:val="7"/>
        </w:numPr>
        <w:ind w:left="0" w:firstLine="709"/>
        <w:jc w:val="both"/>
        <w:rPr>
          <w:rFonts w:eastAsia="SimSun"/>
        </w:rPr>
      </w:pPr>
      <w:r w:rsidRPr="004F3EF6">
        <w:rPr>
          <w:rFonts w:eastAsia="SimSun"/>
        </w:rPr>
        <w:t>Исполнение Договора не противоречит и не приведет к нарушению какого-либо договора, стороной которого является Сторона.</w:t>
      </w:r>
    </w:p>
    <w:p w14:paraId="0EFCCFD3" w14:textId="77777777" w:rsidR="00517F0D" w:rsidRPr="004F3EF6" w:rsidRDefault="00517F0D" w:rsidP="004F3EF6">
      <w:pPr>
        <w:numPr>
          <w:ilvl w:val="2"/>
          <w:numId w:val="7"/>
        </w:numPr>
        <w:ind w:left="0" w:firstLine="709"/>
        <w:jc w:val="both"/>
        <w:rPr>
          <w:rFonts w:eastAsia="SimSun"/>
        </w:rPr>
      </w:pPr>
      <w:r w:rsidRPr="004F3EF6">
        <w:rPr>
          <w:rFonts w:eastAsia="SimSu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13BD8F3F" w14:textId="77777777" w:rsidR="00517F0D" w:rsidRPr="004F3EF6" w:rsidRDefault="00517F0D" w:rsidP="004F3EF6">
      <w:pPr>
        <w:numPr>
          <w:ilvl w:val="2"/>
          <w:numId w:val="7"/>
        </w:numPr>
        <w:ind w:left="142" w:firstLine="567"/>
        <w:jc w:val="both"/>
        <w:rPr>
          <w:rFonts w:eastAsia="SimSun"/>
        </w:rPr>
      </w:pPr>
      <w:r w:rsidRPr="004F3EF6">
        <w:rPr>
          <w:rFonts w:eastAsia="SimSu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A2D2333" w14:textId="77777777" w:rsidR="008A34DC" w:rsidRPr="004F3EF6" w:rsidRDefault="00C22C19" w:rsidP="004F3EF6">
      <w:pPr>
        <w:numPr>
          <w:ilvl w:val="1"/>
          <w:numId w:val="7"/>
        </w:numPr>
        <w:ind w:left="0" w:firstLine="709"/>
        <w:jc w:val="both"/>
        <w:rPr>
          <w:rFonts w:eastAsia="SimSun"/>
        </w:rPr>
      </w:pPr>
      <w:r w:rsidRPr="004F3EF6">
        <w:rPr>
          <w:rFonts w:eastAsia="SimSun"/>
          <w:bCs/>
        </w:rPr>
        <w:t>Поставщик</w:t>
      </w:r>
      <w:r w:rsidRPr="004F3EF6">
        <w:rPr>
          <w:rFonts w:eastAsia="SimSun"/>
          <w:b/>
          <w:bCs/>
        </w:rPr>
        <w:t xml:space="preserve"> </w:t>
      </w:r>
      <w:r w:rsidR="008A34DC" w:rsidRPr="004F3EF6">
        <w:rPr>
          <w:rFonts w:eastAsia="SimSun"/>
        </w:rPr>
        <w:t>заявляет и заверяет, что:</w:t>
      </w:r>
    </w:p>
    <w:p w14:paraId="60AC4806" w14:textId="77777777" w:rsidR="008A34DC" w:rsidRPr="004F3EF6" w:rsidRDefault="00E6519E" w:rsidP="004F3EF6">
      <w:pPr>
        <w:ind w:left="709"/>
        <w:jc w:val="both"/>
        <w:rPr>
          <w:rFonts w:eastAsia="SimSun"/>
        </w:rPr>
      </w:pPr>
      <w:r w:rsidRPr="004F3EF6">
        <w:rPr>
          <w:rFonts w:eastAsia="SimSun"/>
        </w:rPr>
        <w:t>6.2.1.</w:t>
      </w:r>
      <w:r w:rsidR="008A34DC" w:rsidRPr="004F3EF6">
        <w:rPr>
          <w:rFonts w:eastAsia="SimSun"/>
        </w:rPr>
        <w:t xml:space="preserve"> отразит в налого</w:t>
      </w:r>
      <w:r w:rsidR="00AD14CC" w:rsidRPr="004F3EF6">
        <w:rPr>
          <w:rFonts w:eastAsia="SimSun"/>
        </w:rPr>
        <w:t>вой отчетности НДС, уплаченный Покупателем</w:t>
      </w:r>
      <w:r w:rsidR="008A34DC" w:rsidRPr="004F3EF6">
        <w:rPr>
          <w:rFonts w:eastAsia="SimSun"/>
        </w:rPr>
        <w:t xml:space="preserve"> в составе цены Договора.</w:t>
      </w:r>
    </w:p>
    <w:p w14:paraId="4C53E89E" w14:textId="77777777" w:rsidR="008A34DC" w:rsidRPr="004F3EF6" w:rsidRDefault="00AD14CC" w:rsidP="004F3EF6">
      <w:pPr>
        <w:numPr>
          <w:ilvl w:val="2"/>
          <w:numId w:val="7"/>
        </w:numPr>
        <w:ind w:left="0" w:firstLine="709"/>
        <w:jc w:val="both"/>
        <w:rPr>
          <w:rFonts w:eastAsia="SimSun"/>
        </w:rPr>
      </w:pPr>
      <w:r w:rsidRPr="004F3EF6">
        <w:rPr>
          <w:rFonts w:eastAsia="SimSun"/>
        </w:rPr>
        <w:t>представит Покупателю</w:t>
      </w:r>
      <w:r w:rsidR="008A34DC" w:rsidRPr="004F3EF6">
        <w:rPr>
          <w:rFonts w:eastAsia="SimSun"/>
        </w:rPr>
        <w:t xml:space="preserve"> первичные документы, соответствующие закону (включая счета-фактуры, </w:t>
      </w:r>
      <w:r w:rsidR="00712D7E" w:rsidRPr="004F3EF6">
        <w:rPr>
          <w:rFonts w:eastAsia="SimSun"/>
        </w:rPr>
        <w:t xml:space="preserve">товарные накладные, </w:t>
      </w:r>
      <w:r w:rsidR="008A34DC" w:rsidRPr="004F3EF6">
        <w:rPr>
          <w:rFonts w:eastAsia="SimSun"/>
        </w:rPr>
        <w:t>и т.д.).</w:t>
      </w:r>
    </w:p>
    <w:p w14:paraId="4A0FD874" w14:textId="77777777" w:rsidR="008A34DC" w:rsidRPr="004F3EF6" w:rsidRDefault="008A34DC" w:rsidP="004F3EF6">
      <w:pPr>
        <w:numPr>
          <w:ilvl w:val="1"/>
          <w:numId w:val="7"/>
        </w:numPr>
        <w:ind w:left="0" w:firstLine="709"/>
        <w:jc w:val="both"/>
        <w:rPr>
          <w:rFonts w:eastAsia="SimSun"/>
        </w:rPr>
      </w:pPr>
      <w:r w:rsidRPr="004F3EF6">
        <w:rPr>
          <w:rFonts w:eastAsia="SimSun"/>
        </w:rPr>
        <w:t>Стороны обязуются немедленно извещать друг друга о любом изменении в его заявлениях и заверениях.</w:t>
      </w:r>
    </w:p>
    <w:p w14:paraId="5CEFB8EC" w14:textId="77777777" w:rsidR="008A34DC" w:rsidRPr="004F3EF6" w:rsidRDefault="008A34DC" w:rsidP="004F3EF6">
      <w:pPr>
        <w:numPr>
          <w:ilvl w:val="1"/>
          <w:numId w:val="7"/>
        </w:numPr>
        <w:ind w:left="0" w:firstLine="709"/>
        <w:jc w:val="both"/>
        <w:rPr>
          <w:rFonts w:eastAsia="SimSun"/>
        </w:rPr>
      </w:pPr>
      <w:r w:rsidRPr="004F3EF6">
        <w:rPr>
          <w:rFonts w:eastAsia="SimSun"/>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Стороны по ее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3962D51" w14:textId="4F439D6B" w:rsidR="00603E69" w:rsidRPr="004F3EF6" w:rsidRDefault="008A34DC" w:rsidP="004F3EF6">
      <w:pPr>
        <w:pStyle w:val="RUS11"/>
        <w:numPr>
          <w:ilvl w:val="1"/>
          <w:numId w:val="7"/>
        </w:numPr>
        <w:spacing w:after="0"/>
        <w:ind w:left="0" w:firstLine="709"/>
        <w:rPr>
          <w:sz w:val="24"/>
          <w:szCs w:val="24"/>
        </w:rPr>
      </w:pPr>
      <w:r w:rsidRPr="004F3EF6">
        <w:rPr>
          <w:rFonts w:eastAsia="SimSun"/>
          <w:sz w:val="24"/>
          <w:szCs w:val="24"/>
        </w:rPr>
        <w:t xml:space="preserve">Надлежащее исполнение обязательств </w:t>
      </w:r>
      <w:r w:rsidR="004B6225" w:rsidRPr="004F3EF6">
        <w:rPr>
          <w:rFonts w:eastAsia="SimSun"/>
          <w:sz w:val="24"/>
          <w:szCs w:val="24"/>
        </w:rPr>
        <w:t>Поставщика</w:t>
      </w:r>
      <w:r w:rsidRPr="004F3EF6">
        <w:rPr>
          <w:rFonts w:eastAsia="SimSun"/>
          <w:sz w:val="24"/>
          <w:szCs w:val="24"/>
        </w:rPr>
        <w:t xml:space="preserve"> </w:t>
      </w:r>
      <w:r w:rsidR="00855BFD" w:rsidRPr="004F3EF6">
        <w:rPr>
          <w:rFonts w:eastAsia="SimSun"/>
          <w:sz w:val="24"/>
          <w:szCs w:val="24"/>
        </w:rPr>
        <w:t xml:space="preserve">по Спецификации к </w:t>
      </w:r>
      <w:r w:rsidRPr="004F3EF6">
        <w:rPr>
          <w:rFonts w:eastAsia="SimSun"/>
          <w:sz w:val="24"/>
          <w:szCs w:val="24"/>
        </w:rPr>
        <w:t xml:space="preserve">настоящему </w:t>
      </w:r>
      <w:r w:rsidRPr="00ED7787">
        <w:rPr>
          <w:rFonts w:eastAsia="SimSun"/>
          <w:sz w:val="24"/>
          <w:szCs w:val="24"/>
        </w:rPr>
        <w:t xml:space="preserve">Договору </w:t>
      </w:r>
      <w:r w:rsidR="001A6A11" w:rsidRPr="00ED7787">
        <w:rPr>
          <w:rFonts w:eastAsia="SimSun"/>
          <w:sz w:val="24"/>
          <w:szCs w:val="24"/>
        </w:rPr>
        <w:t>может</w:t>
      </w:r>
      <w:r w:rsidRPr="00ED7787">
        <w:rPr>
          <w:rFonts w:eastAsia="SimSun"/>
          <w:sz w:val="24"/>
          <w:szCs w:val="24"/>
        </w:rPr>
        <w:t xml:space="preserve"> обеспечиваться безотзывной и безусловной, не подлежащей аннулированию без согласия </w:t>
      </w:r>
      <w:r w:rsidR="00C21500" w:rsidRPr="00ED7787">
        <w:rPr>
          <w:rFonts w:eastAsia="SimSun"/>
          <w:sz w:val="24"/>
          <w:szCs w:val="24"/>
        </w:rPr>
        <w:t>Покупателя</w:t>
      </w:r>
      <w:r w:rsidRPr="00ED7787">
        <w:rPr>
          <w:rFonts w:eastAsia="SimSun"/>
          <w:sz w:val="24"/>
          <w:szCs w:val="24"/>
        </w:rPr>
        <w:t>, банковской гарантией</w:t>
      </w:r>
      <w:r w:rsidR="001A6A11" w:rsidRPr="00ED7787">
        <w:rPr>
          <w:rFonts w:eastAsia="SimSun"/>
          <w:sz w:val="24"/>
          <w:szCs w:val="24"/>
        </w:rPr>
        <w:t xml:space="preserve"> по соглашению Сторон</w:t>
      </w:r>
      <w:r w:rsidRPr="00ED7787">
        <w:rPr>
          <w:rFonts w:eastAsia="SimSun"/>
          <w:sz w:val="24"/>
          <w:szCs w:val="24"/>
        </w:rPr>
        <w:t>.</w:t>
      </w:r>
      <w:r w:rsidR="0056513B" w:rsidRPr="00ED7787">
        <w:rPr>
          <w:rFonts w:eastAsia="SimSun"/>
          <w:sz w:val="24"/>
          <w:szCs w:val="24"/>
        </w:rPr>
        <w:t xml:space="preserve"> </w:t>
      </w:r>
      <w:r w:rsidR="00BB716A" w:rsidRPr="00ED7787">
        <w:rPr>
          <w:rFonts w:eastAsia="SimSun"/>
          <w:sz w:val="24"/>
          <w:szCs w:val="24"/>
        </w:rPr>
        <w:t>Ср</w:t>
      </w:r>
      <w:r w:rsidRPr="00ED7787">
        <w:rPr>
          <w:rFonts w:eastAsia="SimSun"/>
          <w:sz w:val="24"/>
          <w:szCs w:val="24"/>
        </w:rPr>
        <w:t>ок действия банковской гарантии –</w:t>
      </w:r>
      <w:r w:rsidR="00BB716A" w:rsidRPr="00ED7787">
        <w:rPr>
          <w:sz w:val="24"/>
          <w:szCs w:val="24"/>
        </w:rPr>
        <w:t xml:space="preserve"> с </w:t>
      </w:r>
      <w:r w:rsidR="00F1226F" w:rsidRPr="00ED7787">
        <w:rPr>
          <w:sz w:val="24"/>
          <w:szCs w:val="24"/>
        </w:rPr>
        <w:t xml:space="preserve">момента ее выдачи до истечения </w:t>
      </w:r>
      <w:r w:rsidR="006F4EBE" w:rsidRPr="00ED7787">
        <w:rPr>
          <w:sz w:val="24"/>
          <w:szCs w:val="24"/>
        </w:rPr>
        <w:t>9</w:t>
      </w:r>
      <w:r w:rsidR="00BB716A" w:rsidRPr="00ED7787">
        <w:rPr>
          <w:sz w:val="24"/>
          <w:szCs w:val="24"/>
        </w:rPr>
        <w:t>0 (</w:t>
      </w:r>
      <w:r w:rsidR="006F4EBE" w:rsidRPr="00ED7787">
        <w:rPr>
          <w:sz w:val="24"/>
          <w:szCs w:val="24"/>
        </w:rPr>
        <w:t>девяносто</w:t>
      </w:r>
      <w:r w:rsidR="00BB716A" w:rsidRPr="004F3EF6">
        <w:rPr>
          <w:sz w:val="24"/>
          <w:szCs w:val="24"/>
        </w:rPr>
        <w:t xml:space="preserve">) календарных дней с </w:t>
      </w:r>
      <w:r w:rsidR="005D7408" w:rsidRPr="004F3EF6">
        <w:rPr>
          <w:sz w:val="24"/>
          <w:szCs w:val="24"/>
        </w:rPr>
        <w:t xml:space="preserve">конечной даты поставки, согласованной Сторонами в Спецификации </w:t>
      </w:r>
      <w:r w:rsidR="00BB716A" w:rsidRPr="004F3EF6">
        <w:rPr>
          <w:sz w:val="24"/>
          <w:szCs w:val="24"/>
        </w:rPr>
        <w:t>к настоящему Договору</w:t>
      </w:r>
      <w:bookmarkStart w:id="1" w:name="_Ref496718958"/>
      <w:r w:rsidR="00F1226F" w:rsidRPr="004F3EF6">
        <w:rPr>
          <w:rFonts w:eastAsia="SimSun"/>
          <w:sz w:val="24"/>
          <w:szCs w:val="24"/>
        </w:rPr>
        <w:t>.</w:t>
      </w:r>
      <w:r w:rsidR="00D46B8A" w:rsidRPr="004F3EF6">
        <w:rPr>
          <w:sz w:val="24"/>
          <w:szCs w:val="24"/>
        </w:rPr>
        <w:t xml:space="preserve"> В случае если действие банковских гарантий истекает до фактической даты поставки Покупатель вправе потребовать от Поставщика обеспечить предоставление не позднее, чем за 30 (тридцать) </w:t>
      </w:r>
      <w:r w:rsidR="006F4EBE" w:rsidRPr="004F3EF6">
        <w:rPr>
          <w:sz w:val="24"/>
          <w:szCs w:val="24"/>
        </w:rPr>
        <w:t xml:space="preserve">календарных </w:t>
      </w:r>
      <w:r w:rsidR="00D46B8A" w:rsidRPr="004F3EF6">
        <w:rPr>
          <w:sz w:val="24"/>
          <w:szCs w:val="24"/>
        </w:rPr>
        <w:t xml:space="preserve">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w:t>
      </w:r>
      <w:bookmarkEnd w:id="1"/>
    </w:p>
    <w:p w14:paraId="635578BB" w14:textId="77777777" w:rsidR="00BA747B" w:rsidRPr="004F3EF6" w:rsidRDefault="00BA747B" w:rsidP="004F3EF6">
      <w:pPr>
        <w:pStyle w:val="RUS11"/>
        <w:numPr>
          <w:ilvl w:val="0"/>
          <w:numId w:val="0"/>
        </w:numPr>
        <w:spacing w:after="0"/>
        <w:ind w:firstLine="709"/>
        <w:rPr>
          <w:sz w:val="24"/>
          <w:szCs w:val="24"/>
        </w:rPr>
      </w:pPr>
      <w:r w:rsidRPr="004F3EF6">
        <w:rPr>
          <w:rFonts w:eastAsia="SimSun"/>
          <w:sz w:val="24"/>
          <w:szCs w:val="24"/>
        </w:rPr>
        <w:t xml:space="preserve">Безотзывная и безусловная банковская гарантия исполнения (надлежащего исполнения) обязательств должна быть предоставлена и вступить в силу не позднее 30 (тридцати) календарных дней после подписания </w:t>
      </w:r>
      <w:r w:rsidR="00855BFD" w:rsidRPr="004F3EF6">
        <w:rPr>
          <w:rFonts w:eastAsia="SimSun"/>
          <w:sz w:val="24"/>
          <w:szCs w:val="24"/>
        </w:rPr>
        <w:t>Сторонами Спецификации к Договору</w:t>
      </w:r>
      <w:r w:rsidR="00922F60" w:rsidRPr="004F3EF6">
        <w:rPr>
          <w:rFonts w:eastAsia="SimSun"/>
          <w:sz w:val="24"/>
          <w:szCs w:val="24"/>
        </w:rPr>
        <w:t>, если иное не согласовано Сторонами в Спецификации.</w:t>
      </w:r>
    </w:p>
    <w:p w14:paraId="610584F5" w14:textId="77777777" w:rsidR="003D4F15" w:rsidRPr="004F3EF6" w:rsidRDefault="00BA747B" w:rsidP="004F3EF6">
      <w:pPr>
        <w:ind w:firstLine="709"/>
        <w:jc w:val="both"/>
      </w:pPr>
      <w:r w:rsidRPr="004F3EF6">
        <w:rPr>
          <w:rFonts w:eastAsia="SimSun"/>
        </w:rPr>
        <w:t>Е</w:t>
      </w:r>
      <w:r w:rsidR="0085016C" w:rsidRPr="004F3EF6">
        <w:rPr>
          <w:rFonts w:eastAsia="SimSun"/>
        </w:rPr>
        <w:t xml:space="preserve">сли Спецификацией к настоящему договору предусмотрена </w:t>
      </w:r>
      <w:r w:rsidR="006D75A2" w:rsidRPr="004F3EF6">
        <w:rPr>
          <w:rFonts w:eastAsia="SimSun"/>
        </w:rPr>
        <w:t>предоплата за поставляемый товар</w:t>
      </w:r>
      <w:r w:rsidR="0085016C" w:rsidRPr="004F3EF6">
        <w:rPr>
          <w:rFonts w:eastAsia="SimSun"/>
        </w:rPr>
        <w:t>, в таком случае, оплата авансового платежа</w:t>
      </w:r>
      <w:r w:rsidR="0085016C" w:rsidRPr="004F3EF6">
        <w:rPr>
          <w:bCs/>
        </w:rPr>
        <w:t xml:space="preserve"> производится после передачи Покупателю оригинала безотзывной банковской гарантии.</w:t>
      </w:r>
      <w:r w:rsidR="006D75A2" w:rsidRPr="004F3EF6">
        <w:t xml:space="preserve"> При оформлении Дополнительных соглашений к Договору по увеличению объемов поставки товара</w:t>
      </w:r>
      <w:r w:rsidR="002E3734" w:rsidRPr="004F3EF6">
        <w:t xml:space="preserve"> по Спецификации</w:t>
      </w:r>
      <w:r w:rsidR="00F40F4E" w:rsidRPr="004F3EF6">
        <w:t>,</w:t>
      </w:r>
      <w:r w:rsidR="006D75A2" w:rsidRPr="004F3EF6">
        <w:t xml:space="preserve"> </w:t>
      </w:r>
      <w:r w:rsidR="002E3734" w:rsidRPr="004F3EF6">
        <w:t xml:space="preserve">банковская </w:t>
      </w:r>
      <w:r w:rsidR="006D75A2" w:rsidRPr="004F3EF6">
        <w:t>гарантия на д</w:t>
      </w:r>
      <w:r w:rsidR="002E3734" w:rsidRPr="004F3EF6">
        <w:t>ополнительный</w:t>
      </w:r>
      <w:r w:rsidR="006D75A2" w:rsidRPr="004F3EF6">
        <w:t xml:space="preserve"> объем </w:t>
      </w:r>
      <w:r w:rsidR="00F40F4E" w:rsidRPr="004F3EF6">
        <w:t>товара</w:t>
      </w:r>
      <w:r w:rsidR="006D75A2" w:rsidRPr="004F3EF6">
        <w:t xml:space="preserve"> оформляется Поставщиком и передается Покупателю на условиях настоящего пункта.</w:t>
      </w:r>
    </w:p>
    <w:p w14:paraId="2BCAA1D7" w14:textId="77777777" w:rsidR="00DA315F" w:rsidRPr="004F3EF6" w:rsidRDefault="008A34DC" w:rsidP="004F3EF6">
      <w:pPr>
        <w:widowControl w:val="0"/>
        <w:tabs>
          <w:tab w:val="num" w:pos="993"/>
        </w:tabs>
        <w:autoSpaceDE w:val="0"/>
        <w:autoSpaceDN w:val="0"/>
        <w:adjustRightInd w:val="0"/>
        <w:ind w:firstLine="709"/>
        <w:jc w:val="both"/>
        <w:rPr>
          <w:rFonts w:eastAsia="SimSun"/>
        </w:rPr>
      </w:pPr>
      <w:r w:rsidRPr="004F3EF6">
        <w:rPr>
          <w:rFonts w:eastAsia="SimSun"/>
        </w:rPr>
        <w:t xml:space="preserve">Срок платежа по банковской гарантии в пользу </w:t>
      </w:r>
      <w:r w:rsidR="002B2744" w:rsidRPr="004F3EF6">
        <w:rPr>
          <w:rFonts w:eastAsia="SimSun"/>
        </w:rPr>
        <w:t>Покупателя</w:t>
      </w:r>
      <w:r w:rsidRPr="004F3EF6">
        <w:rPr>
          <w:rFonts w:eastAsia="SimSun"/>
        </w:rPr>
        <w:t xml:space="preserve"> должен быть установлен не позднее 5 (пяти) кален</w:t>
      </w:r>
      <w:r w:rsidR="002B2744" w:rsidRPr="004F3EF6">
        <w:rPr>
          <w:rFonts w:eastAsia="SimSun"/>
        </w:rPr>
        <w:t>дарных дней после представления</w:t>
      </w:r>
      <w:r w:rsidRPr="004F3EF6">
        <w:rPr>
          <w:rFonts w:eastAsia="SimSun"/>
        </w:rPr>
        <w:t xml:space="preserve"> </w:t>
      </w:r>
      <w:r w:rsidR="002B2744" w:rsidRPr="004F3EF6">
        <w:rPr>
          <w:rFonts w:eastAsia="SimSun"/>
        </w:rPr>
        <w:t>Покупателем</w:t>
      </w:r>
      <w:r w:rsidRPr="004F3EF6">
        <w:rPr>
          <w:rFonts w:eastAsia="SimSun"/>
        </w:rPr>
        <w:t xml:space="preserve"> гаранту требования на сумму обеспечения (полностью или частично) в письменной форме с приложением указанных в гарантии документов. В требовании бенефициар должен указать, в чем состоит нарушение принципалом обязательства, в обеспечение которого выдана гарантия</w:t>
      </w:r>
      <w:r w:rsidR="00DA315F" w:rsidRPr="004F3EF6">
        <w:rPr>
          <w:rFonts w:eastAsia="SimSun"/>
        </w:rPr>
        <w:t>.</w:t>
      </w:r>
    </w:p>
    <w:p w14:paraId="17AF9218" w14:textId="77777777" w:rsidR="003A5C59" w:rsidRPr="004F3EF6" w:rsidRDefault="002B2744" w:rsidP="004F3EF6">
      <w:pPr>
        <w:ind w:firstLine="709"/>
        <w:jc w:val="both"/>
        <w:rPr>
          <w:bCs/>
        </w:rPr>
      </w:pPr>
      <w:r w:rsidRPr="004F3EF6">
        <w:rPr>
          <w:rFonts w:eastAsia="SimSun"/>
        </w:rPr>
        <w:lastRenderedPageBreak/>
        <w:t>Поставщик</w:t>
      </w:r>
      <w:r w:rsidR="008A34DC" w:rsidRPr="004F3EF6">
        <w:rPr>
          <w:rFonts w:eastAsia="SimSun"/>
        </w:rPr>
        <w:t xml:space="preserve"> предварительно согласовывает банк, предоставляющий гарантию и форму банковской гарантии с </w:t>
      </w:r>
      <w:r w:rsidRPr="004F3EF6">
        <w:rPr>
          <w:rFonts w:eastAsia="SimSun"/>
        </w:rPr>
        <w:t xml:space="preserve">Покупателем. </w:t>
      </w:r>
      <w:r w:rsidR="003A5C59" w:rsidRPr="004F3EF6">
        <w:rPr>
          <w:rFonts w:eastAsia="SimSun"/>
        </w:rPr>
        <w:t>При не предоставлении согласованной банковской гарантии в установленный срок</w:t>
      </w:r>
      <w:r w:rsidR="003A5C59" w:rsidRPr="004F3EF6">
        <w:rPr>
          <w:bCs/>
        </w:rPr>
        <w:t xml:space="preserve"> (или </w:t>
      </w:r>
      <w:r w:rsidR="006900A2" w:rsidRPr="004F3EF6">
        <w:rPr>
          <w:bCs/>
        </w:rPr>
        <w:t>передаче банковской гарантии,</w:t>
      </w:r>
      <w:r w:rsidR="003A5C59" w:rsidRPr="004F3EF6">
        <w:rPr>
          <w:bCs/>
        </w:rPr>
        <w:t xml:space="preserve"> оформленной ненадлежащим образом), Покупатель вправе в одностороннем порядке отказаться от исполнения договор</w:t>
      </w:r>
      <w:r w:rsidR="00CA59A5" w:rsidRPr="004F3EF6">
        <w:rPr>
          <w:bCs/>
        </w:rPr>
        <w:t>а, уведомив Поставщика об этом, а также взыскать с Поставщика неустойку в размере 1 % от суммы Спецификации.</w:t>
      </w:r>
    </w:p>
    <w:p w14:paraId="45846627" w14:textId="77777777" w:rsidR="00252C97" w:rsidRPr="004F3EF6" w:rsidRDefault="00252C97" w:rsidP="004F3EF6">
      <w:pPr>
        <w:pStyle w:val="a5"/>
        <w:numPr>
          <w:ilvl w:val="1"/>
          <w:numId w:val="7"/>
        </w:numPr>
        <w:tabs>
          <w:tab w:val="left" w:pos="0"/>
          <w:tab w:val="left" w:pos="1260"/>
        </w:tabs>
        <w:ind w:left="0" w:firstLine="709"/>
        <w:rPr>
          <w:szCs w:val="24"/>
        </w:rPr>
      </w:pPr>
      <w:r w:rsidRPr="004F3EF6">
        <w:rPr>
          <w:szCs w:val="24"/>
        </w:rPr>
        <w:t>Поставщик гарантирует, что поставка Товара не нарушает авторские или патентные права третьих лиц. Если третье лицо предъявит к Покупателю претензию или иск, связанные с поставленным по насто</w:t>
      </w:r>
      <w:r w:rsidR="00DE6B28" w:rsidRPr="004F3EF6">
        <w:rPr>
          <w:szCs w:val="24"/>
        </w:rPr>
        <w:t>ящему Договору Товаром, (далее «</w:t>
      </w:r>
      <w:r w:rsidRPr="004F3EF6">
        <w:rPr>
          <w:szCs w:val="24"/>
        </w:rPr>
        <w:t>Претензии</w:t>
      </w:r>
      <w:r w:rsidR="00DE6B28" w:rsidRPr="004F3EF6">
        <w:rPr>
          <w:szCs w:val="24"/>
        </w:rPr>
        <w:t>»</w:t>
      </w:r>
      <w:r w:rsidRPr="004F3EF6">
        <w:rPr>
          <w:szCs w:val="24"/>
        </w:rPr>
        <w:t>), и в дальнейшем будет установлено, что поставленный в рамках Договора Товар и (или) его использование нарушает авторские или патентные права третьего лица, охраняемые в Российской Федерации, Поставщик несет перед Покупателем и правообладателем ответственность, установленную Законом и настоящим договором.</w:t>
      </w:r>
    </w:p>
    <w:p w14:paraId="034FD24B" w14:textId="77777777" w:rsidR="00252C97" w:rsidRPr="004F3EF6" w:rsidRDefault="00252C97" w:rsidP="004F3EF6">
      <w:pPr>
        <w:pStyle w:val="a5"/>
        <w:tabs>
          <w:tab w:val="left" w:pos="0"/>
          <w:tab w:val="left" w:pos="1260"/>
        </w:tabs>
        <w:ind w:left="0" w:firstLine="709"/>
        <w:rPr>
          <w:szCs w:val="24"/>
        </w:rPr>
      </w:pPr>
      <w:r w:rsidRPr="004F3EF6">
        <w:rPr>
          <w:szCs w:val="24"/>
        </w:rPr>
        <w:t>Поставщик обязан проводить все переговоры с третьим лицом по урегулированию связанных с Претензией вопросов, о результатах письменно информировать Покупателя.</w:t>
      </w:r>
    </w:p>
    <w:p w14:paraId="28433ED8" w14:textId="77777777" w:rsidR="00252C97" w:rsidRPr="004F3EF6" w:rsidRDefault="00252C97" w:rsidP="004F3EF6">
      <w:pPr>
        <w:pStyle w:val="a5"/>
        <w:tabs>
          <w:tab w:val="left" w:pos="0"/>
          <w:tab w:val="left" w:pos="1260"/>
        </w:tabs>
        <w:ind w:left="0" w:firstLine="709"/>
        <w:rPr>
          <w:szCs w:val="24"/>
        </w:rPr>
      </w:pPr>
      <w:r w:rsidRPr="004F3EF6">
        <w:rPr>
          <w:szCs w:val="24"/>
        </w:rPr>
        <w:t>Если в связи с Претензией Покупатель будет лишен или, по мнению Покупателя, может быть лишен возможности использовать Товар, Поставщик обязан по своему усмотрению и за свой счет:</w:t>
      </w:r>
    </w:p>
    <w:p w14:paraId="36CEB5C5" w14:textId="77777777" w:rsidR="00252C97" w:rsidRPr="004F3EF6" w:rsidRDefault="00252C97" w:rsidP="004F3EF6">
      <w:pPr>
        <w:pStyle w:val="a5"/>
        <w:tabs>
          <w:tab w:val="left" w:pos="0"/>
          <w:tab w:val="left" w:pos="1260"/>
        </w:tabs>
        <w:ind w:left="0" w:firstLine="709"/>
        <w:rPr>
          <w:szCs w:val="24"/>
        </w:rPr>
      </w:pPr>
      <w:r w:rsidRPr="004F3EF6">
        <w:rPr>
          <w:szCs w:val="24"/>
        </w:rPr>
        <w:t>- обеспечить Покупателю право на дальнейшее использование Товара;</w:t>
      </w:r>
    </w:p>
    <w:p w14:paraId="3320141E" w14:textId="77777777" w:rsidR="00252C97" w:rsidRPr="004F3EF6" w:rsidRDefault="00252C97" w:rsidP="004F3EF6">
      <w:pPr>
        <w:ind w:firstLine="709"/>
        <w:jc w:val="both"/>
      </w:pPr>
      <w:r w:rsidRPr="004F3EF6">
        <w:t>- заменить его таким же товаром, который не нарушает прав третьего лица;</w:t>
      </w:r>
    </w:p>
    <w:p w14:paraId="70B09CA9" w14:textId="77777777" w:rsidR="00252C97" w:rsidRPr="004F3EF6" w:rsidRDefault="00252C97" w:rsidP="004F3EF6">
      <w:pPr>
        <w:ind w:firstLine="709"/>
        <w:jc w:val="both"/>
      </w:pPr>
      <w:r w:rsidRPr="004F3EF6">
        <w:t>- заменить Товар иным товаром, который обладает теми же основными характеристиками и не нарушает прав третьих лиц.</w:t>
      </w:r>
    </w:p>
    <w:p w14:paraId="4276F076" w14:textId="77777777" w:rsidR="00252C97" w:rsidRPr="004F3EF6" w:rsidRDefault="00252C97" w:rsidP="004F3EF6">
      <w:pPr>
        <w:ind w:firstLine="709"/>
        <w:jc w:val="both"/>
      </w:pPr>
      <w:r w:rsidRPr="004F3EF6">
        <w:t>Если ни один из указанных выше вариантов не возможен, Покупатель вправе вернуть Поставщику Товар. При этом Поставщик обязан вернуть Покупателю покупную цену Товара в срок, указанный Покупателем в требовании о возврате.</w:t>
      </w:r>
    </w:p>
    <w:p w14:paraId="67F3BC73" w14:textId="77777777" w:rsidR="00E061D1" w:rsidRPr="004F3EF6" w:rsidRDefault="00252C97" w:rsidP="004F3EF6">
      <w:pPr>
        <w:ind w:firstLine="709"/>
        <w:jc w:val="both"/>
      </w:pPr>
      <w:r w:rsidRPr="004F3EF6">
        <w:t>Если Товар использован (используется) в производстве и утратил свои исходные потребительские качества, либо не может быть выделен из непрерывного технологического процесса – товар не возвращается Поставщику. В этом случае, Поставщик несет перед правообладателем ответственность, установленную Законом.</w:t>
      </w:r>
    </w:p>
    <w:p w14:paraId="0C9182F7" w14:textId="47A407E7" w:rsidR="00252C97" w:rsidRDefault="00252C97" w:rsidP="004F3EF6">
      <w:pPr>
        <w:ind w:firstLine="709"/>
        <w:jc w:val="both"/>
      </w:pPr>
      <w:r w:rsidRPr="004F3EF6">
        <w:t xml:space="preserve">Если в результате удовлетворения Претензии согласно окончательному и вступившему в законную силу решению суда на Покупателя будет возложена обязанность </w:t>
      </w:r>
      <w:r w:rsidR="00064F9E" w:rsidRPr="004F3EF6">
        <w:t xml:space="preserve">вернуть товар, </w:t>
      </w:r>
      <w:r w:rsidRPr="004F3EF6">
        <w:t>уплатить какие-либо суммы третьему лицу, чье право нарушено, Поставщик обязуется возместить Покупателю соответствующие расходы, а также возместить Покупателю все документально подтве</w:t>
      </w:r>
      <w:r w:rsidR="002F2CF1" w:rsidRPr="004F3EF6">
        <w:t>ржденные убытки, связанные с не</w:t>
      </w:r>
      <w:r w:rsidRPr="004F3EF6">
        <w:t>возможностью использовать товар.</w:t>
      </w:r>
    </w:p>
    <w:p w14:paraId="7AD00C0B" w14:textId="77777777" w:rsidR="0050671B" w:rsidRPr="004F3EF6" w:rsidRDefault="0050671B" w:rsidP="004F3EF6">
      <w:pPr>
        <w:ind w:firstLine="709"/>
        <w:jc w:val="both"/>
      </w:pPr>
    </w:p>
    <w:p w14:paraId="4559E285" w14:textId="7AB4D326" w:rsidR="00D23B6E" w:rsidRDefault="00D23B6E" w:rsidP="004F3EF6">
      <w:pPr>
        <w:pStyle w:val="a5"/>
        <w:numPr>
          <w:ilvl w:val="0"/>
          <w:numId w:val="7"/>
        </w:numPr>
        <w:tabs>
          <w:tab w:val="left" w:pos="0"/>
          <w:tab w:val="left" w:pos="540"/>
        </w:tabs>
        <w:ind w:left="0" w:firstLine="0"/>
        <w:jc w:val="center"/>
        <w:rPr>
          <w:szCs w:val="24"/>
        </w:rPr>
      </w:pPr>
      <w:r w:rsidRPr="004F3EF6">
        <w:rPr>
          <w:szCs w:val="24"/>
        </w:rPr>
        <w:t>ОТВЕТСТВЕННОСТЬ СТОРО</w:t>
      </w:r>
      <w:r w:rsidR="00D565D2" w:rsidRPr="004F3EF6">
        <w:rPr>
          <w:szCs w:val="24"/>
        </w:rPr>
        <w:t>Н</w:t>
      </w:r>
    </w:p>
    <w:p w14:paraId="0615613E" w14:textId="77777777" w:rsidR="0050671B" w:rsidRPr="004F3EF6" w:rsidRDefault="0050671B" w:rsidP="0050671B">
      <w:pPr>
        <w:pStyle w:val="a5"/>
        <w:tabs>
          <w:tab w:val="left" w:pos="0"/>
          <w:tab w:val="left" w:pos="540"/>
        </w:tabs>
        <w:ind w:left="0" w:firstLine="0"/>
        <w:rPr>
          <w:szCs w:val="24"/>
        </w:rPr>
      </w:pPr>
    </w:p>
    <w:p w14:paraId="2453E947" w14:textId="77777777" w:rsidR="00933707" w:rsidRPr="004F3EF6" w:rsidRDefault="00933707" w:rsidP="004F3EF6">
      <w:pPr>
        <w:numPr>
          <w:ilvl w:val="1"/>
          <w:numId w:val="7"/>
        </w:numPr>
        <w:tabs>
          <w:tab w:val="left" w:pos="567"/>
        </w:tabs>
        <w:ind w:left="0" w:firstLine="709"/>
        <w:jc w:val="both"/>
        <w:rPr>
          <w:sz w:val="20"/>
          <w:szCs w:val="20"/>
        </w:rPr>
      </w:pPr>
      <w:r w:rsidRPr="004F3EF6">
        <w:t>Стороны несут ответственность за неисполнение или ненадлежащее исполнение настоящего Договора в соответствии с действующим законодательством Российской Федерации и настоящим Договором.</w:t>
      </w:r>
    </w:p>
    <w:p w14:paraId="4228FDEB" w14:textId="5D066DD0" w:rsidR="004D25FD" w:rsidRPr="004F3EF6" w:rsidRDefault="004D25FD" w:rsidP="004F3EF6">
      <w:pPr>
        <w:pStyle w:val="a5"/>
        <w:numPr>
          <w:ilvl w:val="1"/>
          <w:numId w:val="7"/>
        </w:numPr>
        <w:tabs>
          <w:tab w:val="left" w:pos="0"/>
          <w:tab w:val="left" w:pos="360"/>
          <w:tab w:val="left" w:pos="1080"/>
        </w:tabs>
        <w:ind w:left="0" w:firstLine="709"/>
        <w:rPr>
          <w:szCs w:val="24"/>
        </w:rPr>
      </w:pPr>
      <w:r w:rsidRPr="004F3EF6">
        <w:rPr>
          <w:szCs w:val="24"/>
        </w:rPr>
        <w:t xml:space="preserve"> За просрочку поставки товара Поставщик по требованию Покупателя уплачивает пеню в размере 1/180 </w:t>
      </w:r>
      <w:r w:rsidR="00AD6900">
        <w:rPr>
          <w:szCs w:val="24"/>
        </w:rPr>
        <w:t xml:space="preserve">ключевой </w:t>
      </w:r>
      <w:r w:rsidRPr="004F3EF6">
        <w:rPr>
          <w:szCs w:val="24"/>
        </w:rPr>
        <w:t xml:space="preserve">ставки </w:t>
      </w:r>
      <w:r w:rsidR="00AD6900">
        <w:rPr>
          <w:szCs w:val="24"/>
        </w:rPr>
        <w:t>Банка России</w:t>
      </w:r>
      <w:r w:rsidRPr="004F3EF6">
        <w:rPr>
          <w:szCs w:val="24"/>
        </w:rPr>
        <w:t>, установленной на момент просрочки поставки, от стоимости не поставленного в срок товара за каждый день просрочки поставки до фактического исполнения обязательств по поставке товара.</w:t>
      </w:r>
    </w:p>
    <w:p w14:paraId="39A1F1E5" w14:textId="77777777" w:rsidR="004D25FD" w:rsidRPr="004F3EF6" w:rsidRDefault="004D25FD" w:rsidP="004F3EF6">
      <w:pPr>
        <w:pStyle w:val="a5"/>
        <w:tabs>
          <w:tab w:val="left" w:pos="0"/>
          <w:tab w:val="left" w:pos="360"/>
          <w:tab w:val="left" w:pos="1080"/>
        </w:tabs>
        <w:ind w:left="0" w:firstLine="709"/>
        <w:rPr>
          <w:szCs w:val="24"/>
        </w:rPr>
      </w:pPr>
      <w:r w:rsidRPr="004F3EF6">
        <w:rPr>
          <w:szCs w:val="24"/>
        </w:rPr>
        <w:t>Если просрочка поставки товара составляет от 20 дней до 30 дней, Поставщик уплачивает Покупателю единовременный штраф в размере 10 процентов от стоимости не поставленного в срок товара, сверх начисленной пени.</w:t>
      </w:r>
    </w:p>
    <w:p w14:paraId="14C9A9A6" w14:textId="77777777" w:rsidR="004D25FD" w:rsidRPr="004F3EF6" w:rsidRDefault="004D25FD" w:rsidP="004F3EF6">
      <w:pPr>
        <w:pStyle w:val="a5"/>
        <w:tabs>
          <w:tab w:val="left" w:pos="0"/>
          <w:tab w:val="left" w:pos="360"/>
          <w:tab w:val="left" w:pos="1080"/>
        </w:tabs>
        <w:ind w:left="0" w:firstLine="709"/>
        <w:rPr>
          <w:szCs w:val="24"/>
        </w:rPr>
      </w:pPr>
      <w:r w:rsidRPr="004F3EF6">
        <w:rPr>
          <w:szCs w:val="24"/>
        </w:rPr>
        <w:t>Если просрочка поставки товара превышает 30 дней, Поставщик уплачивает Покупателю единовременный штраф в размере 20 процентов от стоимости не поставленного в срок товара, сверх начисленной пени.</w:t>
      </w:r>
    </w:p>
    <w:p w14:paraId="177DF569" w14:textId="77777777" w:rsidR="00DF01EE" w:rsidRPr="004F3EF6" w:rsidRDefault="004D25FD" w:rsidP="004F3EF6">
      <w:pPr>
        <w:pStyle w:val="a5"/>
        <w:tabs>
          <w:tab w:val="left" w:pos="0"/>
          <w:tab w:val="left" w:pos="360"/>
          <w:tab w:val="left" w:pos="1080"/>
        </w:tabs>
        <w:ind w:left="0" w:firstLine="709"/>
        <w:rPr>
          <w:szCs w:val="24"/>
        </w:rPr>
      </w:pPr>
      <w:r w:rsidRPr="004F3EF6">
        <w:rPr>
          <w:szCs w:val="24"/>
        </w:rPr>
        <w:t>Покупатель вправе осуществить взыскание суммы пени и единовременного штрафа в бесспорном порядке путем удержания суммы пени и единовременного штрафа при окончательном расчете с Поставщиком</w:t>
      </w:r>
    </w:p>
    <w:p w14:paraId="563C8826" w14:textId="5AAFB15B" w:rsidR="001A67E1" w:rsidRPr="004F3EF6" w:rsidRDefault="00566C44" w:rsidP="004F3EF6">
      <w:pPr>
        <w:pStyle w:val="a5"/>
        <w:numPr>
          <w:ilvl w:val="1"/>
          <w:numId w:val="7"/>
        </w:numPr>
        <w:tabs>
          <w:tab w:val="left" w:pos="0"/>
          <w:tab w:val="left" w:pos="1080"/>
        </w:tabs>
        <w:ind w:left="0" w:firstLine="709"/>
        <w:rPr>
          <w:szCs w:val="24"/>
        </w:rPr>
      </w:pPr>
      <w:r w:rsidRPr="004F3EF6">
        <w:rPr>
          <w:szCs w:val="24"/>
        </w:rPr>
        <w:lastRenderedPageBreak/>
        <w:t xml:space="preserve"> </w:t>
      </w:r>
      <w:r w:rsidR="001A67E1" w:rsidRPr="004F3EF6">
        <w:rPr>
          <w:szCs w:val="24"/>
        </w:rPr>
        <w:t xml:space="preserve">В случае просрочки Покупателем оплаты за поставленный товар в сроки, предусмотренные настоящим договором, Покупатель по требованию Поставщика уплачивает </w:t>
      </w:r>
      <w:r w:rsidR="00D527E2" w:rsidRPr="004F3EF6">
        <w:rPr>
          <w:szCs w:val="24"/>
        </w:rPr>
        <w:t xml:space="preserve">пеню </w:t>
      </w:r>
      <w:r w:rsidR="001A67E1" w:rsidRPr="004F3EF6">
        <w:rPr>
          <w:szCs w:val="24"/>
        </w:rPr>
        <w:t xml:space="preserve">в размере 1/360 </w:t>
      </w:r>
      <w:r w:rsidR="00AD6900">
        <w:rPr>
          <w:szCs w:val="24"/>
        </w:rPr>
        <w:t xml:space="preserve">ключевой </w:t>
      </w:r>
      <w:r w:rsidR="001A67E1" w:rsidRPr="004F3EF6">
        <w:rPr>
          <w:szCs w:val="24"/>
        </w:rPr>
        <w:t xml:space="preserve">ставки </w:t>
      </w:r>
      <w:r w:rsidR="00AD6900">
        <w:rPr>
          <w:szCs w:val="24"/>
        </w:rPr>
        <w:t>Банка России</w:t>
      </w:r>
      <w:r w:rsidR="001A67E1" w:rsidRPr="004F3EF6">
        <w:rPr>
          <w:szCs w:val="24"/>
        </w:rPr>
        <w:t>, установленной на момент платежа, от просроченной суммы за каждый день просрочки.</w:t>
      </w:r>
    </w:p>
    <w:p w14:paraId="6B3FECD3" w14:textId="77777777" w:rsidR="002F75E6" w:rsidRPr="004F3EF6" w:rsidRDefault="00566C44" w:rsidP="004F3EF6">
      <w:pPr>
        <w:pStyle w:val="a5"/>
        <w:numPr>
          <w:ilvl w:val="1"/>
          <w:numId w:val="7"/>
        </w:numPr>
        <w:tabs>
          <w:tab w:val="left" w:pos="0"/>
          <w:tab w:val="left" w:pos="1080"/>
        </w:tabs>
        <w:ind w:left="0" w:firstLine="709"/>
        <w:rPr>
          <w:szCs w:val="24"/>
        </w:rPr>
      </w:pPr>
      <w:r w:rsidRPr="004F3EF6">
        <w:rPr>
          <w:szCs w:val="24"/>
        </w:rPr>
        <w:t xml:space="preserve"> </w:t>
      </w:r>
      <w:r w:rsidR="007C1A8A" w:rsidRPr="004F3EF6">
        <w:rPr>
          <w:szCs w:val="24"/>
        </w:rPr>
        <w:t xml:space="preserve">В случае поставки товара ненадлежащего качества (некомплектного товара) </w:t>
      </w:r>
      <w:r w:rsidR="006B03C8" w:rsidRPr="004F3EF6">
        <w:rPr>
          <w:szCs w:val="24"/>
        </w:rPr>
        <w:t xml:space="preserve">Поставщик уплачивает Покупателю </w:t>
      </w:r>
      <w:r w:rsidR="00E56E52" w:rsidRPr="004F3EF6">
        <w:rPr>
          <w:szCs w:val="24"/>
        </w:rPr>
        <w:t>единовременный штраф в размере 2</w:t>
      </w:r>
      <w:r w:rsidR="006B03C8" w:rsidRPr="004F3EF6">
        <w:rPr>
          <w:szCs w:val="24"/>
        </w:rPr>
        <w:t>0 процентов от стоимости товара нен</w:t>
      </w:r>
      <w:r w:rsidR="007C1A8A" w:rsidRPr="004F3EF6">
        <w:rPr>
          <w:szCs w:val="24"/>
        </w:rPr>
        <w:t>адлежащего качества (</w:t>
      </w:r>
      <w:r w:rsidR="006B03C8" w:rsidRPr="004F3EF6">
        <w:rPr>
          <w:szCs w:val="24"/>
        </w:rPr>
        <w:t>некомплектного</w:t>
      </w:r>
      <w:r w:rsidR="007C1A8A" w:rsidRPr="004F3EF6">
        <w:rPr>
          <w:szCs w:val="24"/>
        </w:rPr>
        <w:t xml:space="preserve"> товара)</w:t>
      </w:r>
      <w:r w:rsidR="006B03C8" w:rsidRPr="004F3EF6">
        <w:rPr>
          <w:szCs w:val="24"/>
        </w:rPr>
        <w:t>.</w:t>
      </w:r>
      <w:r w:rsidR="005B50A6" w:rsidRPr="004F3EF6">
        <w:rPr>
          <w:szCs w:val="24"/>
        </w:rPr>
        <w:t xml:space="preserve"> Штраф не взыскивается, если Поставщик в установленный настоящим договором или соглашением сторон срок </w:t>
      </w:r>
      <w:r w:rsidR="005B50A6" w:rsidRPr="004F3EF6">
        <w:t xml:space="preserve">заменил поставленный некачественный (некомплектный) товар качественным товаром (комплектным) или устранил дефекты в поставленном товаре (доукомплектовал его). </w:t>
      </w:r>
    </w:p>
    <w:p w14:paraId="0E6D3E63" w14:textId="77777777" w:rsidR="00EC36D6" w:rsidRPr="004F3EF6" w:rsidRDefault="00566C44" w:rsidP="004F3EF6">
      <w:pPr>
        <w:pStyle w:val="a5"/>
        <w:numPr>
          <w:ilvl w:val="1"/>
          <w:numId w:val="7"/>
        </w:numPr>
        <w:tabs>
          <w:tab w:val="left" w:pos="0"/>
          <w:tab w:val="left" w:pos="1080"/>
        </w:tabs>
        <w:ind w:left="0" w:firstLine="709"/>
        <w:rPr>
          <w:szCs w:val="24"/>
        </w:rPr>
      </w:pPr>
      <w:r w:rsidRPr="004F3EF6">
        <w:rPr>
          <w:szCs w:val="24"/>
        </w:rPr>
        <w:t xml:space="preserve"> </w:t>
      </w:r>
      <w:r w:rsidR="006B03C8" w:rsidRPr="004F3EF6">
        <w:rPr>
          <w:szCs w:val="24"/>
        </w:rPr>
        <w:t>За поставк</w:t>
      </w:r>
      <w:r w:rsidR="00AE18B8" w:rsidRPr="004F3EF6">
        <w:rPr>
          <w:szCs w:val="24"/>
        </w:rPr>
        <w:t xml:space="preserve">у вопреки требованиям </w:t>
      </w:r>
      <w:r w:rsidR="002F75E6" w:rsidRPr="004F3EF6">
        <w:rPr>
          <w:szCs w:val="24"/>
        </w:rPr>
        <w:t xml:space="preserve">нормативных документов </w:t>
      </w:r>
      <w:r w:rsidR="006B03C8" w:rsidRPr="004F3EF6">
        <w:rPr>
          <w:szCs w:val="24"/>
        </w:rPr>
        <w:t xml:space="preserve">или </w:t>
      </w:r>
      <w:r w:rsidR="002F75E6" w:rsidRPr="004F3EF6">
        <w:rPr>
          <w:szCs w:val="24"/>
        </w:rPr>
        <w:t xml:space="preserve">условиям </w:t>
      </w:r>
      <w:r w:rsidR="004A27E5" w:rsidRPr="004F3EF6">
        <w:rPr>
          <w:szCs w:val="24"/>
        </w:rPr>
        <w:t xml:space="preserve">настоящего </w:t>
      </w:r>
      <w:r w:rsidR="006B03C8" w:rsidRPr="004F3EF6">
        <w:rPr>
          <w:szCs w:val="24"/>
        </w:rPr>
        <w:t xml:space="preserve">договора товара без тары или упаковки либо в </w:t>
      </w:r>
      <w:r w:rsidR="002F75E6" w:rsidRPr="004F3EF6">
        <w:rPr>
          <w:szCs w:val="24"/>
        </w:rPr>
        <w:t xml:space="preserve">ненадлежащей таре или упаковке </w:t>
      </w:r>
      <w:r w:rsidR="006B03C8" w:rsidRPr="004F3EF6">
        <w:rPr>
          <w:szCs w:val="24"/>
        </w:rPr>
        <w:t>Поставщик уплачивает Покупателю штраф в размере 5 процентов от стоимости такого товара.</w:t>
      </w:r>
      <w:r w:rsidR="00AE18B8" w:rsidRPr="004F3EF6">
        <w:rPr>
          <w:szCs w:val="24"/>
        </w:rPr>
        <w:t xml:space="preserve"> </w:t>
      </w:r>
    </w:p>
    <w:p w14:paraId="0FFF0674" w14:textId="77777777" w:rsidR="000337B3" w:rsidRPr="004F3EF6" w:rsidRDefault="00566C44" w:rsidP="004F3EF6">
      <w:pPr>
        <w:pStyle w:val="a5"/>
        <w:numPr>
          <w:ilvl w:val="1"/>
          <w:numId w:val="7"/>
        </w:numPr>
        <w:tabs>
          <w:tab w:val="left" w:pos="0"/>
          <w:tab w:val="left" w:pos="1080"/>
        </w:tabs>
        <w:ind w:left="0" w:firstLine="709"/>
        <w:rPr>
          <w:szCs w:val="24"/>
        </w:rPr>
      </w:pPr>
      <w:r w:rsidRPr="004F3EF6">
        <w:rPr>
          <w:szCs w:val="24"/>
        </w:rPr>
        <w:t xml:space="preserve"> </w:t>
      </w:r>
      <w:r w:rsidR="006B03C8" w:rsidRPr="004F3EF6">
        <w:rPr>
          <w:szCs w:val="24"/>
        </w:rPr>
        <w:t>В случае пр</w:t>
      </w:r>
      <w:r w:rsidR="002F75E6" w:rsidRPr="004F3EF6">
        <w:rPr>
          <w:szCs w:val="24"/>
        </w:rPr>
        <w:t xml:space="preserve">осрочки поставки </w:t>
      </w:r>
      <w:r w:rsidR="006B03C8" w:rsidRPr="004F3EF6">
        <w:rPr>
          <w:szCs w:val="24"/>
        </w:rPr>
        <w:t>товара более чем на 30 дней Покупатель вправе в одностороннем порядке отказаться от исполнения настоящего договора (полностью или частично). При этом настоящий договор считается измененным или расторгнутым с момента получения Поставщиком уведомления Покупателя об одностороннем отказе от исполнения договора полностью или частично.</w:t>
      </w:r>
    </w:p>
    <w:p w14:paraId="45A7433E" w14:textId="52C8F611" w:rsidR="000337B3" w:rsidRPr="004F3EF6" w:rsidRDefault="00BE6E40" w:rsidP="004F3EF6">
      <w:pPr>
        <w:pStyle w:val="a5"/>
        <w:tabs>
          <w:tab w:val="left" w:pos="0"/>
          <w:tab w:val="left" w:pos="1080"/>
        </w:tabs>
        <w:ind w:left="0" w:firstLine="709"/>
      </w:pPr>
      <w:r w:rsidRPr="004F3EF6">
        <w:t xml:space="preserve">В случае если Покупателем была произведена предварительная оплата товара, </w:t>
      </w:r>
      <w:r w:rsidR="000337B3" w:rsidRPr="004F3EF6">
        <w:t xml:space="preserve">Поставщик должен возвратить Покупателю сумму уплаченных за товар денежных средств в течение 3 (трех) </w:t>
      </w:r>
      <w:r w:rsidR="00B962C6">
        <w:t>рабочих</w:t>
      </w:r>
      <w:r w:rsidR="000337B3" w:rsidRPr="004F3EF6">
        <w:t xml:space="preserve"> дней после получения уведомления Покупателя об одностороннем отказе от исполнения договора.</w:t>
      </w:r>
    </w:p>
    <w:p w14:paraId="3CCB76B8" w14:textId="77777777" w:rsidR="000337B3" w:rsidRPr="004F3EF6" w:rsidRDefault="00566C44" w:rsidP="004F3EF6">
      <w:pPr>
        <w:pStyle w:val="a5"/>
        <w:numPr>
          <w:ilvl w:val="1"/>
          <w:numId w:val="7"/>
        </w:numPr>
        <w:tabs>
          <w:tab w:val="left" w:pos="0"/>
          <w:tab w:val="left" w:pos="1080"/>
        </w:tabs>
        <w:ind w:left="0" w:firstLine="709"/>
        <w:rPr>
          <w:szCs w:val="24"/>
        </w:rPr>
      </w:pPr>
      <w:r w:rsidRPr="004F3EF6">
        <w:t xml:space="preserve"> </w:t>
      </w:r>
      <w:r w:rsidR="00614FDC" w:rsidRPr="004F3EF6">
        <w:t>В случае неисполнения Поставщиком обязанности по своевременному уведомлению о дате и времени отгрузки товара в адрес грузополучателя (Покупателя или иного лица, указанного Покупателем)</w:t>
      </w:r>
      <w:r w:rsidR="008B3D10" w:rsidRPr="004F3EF6">
        <w:t>, согласно п. 3.10 настоящего договора,</w:t>
      </w:r>
      <w:r w:rsidR="00614FDC" w:rsidRPr="004F3EF6">
        <w:rPr>
          <w:szCs w:val="24"/>
        </w:rPr>
        <w:t xml:space="preserve"> </w:t>
      </w:r>
      <w:r w:rsidR="002E592B" w:rsidRPr="004F3EF6">
        <w:rPr>
          <w:szCs w:val="24"/>
        </w:rPr>
        <w:t xml:space="preserve">Поставщик уплачивает Покупателю единовременный штраф в размере </w:t>
      </w:r>
      <w:r w:rsidR="009617EC" w:rsidRPr="004F3EF6">
        <w:rPr>
          <w:szCs w:val="24"/>
        </w:rPr>
        <w:t>1000,00 рублей</w:t>
      </w:r>
      <w:r w:rsidR="0025161F" w:rsidRPr="004F3EF6">
        <w:rPr>
          <w:bCs/>
          <w:sz w:val="23"/>
          <w:szCs w:val="23"/>
        </w:rPr>
        <w:t>.</w:t>
      </w:r>
    </w:p>
    <w:p w14:paraId="64963879" w14:textId="77777777" w:rsidR="000D4AFE" w:rsidRPr="004F3EF6" w:rsidRDefault="00566C44" w:rsidP="004F3EF6">
      <w:pPr>
        <w:pStyle w:val="a5"/>
        <w:numPr>
          <w:ilvl w:val="1"/>
          <w:numId w:val="7"/>
        </w:numPr>
        <w:tabs>
          <w:tab w:val="left" w:pos="0"/>
          <w:tab w:val="left" w:pos="1080"/>
        </w:tabs>
        <w:ind w:left="0" w:firstLine="709"/>
        <w:rPr>
          <w:szCs w:val="24"/>
        </w:rPr>
      </w:pPr>
      <w:r w:rsidRPr="004F3EF6">
        <w:rPr>
          <w:spacing w:val="3"/>
          <w:shd w:val="clear" w:color="auto" w:fill="FFFFFF"/>
        </w:rPr>
        <w:t xml:space="preserve"> </w:t>
      </w:r>
      <w:r w:rsidR="005C1357" w:rsidRPr="004F3EF6">
        <w:rPr>
          <w:spacing w:val="3"/>
          <w:shd w:val="clear" w:color="auto" w:fill="FFFFFF"/>
        </w:rPr>
        <w:t>В случае, е</w:t>
      </w:r>
      <w:r w:rsidR="00C82023" w:rsidRPr="004F3EF6">
        <w:rPr>
          <w:spacing w:val="3"/>
          <w:szCs w:val="24"/>
          <w:shd w:val="clear" w:color="auto" w:fill="FFFFFF"/>
        </w:rPr>
        <w:t xml:space="preserve">сли товар по настоящему договору приобретается </w:t>
      </w:r>
      <w:r w:rsidR="00352E78" w:rsidRPr="004F3EF6">
        <w:rPr>
          <w:spacing w:val="3"/>
          <w:shd w:val="clear" w:color="auto" w:fill="FFFFFF"/>
        </w:rPr>
        <w:t xml:space="preserve">с целью производства и поставки </w:t>
      </w:r>
      <w:r w:rsidR="00C82023" w:rsidRPr="004F3EF6">
        <w:rPr>
          <w:spacing w:val="3"/>
          <w:szCs w:val="24"/>
          <w:shd w:val="clear" w:color="auto" w:fill="FFFFFF"/>
        </w:rPr>
        <w:t>электрической энергии и мощности во исполнение обязательств на оптовом рынке электрической энергии (мощности), и в случае неисполнения и ненадлежащего исполнения Поставщиком своих обязательств по договору (недопоставка, просрочка поставки, поставка некачественного товара и т.п.)</w:t>
      </w:r>
      <w:r w:rsidR="00BD5305" w:rsidRPr="004F3EF6">
        <w:rPr>
          <w:spacing w:val="3"/>
          <w:shd w:val="clear" w:color="auto" w:fill="FFFFFF"/>
        </w:rPr>
        <w:t xml:space="preserve"> что</w:t>
      </w:r>
      <w:r w:rsidR="00C82023" w:rsidRPr="004F3EF6">
        <w:rPr>
          <w:spacing w:val="3"/>
          <w:szCs w:val="24"/>
          <w:shd w:val="clear" w:color="auto" w:fill="FFFFFF"/>
        </w:rPr>
        <w:t xml:space="preserve"> послужило основанием для неисполнения или ненадлежащего исполнения Покупателем</w:t>
      </w:r>
      <w:r w:rsidR="00352E78" w:rsidRPr="004F3EF6">
        <w:rPr>
          <w:spacing w:val="3"/>
          <w:shd w:val="clear" w:color="auto" w:fill="FFFFFF"/>
        </w:rPr>
        <w:t xml:space="preserve"> своих обязательств </w:t>
      </w:r>
      <w:r w:rsidR="006D5FE9" w:rsidRPr="004F3EF6">
        <w:rPr>
          <w:spacing w:val="3"/>
          <w:shd w:val="clear" w:color="auto" w:fill="FFFFFF"/>
        </w:rPr>
        <w:t>перед</w:t>
      </w:r>
      <w:r w:rsidR="00352E78" w:rsidRPr="004F3EF6">
        <w:rPr>
          <w:spacing w:val="3"/>
          <w:shd w:val="clear" w:color="auto" w:fill="FFFFFF"/>
        </w:rPr>
        <w:t xml:space="preserve"> грузополучателями</w:t>
      </w:r>
      <w:r w:rsidR="006D5FE9" w:rsidRPr="004F3EF6">
        <w:rPr>
          <w:spacing w:val="3"/>
          <w:shd w:val="clear" w:color="auto" w:fill="FFFFFF"/>
        </w:rPr>
        <w:t xml:space="preserve"> по договору</w:t>
      </w:r>
      <w:r w:rsidR="00C03F94" w:rsidRPr="004F3EF6">
        <w:rPr>
          <w:spacing w:val="3"/>
          <w:shd w:val="clear" w:color="auto" w:fill="FFFFFF"/>
        </w:rPr>
        <w:t xml:space="preserve"> (</w:t>
      </w:r>
      <w:r w:rsidR="00DA06DE" w:rsidRPr="004F3EF6">
        <w:rPr>
          <w:spacing w:val="3"/>
          <w:shd w:val="clear" w:color="auto" w:fill="FFFFFF"/>
        </w:rPr>
        <w:t xml:space="preserve">владельцами </w:t>
      </w:r>
      <w:r w:rsidR="00BD5305" w:rsidRPr="004F3EF6">
        <w:rPr>
          <w:spacing w:val="3"/>
          <w:shd w:val="clear" w:color="auto" w:fill="FFFFFF"/>
        </w:rPr>
        <w:t>генерирующего</w:t>
      </w:r>
      <w:r w:rsidR="00DA06DE" w:rsidRPr="004F3EF6">
        <w:rPr>
          <w:spacing w:val="3"/>
          <w:shd w:val="clear" w:color="auto" w:fill="FFFFFF"/>
        </w:rPr>
        <w:t xml:space="preserve"> оборудования</w:t>
      </w:r>
      <w:r w:rsidR="00C03F94" w:rsidRPr="004F3EF6">
        <w:rPr>
          <w:spacing w:val="3"/>
          <w:shd w:val="clear" w:color="auto" w:fill="FFFFFF"/>
        </w:rPr>
        <w:t>)</w:t>
      </w:r>
      <w:r w:rsidR="00C82023" w:rsidRPr="004F3EF6">
        <w:rPr>
          <w:spacing w:val="3"/>
          <w:szCs w:val="24"/>
          <w:shd w:val="clear" w:color="auto" w:fill="FFFFFF"/>
        </w:rPr>
        <w:t xml:space="preserve">, и в этой связи повлекло причинение </w:t>
      </w:r>
      <w:r w:rsidR="00BD5305" w:rsidRPr="004F3EF6">
        <w:rPr>
          <w:spacing w:val="3"/>
          <w:shd w:val="clear" w:color="auto" w:fill="FFFFFF"/>
        </w:rPr>
        <w:t>грузополучател</w:t>
      </w:r>
      <w:r w:rsidR="00125DC6" w:rsidRPr="004F3EF6">
        <w:rPr>
          <w:spacing w:val="3"/>
          <w:shd w:val="clear" w:color="auto" w:fill="FFFFFF"/>
        </w:rPr>
        <w:t>ю</w:t>
      </w:r>
      <w:r w:rsidR="00BD5305" w:rsidRPr="004F3EF6">
        <w:rPr>
          <w:spacing w:val="3"/>
          <w:shd w:val="clear" w:color="auto" w:fill="FFFFFF"/>
        </w:rPr>
        <w:t xml:space="preserve"> </w:t>
      </w:r>
      <w:r w:rsidR="00C82023" w:rsidRPr="004F3EF6">
        <w:rPr>
          <w:spacing w:val="3"/>
          <w:szCs w:val="24"/>
          <w:shd w:val="clear" w:color="auto" w:fill="FFFFFF"/>
        </w:rPr>
        <w:t>убытков на оптовом рынке электрической энергии (мощности) (применение штрафных санкций и т.п.) и предъявление данных убытков Покупателю в прете</w:t>
      </w:r>
      <w:r w:rsidR="00352E78" w:rsidRPr="004F3EF6">
        <w:rPr>
          <w:spacing w:val="3"/>
          <w:shd w:val="clear" w:color="auto" w:fill="FFFFFF"/>
        </w:rPr>
        <w:t>нзионном или судебном порядке, П</w:t>
      </w:r>
      <w:r w:rsidR="00C82023" w:rsidRPr="004F3EF6">
        <w:rPr>
          <w:spacing w:val="3"/>
          <w:szCs w:val="24"/>
          <w:shd w:val="clear" w:color="auto" w:fill="FFFFFF"/>
        </w:rPr>
        <w:t xml:space="preserve">оставщик возмещает Покупателю </w:t>
      </w:r>
      <w:r w:rsidR="00BD5305" w:rsidRPr="004F3EF6">
        <w:rPr>
          <w:spacing w:val="3"/>
          <w:shd w:val="clear" w:color="auto" w:fill="FFFFFF"/>
        </w:rPr>
        <w:t xml:space="preserve">такие </w:t>
      </w:r>
      <w:r w:rsidR="00C82023" w:rsidRPr="004F3EF6">
        <w:rPr>
          <w:spacing w:val="3"/>
          <w:szCs w:val="24"/>
          <w:shd w:val="clear" w:color="auto" w:fill="FFFFFF"/>
        </w:rPr>
        <w:t>документально подтверждённые убытки.</w:t>
      </w:r>
      <w:r w:rsidR="000D4AFE" w:rsidRPr="004F3EF6">
        <w:t xml:space="preserve"> </w:t>
      </w:r>
      <w:r w:rsidR="000D4AFE" w:rsidRPr="004F3EF6">
        <w:rPr>
          <w:szCs w:val="24"/>
        </w:rPr>
        <w:t>При этом р</w:t>
      </w:r>
      <w:r w:rsidR="000D4AFE" w:rsidRPr="004F3EF6">
        <w:t xml:space="preserve">азмер компенсации Поставщиком данных убытков, не ограничен по настоящему договору и подлежит оплате </w:t>
      </w:r>
      <w:r w:rsidR="002F33E5" w:rsidRPr="004F3EF6">
        <w:t>Поставщиком</w:t>
      </w:r>
      <w:r w:rsidR="000D4AFE" w:rsidRPr="004F3EF6">
        <w:t xml:space="preserve"> в полном размере.</w:t>
      </w:r>
    </w:p>
    <w:p w14:paraId="72016CAB" w14:textId="77777777" w:rsidR="00820E13" w:rsidRPr="004F3EF6" w:rsidRDefault="005665C8" w:rsidP="004F3EF6">
      <w:pPr>
        <w:numPr>
          <w:ilvl w:val="1"/>
          <w:numId w:val="7"/>
        </w:numPr>
        <w:ind w:left="0" w:firstLine="709"/>
        <w:jc w:val="both"/>
        <w:rPr>
          <w:spacing w:val="3"/>
          <w:shd w:val="clear" w:color="auto" w:fill="FFFFFF"/>
        </w:rPr>
      </w:pPr>
      <w:r w:rsidRPr="004F3EF6">
        <w:t>Покупатель вправе потребовать возмещения Поставщиком убытков, причиненных Покупателю вследствие нарушения сроков поставки товара по Договору, поставки некачественного товара, в полной сумме сверх неустойки (штрафная неустойка)</w:t>
      </w:r>
      <w:r w:rsidR="00820E13" w:rsidRPr="004F3EF6">
        <w:t>.</w:t>
      </w:r>
    </w:p>
    <w:p w14:paraId="3BB2DFD8" w14:textId="77777777" w:rsidR="005665C8" w:rsidRPr="004F3EF6" w:rsidRDefault="00820E13" w:rsidP="004F3EF6">
      <w:pPr>
        <w:widowControl w:val="0"/>
        <w:numPr>
          <w:ilvl w:val="1"/>
          <w:numId w:val="7"/>
        </w:numPr>
        <w:autoSpaceDE w:val="0"/>
        <w:autoSpaceDN w:val="0"/>
        <w:adjustRightInd w:val="0"/>
        <w:ind w:left="0" w:firstLine="709"/>
        <w:jc w:val="both"/>
        <w:rPr>
          <w:sz w:val="20"/>
          <w:szCs w:val="20"/>
        </w:rPr>
      </w:pPr>
      <w:r w:rsidRPr="004F3EF6">
        <w:t>Уплата неустойки, штрафа и возмещение убытков в случае неисполнения или ненадлежащего исполнения обязательств по настоящему Договору не освобождает Поставщика от исполнения его обязательств по настоящему Договору.</w:t>
      </w:r>
    </w:p>
    <w:p w14:paraId="584247E5" w14:textId="77777777" w:rsidR="003C0948" w:rsidRPr="004F3EF6" w:rsidRDefault="003C0948" w:rsidP="004F3EF6">
      <w:pPr>
        <w:widowControl w:val="0"/>
        <w:numPr>
          <w:ilvl w:val="1"/>
          <w:numId w:val="7"/>
        </w:numPr>
        <w:autoSpaceDE w:val="0"/>
        <w:autoSpaceDN w:val="0"/>
        <w:adjustRightInd w:val="0"/>
        <w:ind w:left="0" w:firstLine="709"/>
        <w:jc w:val="both"/>
      </w:pPr>
      <w:r w:rsidRPr="004F3EF6">
        <w:t xml:space="preserve">В случае появления у Покупателя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w:t>
      </w:r>
      <w:r w:rsidRPr="004F3EF6">
        <w:lastRenderedPageBreak/>
        <w:t>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Покупателю имущественные потери в размере доначисленных налогов, пени, штрафов, в том числе суммы отказа в налоговых вычетах НДС.</w:t>
      </w:r>
    </w:p>
    <w:p w14:paraId="01CD01A6" w14:textId="77777777" w:rsidR="003C0948" w:rsidRPr="004F3EF6" w:rsidRDefault="003C0948" w:rsidP="004F3EF6">
      <w:pPr>
        <w:widowControl w:val="0"/>
        <w:autoSpaceDE w:val="0"/>
        <w:autoSpaceDN w:val="0"/>
        <w:adjustRightInd w:val="0"/>
        <w:ind w:firstLine="708"/>
        <w:jc w:val="both"/>
      </w:pPr>
      <w:r w:rsidRPr="004F3EF6">
        <w:t>Поставщик обязан возместить Покупателю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Покупателем соответствующей информации от налоговых органов).</w:t>
      </w:r>
    </w:p>
    <w:p w14:paraId="30C4EE89" w14:textId="77777777" w:rsidR="003C0948" w:rsidRPr="004F3EF6" w:rsidRDefault="003C0948" w:rsidP="004F3EF6">
      <w:pPr>
        <w:widowControl w:val="0"/>
        <w:autoSpaceDE w:val="0"/>
        <w:autoSpaceDN w:val="0"/>
        <w:adjustRightInd w:val="0"/>
        <w:ind w:firstLine="708"/>
        <w:jc w:val="both"/>
      </w:pPr>
      <w:r w:rsidRPr="004F3EF6">
        <w:t>Получение Покупателем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Покупателя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p>
    <w:p w14:paraId="0DFFBE37" w14:textId="77777777" w:rsidR="003C0948" w:rsidRPr="004F3EF6" w:rsidRDefault="00242C32" w:rsidP="004F3EF6">
      <w:pPr>
        <w:widowControl w:val="0"/>
        <w:numPr>
          <w:ilvl w:val="1"/>
          <w:numId w:val="7"/>
        </w:numPr>
        <w:autoSpaceDE w:val="0"/>
        <w:autoSpaceDN w:val="0"/>
        <w:adjustRightInd w:val="0"/>
        <w:ind w:left="0" w:firstLine="709"/>
        <w:jc w:val="both"/>
      </w:pPr>
      <w:r w:rsidRPr="004F3EF6">
        <w:t>Покупатель</w:t>
      </w:r>
      <w:r w:rsidR="003C0948" w:rsidRPr="004F3EF6">
        <w:t xml:space="preserve"> вправе в одностороннем порядке произвести удержание / зачет неустоек (штрафов, пеней) и / или убытков из любых сумм, причитающихся </w:t>
      </w:r>
      <w:r w:rsidRPr="004F3EF6">
        <w:t>Покупателю</w:t>
      </w:r>
      <w:r w:rsidR="003C0948" w:rsidRPr="004F3EF6">
        <w:t xml:space="preserve"> по условиям настоящего Договора, или (по усмотрению </w:t>
      </w:r>
      <w:r w:rsidRPr="004F3EF6">
        <w:t>Покупателя</w:t>
      </w:r>
      <w:r w:rsidR="003C0948" w:rsidRPr="004F3EF6">
        <w:t>) потребовать выплаты сумм штрафов и / или убытков в течение 7 (семи) рабочих дней с даты их предъявления к оплате.</w:t>
      </w:r>
    </w:p>
    <w:p w14:paraId="2730F031" w14:textId="77777777" w:rsidR="00242C32" w:rsidRPr="004F3EF6" w:rsidRDefault="00242C32" w:rsidP="004F3EF6">
      <w:pPr>
        <w:widowControl w:val="0"/>
        <w:numPr>
          <w:ilvl w:val="1"/>
          <w:numId w:val="7"/>
        </w:numPr>
        <w:autoSpaceDE w:val="0"/>
        <w:autoSpaceDN w:val="0"/>
        <w:adjustRightInd w:val="0"/>
        <w:ind w:left="142" w:firstLine="567"/>
        <w:jc w:val="both"/>
      </w:pPr>
      <w:r w:rsidRPr="004F3EF6">
        <w:t>Любые убытки Поставщика, возникшие в связи с заключением, исполнением и / или прекращением Договора, возмещаются Покупателем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B7B41B9" w14:textId="77777777" w:rsidR="00EC36D6" w:rsidRPr="004F3EF6" w:rsidRDefault="00EC36D6" w:rsidP="004F3EF6">
      <w:pPr>
        <w:ind w:left="1200"/>
      </w:pPr>
    </w:p>
    <w:p w14:paraId="62951957" w14:textId="44816A05" w:rsidR="00EC36D6" w:rsidRDefault="00D23B6E" w:rsidP="004F3EF6">
      <w:pPr>
        <w:pStyle w:val="a5"/>
        <w:numPr>
          <w:ilvl w:val="0"/>
          <w:numId w:val="7"/>
        </w:numPr>
        <w:tabs>
          <w:tab w:val="left" w:pos="540"/>
          <w:tab w:val="num" w:pos="3479"/>
        </w:tabs>
        <w:ind w:left="0" w:firstLine="0"/>
        <w:jc w:val="center"/>
        <w:rPr>
          <w:szCs w:val="24"/>
        </w:rPr>
      </w:pPr>
      <w:r w:rsidRPr="004F3EF6">
        <w:rPr>
          <w:szCs w:val="24"/>
        </w:rPr>
        <w:t>ОБСТОЯТЕЛЬСТВА НЕПРЕОДОЛИМОЙ СИЛ</w:t>
      </w:r>
      <w:r w:rsidR="00D565D2" w:rsidRPr="004F3EF6">
        <w:rPr>
          <w:szCs w:val="24"/>
        </w:rPr>
        <w:t>Ы</w:t>
      </w:r>
    </w:p>
    <w:p w14:paraId="33CD1031" w14:textId="77777777" w:rsidR="0050671B" w:rsidRPr="004F3EF6" w:rsidRDefault="0050671B" w:rsidP="0050671B">
      <w:pPr>
        <w:pStyle w:val="a5"/>
        <w:tabs>
          <w:tab w:val="left" w:pos="540"/>
        </w:tabs>
        <w:ind w:left="0" w:firstLine="0"/>
        <w:rPr>
          <w:szCs w:val="24"/>
        </w:rPr>
      </w:pPr>
    </w:p>
    <w:p w14:paraId="0CFA1538" w14:textId="77777777" w:rsidR="00224CFA" w:rsidRPr="004F3EF6" w:rsidRDefault="00224CFA" w:rsidP="004F3EF6">
      <w:pPr>
        <w:pStyle w:val="RUS11"/>
        <w:widowControl w:val="0"/>
        <w:numPr>
          <w:ilvl w:val="0"/>
          <w:numId w:val="0"/>
        </w:numPr>
        <w:tabs>
          <w:tab w:val="left" w:pos="529"/>
        </w:tabs>
        <w:spacing w:after="0"/>
        <w:ind w:left="1" w:firstLine="708"/>
        <w:rPr>
          <w:sz w:val="24"/>
          <w:szCs w:val="24"/>
        </w:rPr>
      </w:pPr>
      <w:r w:rsidRPr="004F3EF6">
        <w:rPr>
          <w:sz w:val="24"/>
          <w:szCs w:val="24"/>
        </w:rPr>
        <w:t xml:space="preserve">8.1. </w:t>
      </w:r>
      <w:r w:rsidRPr="004F3EF6">
        <w:rPr>
          <w:sz w:val="24"/>
          <w:szCs w:val="24"/>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10CCD6C" w14:textId="77777777" w:rsidR="00224CFA" w:rsidRPr="004F3EF6" w:rsidRDefault="00224CFA" w:rsidP="004F3EF6">
      <w:pPr>
        <w:pStyle w:val="RUS11"/>
        <w:widowControl w:val="0"/>
        <w:numPr>
          <w:ilvl w:val="0"/>
          <w:numId w:val="0"/>
        </w:numPr>
        <w:tabs>
          <w:tab w:val="left" w:pos="518"/>
        </w:tabs>
        <w:spacing w:after="0"/>
        <w:ind w:left="1" w:firstLine="708"/>
        <w:rPr>
          <w:sz w:val="24"/>
          <w:szCs w:val="24"/>
        </w:rPr>
      </w:pPr>
      <w:bookmarkStart w:id="2" w:name="_Ref493723566"/>
      <w:r w:rsidRPr="004F3EF6">
        <w:rPr>
          <w:sz w:val="24"/>
          <w:szCs w:val="24"/>
        </w:rPr>
        <w:t xml:space="preserve">8.2. </w:t>
      </w:r>
      <w:r w:rsidRPr="004F3EF6">
        <w:rPr>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14:paraId="13319E66" w14:textId="77777777" w:rsidR="00224CFA" w:rsidRPr="004F3EF6" w:rsidRDefault="00224CFA" w:rsidP="004F3EF6">
      <w:pPr>
        <w:pStyle w:val="RUS11"/>
        <w:widowControl w:val="0"/>
        <w:numPr>
          <w:ilvl w:val="0"/>
          <w:numId w:val="0"/>
        </w:numPr>
        <w:tabs>
          <w:tab w:val="left" w:pos="518"/>
        </w:tabs>
        <w:spacing w:after="0"/>
        <w:ind w:left="1" w:firstLine="708"/>
        <w:rPr>
          <w:sz w:val="24"/>
          <w:szCs w:val="24"/>
        </w:rPr>
      </w:pPr>
      <w:bookmarkStart w:id="3" w:name="_Ref493723585"/>
      <w:r w:rsidRPr="004F3EF6">
        <w:rPr>
          <w:sz w:val="24"/>
          <w:szCs w:val="24"/>
        </w:rPr>
        <w:t xml:space="preserve">8.3. </w:t>
      </w:r>
      <w:r w:rsidRPr="004F3EF6">
        <w:rPr>
          <w:sz w:val="24"/>
          <w:szCs w:val="24"/>
        </w:rPr>
        <w:tab/>
        <w:t xml:space="preserve">При наступлении обстоятельств, указанных в пункте </w:t>
      </w:r>
      <w:r w:rsidR="00C943CD" w:rsidRPr="004F3EF6">
        <w:rPr>
          <w:sz w:val="24"/>
          <w:szCs w:val="24"/>
        </w:rPr>
        <w:t>8.2</w:t>
      </w:r>
      <w:r w:rsidRPr="004F3EF6">
        <w:rPr>
          <w:sz w:val="24"/>
          <w:szCs w:val="24"/>
        </w:rPr>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p>
    <w:p w14:paraId="719673C3" w14:textId="77777777" w:rsidR="00224CFA" w:rsidRPr="004F3EF6" w:rsidRDefault="00224CFA" w:rsidP="004F3EF6">
      <w:pPr>
        <w:pStyle w:val="RUS11"/>
        <w:widowControl w:val="0"/>
        <w:numPr>
          <w:ilvl w:val="0"/>
          <w:numId w:val="0"/>
        </w:numPr>
        <w:spacing w:after="0"/>
        <w:ind w:firstLine="709"/>
        <w:rPr>
          <w:sz w:val="24"/>
          <w:szCs w:val="24"/>
        </w:rPr>
      </w:pPr>
      <w:r w:rsidRPr="004F3EF6">
        <w:rPr>
          <w:sz w:val="24"/>
          <w:szCs w:val="24"/>
        </w:rPr>
        <w:t xml:space="preserve">Сторона также без промедления, т.е. при первой же технической возможности, </w:t>
      </w:r>
      <w:r w:rsidRPr="004F3EF6">
        <w:rPr>
          <w:sz w:val="24"/>
          <w:szCs w:val="24"/>
        </w:rPr>
        <w:lastRenderedPageBreak/>
        <w:t>должна известить другую Сторону в письменном виде о прекращении таких обстоятельств.</w:t>
      </w:r>
    </w:p>
    <w:p w14:paraId="33E3EF56" w14:textId="77777777" w:rsidR="00224CFA" w:rsidRPr="004F3EF6" w:rsidRDefault="00C943CD" w:rsidP="004F3EF6">
      <w:pPr>
        <w:pStyle w:val="RUS11"/>
        <w:widowControl w:val="0"/>
        <w:numPr>
          <w:ilvl w:val="0"/>
          <w:numId w:val="0"/>
        </w:numPr>
        <w:tabs>
          <w:tab w:val="left" w:pos="534"/>
        </w:tabs>
        <w:spacing w:after="0"/>
        <w:ind w:left="1" w:firstLine="708"/>
        <w:rPr>
          <w:sz w:val="24"/>
          <w:szCs w:val="24"/>
        </w:rPr>
      </w:pPr>
      <w:r w:rsidRPr="004F3EF6">
        <w:rPr>
          <w:sz w:val="24"/>
          <w:szCs w:val="24"/>
        </w:rPr>
        <w:t>8.</w:t>
      </w:r>
      <w:r w:rsidR="00224CFA" w:rsidRPr="004F3EF6">
        <w:rPr>
          <w:sz w:val="24"/>
          <w:szCs w:val="24"/>
        </w:rPr>
        <w:t xml:space="preserve">4. </w:t>
      </w:r>
      <w:r w:rsidR="00224CFA" w:rsidRPr="004F3EF6">
        <w:rPr>
          <w:sz w:val="24"/>
          <w:szCs w:val="24"/>
        </w:rPr>
        <w:tab/>
        <w:t>Не</w:t>
      </w:r>
      <w:r w:rsidR="00E16325" w:rsidRPr="004F3EF6">
        <w:rPr>
          <w:sz w:val="24"/>
          <w:szCs w:val="24"/>
        </w:rPr>
        <w:t xml:space="preserve"> </w:t>
      </w:r>
      <w:r w:rsidR="00224CFA" w:rsidRPr="004F3EF6">
        <w:rPr>
          <w:sz w:val="24"/>
          <w:szCs w:val="24"/>
        </w:rPr>
        <w:t xml:space="preserve">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A617482" w14:textId="77777777" w:rsidR="00224CFA" w:rsidRPr="004F3EF6" w:rsidRDefault="00C943CD" w:rsidP="004F3EF6">
      <w:pPr>
        <w:pStyle w:val="RUS11"/>
        <w:widowControl w:val="0"/>
        <w:numPr>
          <w:ilvl w:val="0"/>
          <w:numId w:val="0"/>
        </w:numPr>
        <w:tabs>
          <w:tab w:val="left" w:pos="529"/>
        </w:tabs>
        <w:spacing w:after="0"/>
        <w:ind w:left="1" w:firstLine="708"/>
        <w:rPr>
          <w:sz w:val="24"/>
          <w:szCs w:val="24"/>
        </w:rPr>
      </w:pPr>
      <w:r w:rsidRPr="004F3EF6">
        <w:rPr>
          <w:sz w:val="24"/>
          <w:szCs w:val="24"/>
        </w:rPr>
        <w:t>8.</w:t>
      </w:r>
      <w:r w:rsidR="00224CFA" w:rsidRPr="004F3EF6">
        <w:rPr>
          <w:sz w:val="24"/>
          <w:szCs w:val="24"/>
        </w:rPr>
        <w:t xml:space="preserve">5. </w:t>
      </w:r>
      <w:r w:rsidR="00224CFA" w:rsidRPr="004F3EF6">
        <w:rPr>
          <w:sz w:val="24"/>
          <w:szCs w:val="24"/>
        </w:rPr>
        <w:tab/>
        <w:t xml:space="preserve">После получения сообщения, указанного в пункте </w:t>
      </w:r>
      <w:r w:rsidRPr="004F3EF6">
        <w:rPr>
          <w:sz w:val="24"/>
          <w:szCs w:val="24"/>
        </w:rPr>
        <w:t>8.3</w:t>
      </w:r>
      <w:r w:rsidR="00224CFA" w:rsidRPr="004F3EF6">
        <w:rPr>
          <w:sz w:val="24"/>
          <w:szCs w:val="24"/>
        </w:rPr>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7BF76E5" w14:textId="77777777" w:rsidR="00224CFA" w:rsidRPr="004F3EF6" w:rsidRDefault="00C943CD" w:rsidP="004F3EF6">
      <w:pPr>
        <w:pStyle w:val="RUS11"/>
        <w:widowControl w:val="0"/>
        <w:numPr>
          <w:ilvl w:val="0"/>
          <w:numId w:val="0"/>
        </w:numPr>
        <w:tabs>
          <w:tab w:val="left" w:pos="534"/>
        </w:tabs>
        <w:spacing w:after="0"/>
        <w:ind w:left="1" w:firstLine="708"/>
        <w:rPr>
          <w:sz w:val="24"/>
          <w:szCs w:val="24"/>
        </w:rPr>
      </w:pPr>
      <w:r w:rsidRPr="004F3EF6">
        <w:rPr>
          <w:sz w:val="24"/>
          <w:szCs w:val="24"/>
        </w:rPr>
        <w:t>8.</w:t>
      </w:r>
      <w:r w:rsidR="00224CFA" w:rsidRPr="004F3EF6">
        <w:rPr>
          <w:sz w:val="24"/>
          <w:szCs w:val="24"/>
        </w:rPr>
        <w:t xml:space="preserve">6. </w:t>
      </w:r>
      <w:r w:rsidR="00224CFA" w:rsidRPr="004F3EF6">
        <w:rPr>
          <w:sz w:val="24"/>
          <w:szCs w:val="24"/>
        </w:rPr>
        <w:tab/>
        <w:t>При отсутствии своевременного извещения, предусмотренного в пункте</w:t>
      </w:r>
      <w:r w:rsidRPr="004F3EF6">
        <w:rPr>
          <w:sz w:val="24"/>
          <w:szCs w:val="24"/>
        </w:rPr>
        <w:t xml:space="preserve"> 8.3</w:t>
      </w:r>
      <w:r w:rsidR="00224CFA" w:rsidRPr="004F3EF6">
        <w:rPr>
          <w:sz w:val="24"/>
          <w:szCs w:val="24"/>
        </w:rPr>
        <w:t xml:space="preserve"> Договора, виновная Сторона обязана возместить другой Стороне убытки, причинённые </w:t>
      </w:r>
      <w:r w:rsidR="00E33961" w:rsidRPr="004F3EF6">
        <w:rPr>
          <w:sz w:val="24"/>
          <w:szCs w:val="24"/>
        </w:rPr>
        <w:t>не извещением</w:t>
      </w:r>
      <w:r w:rsidR="00224CFA" w:rsidRPr="004F3EF6">
        <w:rPr>
          <w:sz w:val="24"/>
          <w:szCs w:val="24"/>
        </w:rPr>
        <w:t xml:space="preserve"> или несвоевременным извещением.</w:t>
      </w:r>
    </w:p>
    <w:p w14:paraId="2740F69A" w14:textId="77777777" w:rsidR="00224CFA" w:rsidRPr="004F3EF6" w:rsidRDefault="00C943CD" w:rsidP="004F3EF6">
      <w:pPr>
        <w:pStyle w:val="RUS11"/>
        <w:widowControl w:val="0"/>
        <w:numPr>
          <w:ilvl w:val="0"/>
          <w:numId w:val="0"/>
        </w:numPr>
        <w:spacing w:after="0"/>
        <w:ind w:left="1" w:firstLine="708"/>
        <w:rPr>
          <w:sz w:val="24"/>
          <w:szCs w:val="24"/>
        </w:rPr>
      </w:pPr>
      <w:r w:rsidRPr="004F3EF6">
        <w:rPr>
          <w:sz w:val="24"/>
          <w:szCs w:val="24"/>
        </w:rPr>
        <w:t>8.</w:t>
      </w:r>
      <w:r w:rsidR="00224CFA" w:rsidRPr="004F3EF6">
        <w:rPr>
          <w:sz w:val="24"/>
          <w:szCs w:val="24"/>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2412965" w14:textId="1A6B0E1D" w:rsidR="00224CFA" w:rsidRDefault="00C943CD" w:rsidP="004F3EF6">
      <w:pPr>
        <w:pStyle w:val="RUS11"/>
        <w:widowControl w:val="0"/>
        <w:numPr>
          <w:ilvl w:val="0"/>
          <w:numId w:val="0"/>
        </w:numPr>
        <w:tabs>
          <w:tab w:val="left" w:pos="518"/>
        </w:tabs>
        <w:spacing w:after="0"/>
        <w:ind w:left="1" w:firstLine="708"/>
        <w:rPr>
          <w:sz w:val="24"/>
          <w:szCs w:val="24"/>
        </w:rPr>
      </w:pPr>
      <w:r w:rsidRPr="004F3EF6">
        <w:rPr>
          <w:sz w:val="24"/>
          <w:szCs w:val="24"/>
        </w:rPr>
        <w:t>8.</w:t>
      </w:r>
      <w:r w:rsidR="00224CFA" w:rsidRPr="004F3EF6">
        <w:rPr>
          <w:sz w:val="24"/>
          <w:szCs w:val="24"/>
        </w:rPr>
        <w:t xml:space="preserve">8. </w:t>
      </w:r>
      <w:r w:rsidR="00224CFA" w:rsidRPr="004F3EF6">
        <w:rPr>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8093BCA" w14:textId="77777777" w:rsidR="0050671B" w:rsidRPr="004F3EF6" w:rsidRDefault="0050671B" w:rsidP="004F3EF6">
      <w:pPr>
        <w:pStyle w:val="RUS11"/>
        <w:widowControl w:val="0"/>
        <w:numPr>
          <w:ilvl w:val="0"/>
          <w:numId w:val="0"/>
        </w:numPr>
        <w:tabs>
          <w:tab w:val="left" w:pos="518"/>
        </w:tabs>
        <w:spacing w:after="0"/>
        <w:ind w:left="1" w:firstLine="708"/>
        <w:rPr>
          <w:sz w:val="24"/>
          <w:szCs w:val="24"/>
        </w:rPr>
      </w:pPr>
    </w:p>
    <w:p w14:paraId="18DDCB0E" w14:textId="5CF3017D" w:rsidR="00EC36D6" w:rsidRDefault="00EC36D6" w:rsidP="004F3EF6">
      <w:pPr>
        <w:pStyle w:val="a5"/>
        <w:numPr>
          <w:ilvl w:val="0"/>
          <w:numId w:val="7"/>
        </w:numPr>
        <w:tabs>
          <w:tab w:val="left" w:pos="540"/>
          <w:tab w:val="num" w:pos="993"/>
        </w:tabs>
        <w:ind w:left="1" w:firstLine="708"/>
        <w:jc w:val="center"/>
        <w:rPr>
          <w:szCs w:val="24"/>
        </w:rPr>
      </w:pPr>
      <w:r w:rsidRPr="004F3EF6">
        <w:rPr>
          <w:szCs w:val="24"/>
        </w:rPr>
        <w:t>ПОРЯДОК РАЗРЕШЕНИЯ СПОРОВ</w:t>
      </w:r>
    </w:p>
    <w:p w14:paraId="718D0282" w14:textId="77777777" w:rsidR="0050671B" w:rsidRPr="004F3EF6" w:rsidRDefault="0050671B" w:rsidP="0050671B">
      <w:pPr>
        <w:pStyle w:val="a5"/>
        <w:tabs>
          <w:tab w:val="left" w:pos="540"/>
        </w:tabs>
        <w:ind w:left="709" w:firstLine="0"/>
        <w:rPr>
          <w:szCs w:val="24"/>
        </w:rPr>
      </w:pPr>
    </w:p>
    <w:p w14:paraId="0FC396E2" w14:textId="77777777" w:rsidR="00D923B4" w:rsidRPr="004F3EF6" w:rsidRDefault="00D923B4" w:rsidP="004F3EF6">
      <w:pPr>
        <w:pStyle w:val="a5"/>
        <w:numPr>
          <w:ilvl w:val="1"/>
          <w:numId w:val="7"/>
        </w:numPr>
        <w:tabs>
          <w:tab w:val="left" w:pos="1080"/>
        </w:tabs>
        <w:ind w:left="1" w:firstLine="708"/>
      </w:pPr>
      <w:r w:rsidRPr="004F3EF6">
        <w:rPr>
          <w:szCs w:val="24"/>
        </w:rPr>
        <w:t xml:space="preserve"> </w:t>
      </w:r>
      <w:r w:rsidRPr="004F3EF6">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D800875" w14:textId="77777777" w:rsidR="00803B9F" w:rsidRPr="004F3EF6" w:rsidRDefault="00D923B4" w:rsidP="004F3EF6">
      <w:pPr>
        <w:pStyle w:val="a5"/>
        <w:numPr>
          <w:ilvl w:val="1"/>
          <w:numId w:val="7"/>
        </w:numPr>
        <w:tabs>
          <w:tab w:val="left" w:pos="1080"/>
        </w:tabs>
        <w:ind w:left="1" w:firstLine="708"/>
      </w:pPr>
      <w:r w:rsidRPr="004F3EF6">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F87E90" w:rsidRPr="004F3EF6">
        <w:t>Покупателя</w:t>
      </w:r>
      <w:r w:rsidRPr="004F3EF6">
        <w:t>.</w:t>
      </w:r>
    </w:p>
    <w:p w14:paraId="13D15EBA" w14:textId="35477246" w:rsidR="00803B9F" w:rsidRPr="0050671B" w:rsidRDefault="004C446E" w:rsidP="004F3EF6">
      <w:pPr>
        <w:pStyle w:val="a5"/>
        <w:numPr>
          <w:ilvl w:val="1"/>
          <w:numId w:val="7"/>
        </w:numPr>
        <w:tabs>
          <w:tab w:val="left" w:pos="1080"/>
        </w:tabs>
        <w:ind w:left="1" w:firstLine="708"/>
      </w:pPr>
      <w:r w:rsidRPr="004F3EF6">
        <w:rPr>
          <w:szCs w:val="24"/>
        </w:rPr>
        <w:t>Претензионный порядок урегулирования разногласий не применяется в случаях, когда настоящим договором и</w:t>
      </w:r>
      <w:r w:rsidR="00401988" w:rsidRPr="004F3EF6">
        <w:rPr>
          <w:szCs w:val="24"/>
        </w:rPr>
        <w:t>/</w:t>
      </w:r>
      <w:r w:rsidRPr="004F3EF6">
        <w:rPr>
          <w:szCs w:val="24"/>
        </w:rPr>
        <w:t>или действующим законодательством предусмотрено одностороннее изменение условий договора, односторонний отказ от его исполнения, расторжение договора в одностороннем порядке.</w:t>
      </w:r>
    </w:p>
    <w:p w14:paraId="10F7C29F" w14:textId="77777777" w:rsidR="0050671B" w:rsidRPr="004F3EF6" w:rsidRDefault="0050671B" w:rsidP="0050671B">
      <w:pPr>
        <w:pStyle w:val="a5"/>
        <w:tabs>
          <w:tab w:val="left" w:pos="1080"/>
        </w:tabs>
        <w:ind w:left="709" w:firstLine="0"/>
      </w:pPr>
    </w:p>
    <w:p w14:paraId="622BC076" w14:textId="49A616DC" w:rsidR="009617EC" w:rsidRPr="0050671B" w:rsidRDefault="004C446E" w:rsidP="004F3EF6">
      <w:pPr>
        <w:pStyle w:val="a5"/>
        <w:numPr>
          <w:ilvl w:val="0"/>
          <w:numId w:val="7"/>
        </w:numPr>
        <w:tabs>
          <w:tab w:val="left" w:pos="1080"/>
        </w:tabs>
        <w:ind w:left="1" w:firstLine="708"/>
        <w:jc w:val="center"/>
      </w:pPr>
      <w:r w:rsidRPr="004F3EF6">
        <w:rPr>
          <w:szCs w:val="24"/>
        </w:rPr>
        <w:t>СРОК ДЕЙСТВИЯ ДОГОВОРА. ИЗМЕНЕНИЕ И РАСТОРЖЕНИЕ ДОГОВОРА</w:t>
      </w:r>
    </w:p>
    <w:p w14:paraId="03C7C37A" w14:textId="77777777" w:rsidR="0050671B" w:rsidRPr="004F3EF6" w:rsidRDefault="0050671B" w:rsidP="0050671B">
      <w:pPr>
        <w:pStyle w:val="a5"/>
        <w:tabs>
          <w:tab w:val="left" w:pos="1080"/>
        </w:tabs>
        <w:ind w:left="709" w:firstLine="0"/>
      </w:pPr>
    </w:p>
    <w:p w14:paraId="4383663A" w14:textId="77777777" w:rsidR="009617EC" w:rsidRPr="004F3EF6" w:rsidRDefault="00803B9F" w:rsidP="004F3EF6">
      <w:pPr>
        <w:pStyle w:val="a5"/>
        <w:numPr>
          <w:ilvl w:val="1"/>
          <w:numId w:val="7"/>
        </w:numPr>
        <w:tabs>
          <w:tab w:val="left" w:pos="1080"/>
        </w:tabs>
        <w:ind w:left="1" w:firstLine="708"/>
      </w:pPr>
      <w:r w:rsidRPr="004F3EF6">
        <w:rPr>
          <w:szCs w:val="24"/>
        </w:rPr>
        <w:t xml:space="preserve">Договор вступает в силу с момента его подписания обеими Сторонами. </w:t>
      </w:r>
      <w:r w:rsidRPr="004F3EF6">
        <w:rPr>
          <w:rFonts w:eastAsia="Calibri"/>
          <w:szCs w:val="24"/>
          <w:lang w:eastAsia="en-U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22F5A679" w14:textId="77777777" w:rsidR="009617EC" w:rsidRPr="004F3EF6" w:rsidRDefault="00EE578E" w:rsidP="004F3EF6">
      <w:pPr>
        <w:pStyle w:val="a5"/>
        <w:numPr>
          <w:ilvl w:val="1"/>
          <w:numId w:val="7"/>
        </w:numPr>
        <w:tabs>
          <w:tab w:val="left" w:pos="1080"/>
        </w:tabs>
        <w:ind w:left="1" w:firstLine="708"/>
      </w:pPr>
      <w:r w:rsidRPr="004F3EF6">
        <w:rPr>
          <w:szCs w:val="24"/>
        </w:rPr>
        <w:lastRenderedPageBreak/>
        <w:t>Договор заключается путем собственноручного подписания уполномоченным представителем каждой Стороны каждо</w:t>
      </w:r>
      <w:r w:rsidR="009617EC" w:rsidRPr="004F3EF6">
        <w:rPr>
          <w:szCs w:val="24"/>
        </w:rPr>
        <w:t>го его оригинального экземпляра</w:t>
      </w:r>
    </w:p>
    <w:p w14:paraId="45003CE9" w14:textId="4BCEB5C1" w:rsidR="009617EC" w:rsidRPr="004F3EF6" w:rsidRDefault="00AD6900" w:rsidP="004F3EF6">
      <w:pPr>
        <w:pStyle w:val="a5"/>
        <w:numPr>
          <w:ilvl w:val="1"/>
          <w:numId w:val="7"/>
        </w:numPr>
        <w:tabs>
          <w:tab w:val="left" w:pos="1080"/>
        </w:tabs>
        <w:ind w:left="1" w:firstLine="708"/>
      </w:pPr>
      <w:r>
        <w:rPr>
          <w:szCs w:val="24"/>
        </w:rPr>
        <w:t>Д</w:t>
      </w:r>
      <w:r w:rsidR="00EE578E" w:rsidRPr="004F3EF6">
        <w:rPr>
          <w:szCs w:val="24"/>
        </w:rPr>
        <w:t>оговор является обязательным для правопреемников Сторон.</w:t>
      </w:r>
    </w:p>
    <w:p w14:paraId="352D7F07" w14:textId="77777777" w:rsidR="009617EC" w:rsidRPr="004F3EF6" w:rsidRDefault="00916708" w:rsidP="004F3EF6">
      <w:pPr>
        <w:pStyle w:val="a5"/>
        <w:numPr>
          <w:ilvl w:val="1"/>
          <w:numId w:val="7"/>
        </w:numPr>
        <w:tabs>
          <w:tab w:val="left" w:pos="1080"/>
        </w:tabs>
        <w:ind w:left="1" w:firstLine="708"/>
      </w:pPr>
      <w:r w:rsidRPr="004F3EF6">
        <w:rPr>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2D6EF4DA" w14:textId="77777777" w:rsidR="009617EC" w:rsidRPr="004F3EF6" w:rsidRDefault="004C446E" w:rsidP="004F3EF6">
      <w:pPr>
        <w:pStyle w:val="a5"/>
        <w:numPr>
          <w:ilvl w:val="1"/>
          <w:numId w:val="7"/>
        </w:numPr>
        <w:tabs>
          <w:tab w:val="left" w:pos="1080"/>
        </w:tabs>
        <w:ind w:left="1" w:firstLine="708"/>
      </w:pPr>
      <w:r w:rsidRPr="004F3EF6">
        <w:rPr>
          <w:szCs w:val="24"/>
        </w:rPr>
        <w:t>Изменение и дополнение условий настоящего договора, его расторжение допускается по взаимному письменному соглашению сторон, за исключением случаев, когда настоящим договором и/или действующим законодательством предусмотрено одностороннее изменение условий договора, односторонний отказ от его исполнения, расторжение договора в одностороннем порядке.</w:t>
      </w:r>
    </w:p>
    <w:p w14:paraId="14B429B6" w14:textId="77777777" w:rsidR="009617EC" w:rsidRPr="004F3EF6" w:rsidRDefault="00FE073C" w:rsidP="004F3EF6">
      <w:pPr>
        <w:pStyle w:val="a5"/>
        <w:numPr>
          <w:ilvl w:val="1"/>
          <w:numId w:val="7"/>
        </w:numPr>
        <w:tabs>
          <w:tab w:val="left" w:pos="1080"/>
        </w:tabs>
        <w:ind w:left="1" w:firstLine="708"/>
      </w:pPr>
      <w:r w:rsidRPr="004F3EF6">
        <w:rPr>
          <w:szCs w:val="24"/>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D81943" w:rsidRPr="004F3EF6">
        <w:rPr>
          <w:szCs w:val="24"/>
        </w:rPr>
        <w:t>Покупателя</w:t>
      </w:r>
      <w:r w:rsidRPr="004F3EF6">
        <w:rPr>
          <w:szCs w:val="24"/>
        </w:rPr>
        <w:t>, если это не запрещено действующим законодательством Российской Федерации.</w:t>
      </w:r>
    </w:p>
    <w:p w14:paraId="5EB0EEC7" w14:textId="77777777" w:rsidR="009617EC" w:rsidRPr="004F3EF6" w:rsidRDefault="004C446E" w:rsidP="004F3EF6">
      <w:pPr>
        <w:pStyle w:val="a5"/>
        <w:numPr>
          <w:ilvl w:val="1"/>
          <w:numId w:val="7"/>
        </w:numPr>
        <w:tabs>
          <w:tab w:val="left" w:pos="1080"/>
        </w:tabs>
        <w:ind w:left="1" w:firstLine="708"/>
      </w:pPr>
      <w:r w:rsidRPr="004F3EF6">
        <w:rPr>
          <w:szCs w:val="24"/>
        </w:rPr>
        <w:t>Под соглашением в письменной форме об изменении и дополн</w:t>
      </w:r>
      <w:r w:rsidR="00D565D2" w:rsidRPr="004F3EF6">
        <w:rPr>
          <w:szCs w:val="24"/>
        </w:rPr>
        <w:t>ении настоящего договора понимае</w:t>
      </w:r>
      <w:r w:rsidRPr="004F3EF6">
        <w:rPr>
          <w:szCs w:val="24"/>
        </w:rPr>
        <w:t>тся соглашени</w:t>
      </w:r>
      <w:r w:rsidR="00D565D2" w:rsidRPr="004F3EF6">
        <w:rPr>
          <w:szCs w:val="24"/>
        </w:rPr>
        <w:t>е, оформленно</w:t>
      </w:r>
      <w:r w:rsidRPr="004F3EF6">
        <w:rPr>
          <w:szCs w:val="24"/>
        </w:rPr>
        <w:t>е в виде приложени</w:t>
      </w:r>
      <w:r w:rsidR="00D565D2" w:rsidRPr="004F3EF6">
        <w:rPr>
          <w:szCs w:val="24"/>
        </w:rPr>
        <w:t>я</w:t>
      </w:r>
      <w:r w:rsidRPr="004F3EF6">
        <w:rPr>
          <w:szCs w:val="24"/>
        </w:rPr>
        <w:t xml:space="preserve"> к </w:t>
      </w:r>
      <w:r w:rsidR="00D565D2" w:rsidRPr="004F3EF6">
        <w:rPr>
          <w:szCs w:val="24"/>
        </w:rPr>
        <w:t>настоящему договору, подписанное</w:t>
      </w:r>
      <w:r w:rsidRPr="004F3EF6">
        <w:rPr>
          <w:szCs w:val="24"/>
        </w:rPr>
        <w:t xml:space="preserve"> уполномоченными на то лицами сторон, а также т</w:t>
      </w:r>
      <w:r w:rsidR="00D565D2" w:rsidRPr="004F3EF6">
        <w:rPr>
          <w:szCs w:val="24"/>
        </w:rPr>
        <w:t>о</w:t>
      </w:r>
      <w:r w:rsidRPr="004F3EF6">
        <w:rPr>
          <w:szCs w:val="24"/>
        </w:rPr>
        <w:t>, котор</w:t>
      </w:r>
      <w:r w:rsidR="00D565D2" w:rsidRPr="004F3EF6">
        <w:rPr>
          <w:szCs w:val="24"/>
        </w:rPr>
        <w:t>о</w:t>
      </w:r>
      <w:r w:rsidRPr="004F3EF6">
        <w:rPr>
          <w:szCs w:val="24"/>
        </w:rPr>
        <w:t>е достигнут</w:t>
      </w:r>
      <w:r w:rsidR="00D565D2" w:rsidRPr="004F3EF6">
        <w:rPr>
          <w:szCs w:val="24"/>
        </w:rPr>
        <w:t>о</w:t>
      </w:r>
      <w:r w:rsidRPr="004F3EF6">
        <w:rPr>
          <w:szCs w:val="24"/>
        </w:rPr>
        <w:t xml:space="preserve"> путем обмена письмами, телеграммами, сообщениями по факсу с последующим направлением подлинного документа заказн</w:t>
      </w:r>
      <w:r w:rsidR="00273D25" w:rsidRPr="004F3EF6">
        <w:rPr>
          <w:szCs w:val="24"/>
        </w:rPr>
        <w:t>ым письмом по почте</w:t>
      </w:r>
      <w:r w:rsidRPr="004F3EF6">
        <w:rPr>
          <w:szCs w:val="24"/>
        </w:rPr>
        <w:t xml:space="preserve"> или вручени</w:t>
      </w:r>
      <w:r w:rsidR="00D565D2" w:rsidRPr="004F3EF6">
        <w:rPr>
          <w:szCs w:val="24"/>
        </w:rPr>
        <w:t>ем</w:t>
      </w:r>
      <w:r w:rsidRPr="004F3EF6">
        <w:rPr>
          <w:szCs w:val="24"/>
        </w:rPr>
        <w:t xml:space="preserve"> под расписку.</w:t>
      </w:r>
    </w:p>
    <w:p w14:paraId="44C522F5" w14:textId="10050CA7" w:rsidR="009617EC" w:rsidRPr="0050671B" w:rsidRDefault="0069023F" w:rsidP="004F3EF6">
      <w:pPr>
        <w:pStyle w:val="a5"/>
        <w:numPr>
          <w:ilvl w:val="1"/>
          <w:numId w:val="7"/>
        </w:numPr>
        <w:tabs>
          <w:tab w:val="left" w:pos="1080"/>
        </w:tabs>
        <w:ind w:left="1" w:firstLine="708"/>
      </w:pPr>
      <w:r w:rsidRPr="004F3EF6">
        <w:rPr>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CC32E6C" w14:textId="77777777" w:rsidR="0050671B" w:rsidRPr="004F3EF6" w:rsidRDefault="0050671B" w:rsidP="0050671B">
      <w:pPr>
        <w:pStyle w:val="a5"/>
        <w:tabs>
          <w:tab w:val="left" w:pos="1080"/>
        </w:tabs>
        <w:ind w:left="709" w:firstLine="0"/>
      </w:pPr>
    </w:p>
    <w:p w14:paraId="59DAE299" w14:textId="21A2D2B9" w:rsidR="009617EC" w:rsidRPr="0050671B" w:rsidRDefault="00AA588F" w:rsidP="0050671B">
      <w:pPr>
        <w:pStyle w:val="a5"/>
        <w:numPr>
          <w:ilvl w:val="0"/>
          <w:numId w:val="7"/>
        </w:numPr>
        <w:tabs>
          <w:tab w:val="left" w:pos="1080"/>
        </w:tabs>
        <w:ind w:left="1" w:firstLine="708"/>
        <w:jc w:val="center"/>
      </w:pPr>
      <w:r w:rsidRPr="004F3EF6">
        <w:rPr>
          <w:szCs w:val="24"/>
        </w:rPr>
        <w:t xml:space="preserve">ПРОЧИЕ </w:t>
      </w:r>
      <w:r w:rsidR="00D565D2" w:rsidRPr="004F3EF6">
        <w:rPr>
          <w:szCs w:val="24"/>
        </w:rPr>
        <w:t>УСЛОВИЯ</w:t>
      </w:r>
    </w:p>
    <w:p w14:paraId="7E7ACDE8" w14:textId="77777777" w:rsidR="0050671B" w:rsidRPr="004F3EF6" w:rsidRDefault="0050671B" w:rsidP="0050671B">
      <w:pPr>
        <w:pStyle w:val="a5"/>
        <w:tabs>
          <w:tab w:val="left" w:pos="1080"/>
        </w:tabs>
        <w:ind w:left="709" w:firstLine="0"/>
      </w:pPr>
    </w:p>
    <w:p w14:paraId="3D34005E" w14:textId="77777777" w:rsidR="009617EC" w:rsidRPr="004F3EF6" w:rsidRDefault="00D565D2" w:rsidP="004F3EF6">
      <w:pPr>
        <w:pStyle w:val="a5"/>
        <w:numPr>
          <w:ilvl w:val="1"/>
          <w:numId w:val="7"/>
        </w:numPr>
        <w:tabs>
          <w:tab w:val="left" w:pos="1080"/>
        </w:tabs>
        <w:ind w:left="1" w:firstLine="708"/>
      </w:pPr>
      <w:r w:rsidRPr="004F3EF6">
        <w:rPr>
          <w:szCs w:val="24"/>
        </w:rPr>
        <w:t>Все приложения, упомянутые в настоящем договоре, являются его неотъемлемой частью.</w:t>
      </w:r>
    </w:p>
    <w:p w14:paraId="0EFEE87F" w14:textId="6F949E92" w:rsidR="009617EC" w:rsidRPr="001C1CB8" w:rsidRDefault="00D565D2" w:rsidP="004F3EF6">
      <w:pPr>
        <w:pStyle w:val="a5"/>
        <w:numPr>
          <w:ilvl w:val="1"/>
          <w:numId w:val="7"/>
        </w:numPr>
        <w:tabs>
          <w:tab w:val="left" w:pos="1080"/>
        </w:tabs>
        <w:ind w:left="1" w:firstLine="708"/>
      </w:pPr>
      <w:r w:rsidRPr="001C1CB8">
        <w:rPr>
          <w:szCs w:val="24"/>
        </w:rPr>
        <w:t>Ни одна из сторон не вправе передавать свои права по настоящему договору третьим лицам без письменного согласия другой стороны.</w:t>
      </w:r>
    </w:p>
    <w:p w14:paraId="642A1B83" w14:textId="77777777" w:rsidR="009617EC" w:rsidRPr="004F3EF6" w:rsidRDefault="00D565D2" w:rsidP="004F3EF6">
      <w:pPr>
        <w:pStyle w:val="a5"/>
        <w:numPr>
          <w:ilvl w:val="1"/>
          <w:numId w:val="7"/>
        </w:numPr>
        <w:tabs>
          <w:tab w:val="left" w:pos="1080"/>
        </w:tabs>
        <w:ind w:left="1" w:firstLine="708"/>
      </w:pPr>
      <w:r w:rsidRPr="004F3EF6">
        <w:rPr>
          <w:szCs w:val="24"/>
        </w:rPr>
        <w:t>Товар, поставляемый по настоящему договору, не признается находящимся в залоге у Поставщика.</w:t>
      </w:r>
    </w:p>
    <w:p w14:paraId="3E6E6674" w14:textId="77777777" w:rsidR="009617EC" w:rsidRPr="004F3EF6" w:rsidRDefault="006940B8" w:rsidP="004F3EF6">
      <w:pPr>
        <w:pStyle w:val="a5"/>
        <w:numPr>
          <w:ilvl w:val="1"/>
          <w:numId w:val="7"/>
        </w:numPr>
        <w:tabs>
          <w:tab w:val="left" w:pos="1080"/>
        </w:tabs>
        <w:ind w:left="1" w:firstLine="708"/>
      </w:pPr>
      <w:r w:rsidRPr="004F3EF6">
        <w:rPr>
          <w:szCs w:val="24"/>
        </w:rPr>
        <w:t xml:space="preserve">Направление юридических значимых сообщений, в том числе </w:t>
      </w:r>
      <w:r w:rsidR="00D565D2" w:rsidRPr="004F3EF6">
        <w:rPr>
          <w:szCs w:val="24"/>
        </w:rPr>
        <w:t>заявлени</w:t>
      </w:r>
      <w:r w:rsidRPr="004F3EF6">
        <w:rPr>
          <w:szCs w:val="24"/>
        </w:rPr>
        <w:t>й,</w:t>
      </w:r>
      <w:r w:rsidR="00D565D2" w:rsidRPr="004F3EF6">
        <w:rPr>
          <w:szCs w:val="24"/>
        </w:rPr>
        <w:t xml:space="preserve"> </w:t>
      </w:r>
      <w:r w:rsidRPr="004F3EF6">
        <w:rPr>
          <w:szCs w:val="24"/>
        </w:rPr>
        <w:t xml:space="preserve">требований, </w:t>
      </w:r>
      <w:r w:rsidR="00D565D2" w:rsidRPr="004F3EF6">
        <w:rPr>
          <w:szCs w:val="24"/>
        </w:rPr>
        <w:t>претензи</w:t>
      </w:r>
      <w:r w:rsidRPr="004F3EF6">
        <w:rPr>
          <w:szCs w:val="24"/>
        </w:rPr>
        <w:t>й</w:t>
      </w:r>
      <w:r w:rsidR="00D565D2" w:rsidRPr="004F3EF6">
        <w:rPr>
          <w:szCs w:val="24"/>
        </w:rPr>
        <w:t xml:space="preserve">, </w:t>
      </w:r>
      <w:r w:rsidRPr="004F3EF6">
        <w:rPr>
          <w:szCs w:val="24"/>
        </w:rPr>
        <w:t xml:space="preserve">уведомлений, </w:t>
      </w:r>
      <w:r w:rsidR="00D565D2" w:rsidRPr="004F3EF6">
        <w:rPr>
          <w:szCs w:val="24"/>
        </w:rPr>
        <w:t>связанны</w:t>
      </w:r>
      <w:r w:rsidRPr="004F3EF6">
        <w:rPr>
          <w:szCs w:val="24"/>
        </w:rPr>
        <w:t>х</w:t>
      </w:r>
      <w:r w:rsidR="00D565D2" w:rsidRPr="004F3EF6">
        <w:rPr>
          <w:szCs w:val="24"/>
        </w:rPr>
        <w:t xml:space="preserve"> с исполнением настоящего договора или вытекающие из него, </w:t>
      </w:r>
      <w:r w:rsidRPr="004F3EF6">
        <w:rPr>
          <w:szCs w:val="24"/>
        </w:rPr>
        <w:t xml:space="preserve">за исключением уведомлений, </w:t>
      </w:r>
      <w:r w:rsidR="00EF289A" w:rsidRPr="004F3EF6">
        <w:rPr>
          <w:szCs w:val="24"/>
        </w:rPr>
        <w:t xml:space="preserve">указанных в п. 3.10. настоящего договора </w:t>
      </w:r>
      <w:r w:rsidR="00D565D2" w:rsidRPr="004F3EF6">
        <w:rPr>
          <w:szCs w:val="24"/>
        </w:rPr>
        <w:t xml:space="preserve">должны направляться сторонами друг другу </w:t>
      </w:r>
      <w:r w:rsidR="0087269C" w:rsidRPr="004F3EF6">
        <w:rPr>
          <w:szCs w:val="24"/>
        </w:rPr>
        <w:t>исключительно</w:t>
      </w:r>
      <w:r w:rsidR="00586DA6" w:rsidRPr="004F3EF6">
        <w:rPr>
          <w:szCs w:val="24"/>
        </w:rPr>
        <w:t xml:space="preserve"> </w:t>
      </w:r>
      <w:r w:rsidR="00C73102" w:rsidRPr="004F3EF6">
        <w:rPr>
          <w:szCs w:val="24"/>
        </w:rPr>
        <w:t xml:space="preserve">почтой </w:t>
      </w:r>
      <w:r w:rsidR="00EF289A" w:rsidRPr="004F3EF6">
        <w:rPr>
          <w:szCs w:val="24"/>
        </w:rPr>
        <w:t xml:space="preserve">заказным письмом </w:t>
      </w:r>
      <w:r w:rsidR="00586DA6" w:rsidRPr="004F3EF6">
        <w:rPr>
          <w:szCs w:val="24"/>
        </w:rPr>
        <w:t xml:space="preserve">по указанным в договоре адресам </w:t>
      </w:r>
      <w:r w:rsidR="00EF289A" w:rsidRPr="004F3EF6">
        <w:rPr>
          <w:szCs w:val="24"/>
        </w:rPr>
        <w:t>с уведомлением о вручении</w:t>
      </w:r>
      <w:r w:rsidR="00D565D2" w:rsidRPr="004F3EF6">
        <w:rPr>
          <w:szCs w:val="24"/>
        </w:rPr>
        <w:t>.</w:t>
      </w:r>
    </w:p>
    <w:p w14:paraId="2C5D3F44" w14:textId="77777777" w:rsidR="009617EC" w:rsidRPr="004F3EF6" w:rsidRDefault="00F87E90" w:rsidP="004F3EF6">
      <w:pPr>
        <w:pStyle w:val="a5"/>
        <w:numPr>
          <w:ilvl w:val="1"/>
          <w:numId w:val="7"/>
        </w:numPr>
        <w:tabs>
          <w:tab w:val="left" w:pos="1080"/>
        </w:tabs>
        <w:ind w:left="1" w:firstLine="708"/>
      </w:pPr>
      <w:r w:rsidRPr="004F3EF6">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1050E65A" w14:textId="77777777" w:rsidR="009617EC" w:rsidRPr="004F3EF6" w:rsidRDefault="00F87E90" w:rsidP="004F3EF6">
      <w:pPr>
        <w:pStyle w:val="a5"/>
        <w:numPr>
          <w:ilvl w:val="2"/>
          <w:numId w:val="7"/>
        </w:numPr>
        <w:tabs>
          <w:tab w:val="left" w:pos="1080"/>
        </w:tabs>
        <w:ind w:left="1" w:firstLine="708"/>
      </w:pPr>
      <w:r w:rsidRPr="004F3EF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AA1CB96" w14:textId="77777777" w:rsidR="00F87E90" w:rsidRPr="004F3EF6" w:rsidRDefault="00F87E90" w:rsidP="004F3EF6">
      <w:pPr>
        <w:pStyle w:val="a5"/>
        <w:numPr>
          <w:ilvl w:val="2"/>
          <w:numId w:val="7"/>
        </w:numPr>
        <w:tabs>
          <w:tab w:val="left" w:pos="1080"/>
        </w:tabs>
        <w:ind w:left="1" w:firstLine="708"/>
      </w:pPr>
      <w:r w:rsidRPr="004F3EF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C0BF881" w14:textId="77777777" w:rsidR="00F87E90" w:rsidRPr="004F3EF6" w:rsidRDefault="00F87E90" w:rsidP="004F3EF6">
      <w:pPr>
        <w:pStyle w:val="a5"/>
        <w:numPr>
          <w:ilvl w:val="1"/>
          <w:numId w:val="10"/>
        </w:numPr>
        <w:tabs>
          <w:tab w:val="left" w:pos="0"/>
          <w:tab w:val="left" w:pos="1260"/>
        </w:tabs>
        <w:ind w:left="1" w:firstLine="708"/>
      </w:pPr>
      <w:r w:rsidRPr="004F3EF6">
        <w:lastRenderedPageBreak/>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24963D9" w14:textId="77777777" w:rsidR="00F87E90" w:rsidRPr="004F3EF6" w:rsidRDefault="00421FE0" w:rsidP="004F3EF6">
      <w:pPr>
        <w:pStyle w:val="a5"/>
        <w:tabs>
          <w:tab w:val="left" w:pos="0"/>
          <w:tab w:val="left" w:pos="1260"/>
        </w:tabs>
        <w:ind w:left="1" w:firstLine="708"/>
      </w:pPr>
      <w:bookmarkStart w:id="4" w:name="_Ref496197109"/>
      <w:r w:rsidRPr="004F3EF6">
        <w:t xml:space="preserve">11.7. </w:t>
      </w:r>
      <w:r w:rsidR="00F87E90" w:rsidRPr="004F3EF6">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4"/>
    </w:p>
    <w:p w14:paraId="048866C2" w14:textId="77777777" w:rsidR="00F87E90" w:rsidRPr="004F3EF6" w:rsidRDefault="00F87E90" w:rsidP="004F3EF6">
      <w:pPr>
        <w:pStyle w:val="a5"/>
        <w:numPr>
          <w:ilvl w:val="1"/>
          <w:numId w:val="11"/>
        </w:numPr>
        <w:tabs>
          <w:tab w:val="left" w:pos="0"/>
          <w:tab w:val="left" w:pos="709"/>
        </w:tabs>
        <w:ind w:left="1" w:firstLine="708"/>
      </w:pPr>
      <w:r w:rsidRPr="004F3EF6">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FDADBBE" w14:textId="77777777" w:rsidR="00F87E90" w:rsidRPr="004F3EF6" w:rsidRDefault="007537F8" w:rsidP="004F3EF6">
      <w:pPr>
        <w:pStyle w:val="a5"/>
        <w:tabs>
          <w:tab w:val="left" w:pos="0"/>
          <w:tab w:val="left" w:pos="1260"/>
        </w:tabs>
        <w:ind w:left="1" w:firstLine="708"/>
      </w:pPr>
      <w:r w:rsidRPr="004F3EF6">
        <w:t xml:space="preserve"> </w:t>
      </w:r>
      <w:r w:rsidR="00421FE0" w:rsidRPr="004F3EF6">
        <w:t>11.9</w:t>
      </w:r>
      <w:r w:rsidRPr="004F3EF6">
        <w:t>.</w:t>
      </w:r>
      <w:r w:rsidR="000967D9" w:rsidRPr="004F3EF6">
        <w:t xml:space="preserve"> </w:t>
      </w:r>
      <w:r w:rsidRPr="004F3EF6">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A2CFBDE" w14:textId="77777777" w:rsidR="00F87E90" w:rsidRPr="004F3EF6" w:rsidRDefault="00421FE0" w:rsidP="004F3EF6">
      <w:pPr>
        <w:pStyle w:val="a5"/>
        <w:tabs>
          <w:tab w:val="left" w:pos="0"/>
        </w:tabs>
        <w:ind w:left="1" w:firstLine="708"/>
      </w:pPr>
      <w:r w:rsidRPr="004F3EF6">
        <w:t xml:space="preserve">11.10. </w:t>
      </w:r>
      <w:r w:rsidR="00F87E90" w:rsidRPr="004F3EF6">
        <w:t xml:space="preserve">Датой и временем получения уведомлений, направленных по </w:t>
      </w:r>
      <w:r w:rsidRPr="004F3EF6">
        <w:t xml:space="preserve">факсу, являются </w:t>
      </w:r>
      <w:r w:rsidR="00F87E90" w:rsidRPr="004F3EF6">
        <w:t>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AC7203A" w14:textId="77777777" w:rsidR="00F87E90" w:rsidRPr="004F3EF6" w:rsidRDefault="00421FE0" w:rsidP="004F3EF6">
      <w:pPr>
        <w:pStyle w:val="a5"/>
        <w:tabs>
          <w:tab w:val="left" w:pos="0"/>
          <w:tab w:val="left" w:pos="1260"/>
        </w:tabs>
        <w:ind w:left="1" w:firstLine="708"/>
      </w:pPr>
      <w:r w:rsidRPr="004F3EF6">
        <w:t xml:space="preserve">11.11. </w:t>
      </w:r>
      <w:r w:rsidR="00F87E90" w:rsidRPr="004F3EF6">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42C5432" w14:textId="77777777" w:rsidR="00F87E90" w:rsidRPr="004F3EF6" w:rsidRDefault="00F87E90" w:rsidP="004F3EF6">
      <w:pPr>
        <w:pStyle w:val="a5"/>
        <w:numPr>
          <w:ilvl w:val="1"/>
          <w:numId w:val="12"/>
        </w:numPr>
        <w:tabs>
          <w:tab w:val="left" w:pos="0"/>
        </w:tabs>
        <w:ind w:left="1" w:firstLine="708"/>
      </w:pPr>
      <w:r w:rsidRPr="004F3EF6">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3A6D734" w14:textId="77777777" w:rsidR="00F87E90" w:rsidRPr="004F3EF6" w:rsidRDefault="00421FE0" w:rsidP="004F3EF6">
      <w:pPr>
        <w:pStyle w:val="a5"/>
        <w:tabs>
          <w:tab w:val="left" w:pos="0"/>
          <w:tab w:val="left" w:pos="1260"/>
        </w:tabs>
        <w:ind w:left="1" w:firstLine="708"/>
      </w:pPr>
      <w:bookmarkStart w:id="5" w:name="_Ref513220365"/>
      <w:r w:rsidRPr="004F3EF6">
        <w:t xml:space="preserve">11.13. </w:t>
      </w:r>
      <w:r w:rsidR="00F87E90" w:rsidRPr="004F3EF6">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5"/>
    </w:p>
    <w:p w14:paraId="629AEC4F" w14:textId="77777777" w:rsidR="00F87E90" w:rsidRPr="004F3EF6" w:rsidRDefault="007537F8" w:rsidP="004F3EF6">
      <w:pPr>
        <w:pStyle w:val="a5"/>
        <w:numPr>
          <w:ilvl w:val="1"/>
          <w:numId w:val="13"/>
        </w:numPr>
        <w:tabs>
          <w:tab w:val="left" w:pos="0"/>
        </w:tabs>
        <w:ind w:left="1" w:firstLine="708"/>
      </w:pPr>
      <w:bookmarkStart w:id="6" w:name="_Ref497229329"/>
      <w:r w:rsidRPr="004F3EF6">
        <w:t>Поставщик</w:t>
      </w:r>
      <w:r w:rsidR="00F87E90" w:rsidRPr="004F3EF6">
        <w:t xml:space="preserve"> в течение всего срока действия Договора направляет </w:t>
      </w:r>
      <w:r w:rsidRPr="004F3EF6">
        <w:t>Покупателю</w:t>
      </w:r>
      <w:r w:rsidR="00F87E90" w:rsidRPr="004F3EF6">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6"/>
    </w:p>
    <w:p w14:paraId="6C688DCE" w14:textId="77777777" w:rsidR="007537F8" w:rsidRPr="004F3EF6" w:rsidRDefault="007537F8" w:rsidP="004F3EF6">
      <w:pPr>
        <w:pStyle w:val="a5"/>
        <w:tabs>
          <w:tab w:val="left" w:pos="0"/>
          <w:tab w:val="left" w:pos="1260"/>
        </w:tabs>
        <w:ind w:left="1" w:firstLine="708"/>
      </w:pPr>
      <w:r w:rsidRPr="004F3EF6">
        <w:t>1.</w:t>
      </w:r>
      <w:r w:rsidR="00F87E90" w:rsidRPr="004F3EF6">
        <w:t>изменение адреса государственной регистрации и (или) почтового адреса;</w:t>
      </w:r>
    </w:p>
    <w:p w14:paraId="02150263" w14:textId="77777777" w:rsidR="007537F8" w:rsidRPr="004F3EF6" w:rsidRDefault="007537F8" w:rsidP="004F3EF6">
      <w:pPr>
        <w:pStyle w:val="a5"/>
        <w:tabs>
          <w:tab w:val="left" w:pos="0"/>
          <w:tab w:val="left" w:pos="1260"/>
        </w:tabs>
        <w:ind w:left="1" w:firstLine="708"/>
      </w:pPr>
      <w:r w:rsidRPr="004F3EF6">
        <w:t xml:space="preserve">2. </w:t>
      </w:r>
      <w:r w:rsidR="00F87E90" w:rsidRPr="004F3EF6">
        <w:t>изменение банковских реквизитов;</w:t>
      </w:r>
    </w:p>
    <w:p w14:paraId="7B094ED4" w14:textId="77777777" w:rsidR="00F87E90" w:rsidRPr="004F3EF6" w:rsidRDefault="007537F8" w:rsidP="004F3EF6">
      <w:pPr>
        <w:pStyle w:val="a5"/>
        <w:tabs>
          <w:tab w:val="left" w:pos="0"/>
          <w:tab w:val="left" w:pos="1260"/>
        </w:tabs>
        <w:ind w:left="1" w:firstLine="708"/>
      </w:pPr>
      <w:r w:rsidRPr="004F3EF6">
        <w:t xml:space="preserve">3. </w:t>
      </w:r>
      <w:r w:rsidR="00F87E90" w:rsidRPr="004F3EF6">
        <w:t>изменение учредительных документов;</w:t>
      </w:r>
    </w:p>
    <w:p w14:paraId="2F220412" w14:textId="77777777" w:rsidR="007537F8" w:rsidRPr="004F3EF6" w:rsidRDefault="007537F8" w:rsidP="004F3EF6">
      <w:pPr>
        <w:pStyle w:val="a5"/>
        <w:tabs>
          <w:tab w:val="left" w:pos="0"/>
          <w:tab w:val="left" w:pos="1260"/>
        </w:tabs>
        <w:ind w:left="1" w:firstLine="708"/>
      </w:pPr>
      <w:r w:rsidRPr="004F3EF6">
        <w:t xml:space="preserve">4. </w:t>
      </w:r>
      <w:r w:rsidR="00F87E90" w:rsidRPr="004F3EF6">
        <w:t>изменение ИНН и (или) КПП;</w:t>
      </w:r>
    </w:p>
    <w:p w14:paraId="4702E40E" w14:textId="77777777" w:rsidR="007537F8" w:rsidRPr="004F3EF6" w:rsidRDefault="007537F8" w:rsidP="004F3EF6">
      <w:pPr>
        <w:pStyle w:val="a5"/>
        <w:tabs>
          <w:tab w:val="left" w:pos="0"/>
          <w:tab w:val="left" w:pos="1260"/>
        </w:tabs>
        <w:ind w:left="1" w:firstLine="708"/>
      </w:pPr>
      <w:r w:rsidRPr="004F3EF6">
        <w:t xml:space="preserve">5. </w:t>
      </w:r>
      <w:r w:rsidR="00F87E90" w:rsidRPr="004F3EF6">
        <w:t>принятие решения о смене наименования;</w:t>
      </w:r>
    </w:p>
    <w:p w14:paraId="54F3CBCB" w14:textId="77777777" w:rsidR="007537F8" w:rsidRPr="004F3EF6" w:rsidRDefault="007537F8" w:rsidP="004F3EF6">
      <w:pPr>
        <w:pStyle w:val="a5"/>
        <w:tabs>
          <w:tab w:val="left" w:pos="0"/>
          <w:tab w:val="left" w:pos="1260"/>
        </w:tabs>
        <w:ind w:left="1" w:firstLine="708"/>
      </w:pPr>
      <w:r w:rsidRPr="004F3EF6">
        <w:t xml:space="preserve">6. </w:t>
      </w:r>
      <w:r w:rsidR="00F87E90" w:rsidRPr="004F3EF6">
        <w:t>принятие решения о реорганизации;</w:t>
      </w:r>
    </w:p>
    <w:p w14:paraId="27DE1B5D" w14:textId="77777777" w:rsidR="007537F8" w:rsidRPr="004F3EF6" w:rsidRDefault="007537F8" w:rsidP="004F3EF6">
      <w:pPr>
        <w:pStyle w:val="a5"/>
        <w:tabs>
          <w:tab w:val="left" w:pos="0"/>
          <w:tab w:val="left" w:pos="1260"/>
        </w:tabs>
        <w:ind w:left="1" w:firstLine="708"/>
      </w:pPr>
      <w:r w:rsidRPr="004F3EF6">
        <w:t>7.</w:t>
      </w:r>
      <w:r w:rsidR="00F87E90" w:rsidRPr="004F3EF6">
        <w:t>введение процедуры банкротства;</w:t>
      </w:r>
    </w:p>
    <w:p w14:paraId="0ECC98DA" w14:textId="77777777" w:rsidR="007537F8" w:rsidRPr="004F3EF6" w:rsidRDefault="007537F8" w:rsidP="004F3EF6">
      <w:pPr>
        <w:pStyle w:val="a5"/>
        <w:tabs>
          <w:tab w:val="left" w:pos="0"/>
          <w:tab w:val="left" w:pos="1260"/>
        </w:tabs>
        <w:ind w:left="1" w:firstLine="708"/>
      </w:pPr>
      <w:r w:rsidRPr="004F3EF6">
        <w:t>8.</w:t>
      </w:r>
      <w:r w:rsidR="00F87E90" w:rsidRPr="004F3EF6">
        <w:t>принятие решения о добровольной ликвидации;</w:t>
      </w:r>
    </w:p>
    <w:p w14:paraId="5A10A368" w14:textId="77777777" w:rsidR="00F87E90" w:rsidRPr="004F3EF6" w:rsidRDefault="007537F8" w:rsidP="004F3EF6">
      <w:pPr>
        <w:pStyle w:val="a5"/>
        <w:tabs>
          <w:tab w:val="left" w:pos="0"/>
          <w:tab w:val="left" w:pos="1260"/>
        </w:tabs>
        <w:ind w:left="1" w:firstLine="708"/>
      </w:pPr>
      <w:r w:rsidRPr="004F3EF6">
        <w:t>9.</w:t>
      </w:r>
      <w:r w:rsidR="00F87E90" w:rsidRPr="004F3EF6">
        <w:t>принятие решения об уменьшении уставного капитала.</w:t>
      </w:r>
    </w:p>
    <w:p w14:paraId="4B59C02C" w14:textId="77777777" w:rsidR="00F87E90" w:rsidRPr="004F3EF6" w:rsidRDefault="00F87E90" w:rsidP="004F3EF6">
      <w:pPr>
        <w:pStyle w:val="a5"/>
        <w:numPr>
          <w:ilvl w:val="1"/>
          <w:numId w:val="13"/>
        </w:numPr>
        <w:tabs>
          <w:tab w:val="left" w:pos="0"/>
          <w:tab w:val="left" w:pos="710"/>
        </w:tabs>
        <w:ind w:left="1" w:firstLine="708"/>
      </w:pPr>
      <w:r w:rsidRPr="004F3EF6">
        <w:t>За каждый случай нарушения срока направления или не</w:t>
      </w:r>
      <w:r w:rsidR="008A55E8" w:rsidRPr="004F3EF6">
        <w:t xml:space="preserve"> </w:t>
      </w:r>
      <w:r w:rsidRPr="004F3EF6">
        <w:t xml:space="preserve">направления </w:t>
      </w:r>
      <w:r w:rsidR="008A55E8" w:rsidRPr="004F3EF6">
        <w:t>Поставщиком</w:t>
      </w:r>
      <w:r w:rsidRPr="004F3EF6">
        <w:t xml:space="preserve"> уведомления о наступившем событии из числа указанных в пункте </w:t>
      </w:r>
      <w:r w:rsidR="008A55E8" w:rsidRPr="004F3EF6">
        <w:t>11.</w:t>
      </w:r>
      <w:r w:rsidR="00421FE0" w:rsidRPr="004F3EF6">
        <w:t>14</w:t>
      </w:r>
      <w:r w:rsidR="00493CC5" w:rsidRPr="004F3EF6">
        <w:t>.</w:t>
      </w:r>
      <w:r w:rsidRPr="004F3EF6">
        <w:t xml:space="preserve"> Договора </w:t>
      </w:r>
      <w:r w:rsidR="008A55E8" w:rsidRPr="004F3EF6">
        <w:t>Поставщик</w:t>
      </w:r>
      <w:r w:rsidRPr="004F3EF6">
        <w:t xml:space="preserve"> обязуется уплатить </w:t>
      </w:r>
      <w:r w:rsidR="008A55E8" w:rsidRPr="004F3EF6">
        <w:t>Покупателю</w:t>
      </w:r>
      <w:r w:rsidRPr="004F3EF6">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008A55E8" w:rsidRPr="004F3EF6">
        <w:t>Покупателя</w:t>
      </w:r>
      <w:r w:rsidRPr="004F3EF6">
        <w:t xml:space="preserve">, связанной с непринятием налоговым органом у </w:t>
      </w:r>
      <w:r w:rsidR="008A55E8" w:rsidRPr="004F3EF6">
        <w:t>Покупателя</w:t>
      </w:r>
      <w:r w:rsidRPr="004F3EF6">
        <w:t xml:space="preserve"> деклараций по налогу на добавленную стоимость, возникшей по причине некорректного указания реквизитов </w:t>
      </w:r>
      <w:r w:rsidR="008A55E8" w:rsidRPr="004F3EF6">
        <w:t>Поставщика</w:t>
      </w:r>
      <w:r w:rsidRPr="004F3EF6">
        <w:t xml:space="preserve">, допущенного из-за ненадлежащего исполнения </w:t>
      </w:r>
      <w:r w:rsidR="008A55E8" w:rsidRPr="004F3EF6">
        <w:t>Поставщиком</w:t>
      </w:r>
      <w:r w:rsidRPr="004F3EF6">
        <w:t xml:space="preserve"> обязанности по пункту </w:t>
      </w:r>
      <w:r w:rsidR="008A55E8" w:rsidRPr="004F3EF6">
        <w:t>11.</w:t>
      </w:r>
      <w:r w:rsidR="00421FE0" w:rsidRPr="004F3EF6">
        <w:t>14</w:t>
      </w:r>
      <w:r w:rsidR="008A55E8" w:rsidRPr="004F3EF6">
        <w:t>.</w:t>
      </w:r>
      <w:r w:rsidRPr="004F3EF6">
        <w:t xml:space="preserve"> Договора.</w:t>
      </w:r>
    </w:p>
    <w:p w14:paraId="4D2E2755" w14:textId="4B01D722" w:rsidR="00313360" w:rsidRPr="004F3EF6" w:rsidRDefault="0051587D" w:rsidP="004F3EF6">
      <w:pPr>
        <w:pStyle w:val="a5"/>
        <w:numPr>
          <w:ilvl w:val="1"/>
          <w:numId w:val="13"/>
        </w:numPr>
        <w:tabs>
          <w:tab w:val="left" w:pos="0"/>
          <w:tab w:val="left" w:pos="1260"/>
        </w:tabs>
        <w:ind w:left="1" w:firstLine="708"/>
      </w:pPr>
      <w:r w:rsidRPr="0051587D">
        <w:t>Кроме того, по запросу Покупателя Поставщик письменно уведомляет Покупателя обо всех собственниках Поставщика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Поставщика с приложением подтверждающих документов в течение 5 (пяти) дней с момента такого запроса.</w:t>
      </w:r>
    </w:p>
    <w:p w14:paraId="7EA7CF6D" w14:textId="77777777" w:rsidR="00280D2C" w:rsidRPr="004F3EF6" w:rsidRDefault="00916708" w:rsidP="004F3EF6">
      <w:pPr>
        <w:pStyle w:val="a5"/>
        <w:numPr>
          <w:ilvl w:val="1"/>
          <w:numId w:val="13"/>
        </w:numPr>
        <w:tabs>
          <w:tab w:val="left" w:pos="0"/>
          <w:tab w:val="left" w:pos="1276"/>
        </w:tabs>
        <w:ind w:left="0" w:firstLine="709"/>
        <w:rPr>
          <w:szCs w:val="24"/>
        </w:rPr>
      </w:pPr>
      <w:r w:rsidRPr="004F3EF6">
        <w:rPr>
          <w:szCs w:val="24"/>
        </w:rPr>
        <w:lastRenderedPageBreak/>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6CD89DA" w14:textId="77777777" w:rsidR="00280D2C" w:rsidRPr="004F3EF6" w:rsidRDefault="00280D2C" w:rsidP="004F3EF6">
      <w:pPr>
        <w:pStyle w:val="a5"/>
        <w:numPr>
          <w:ilvl w:val="1"/>
          <w:numId w:val="13"/>
        </w:numPr>
        <w:tabs>
          <w:tab w:val="left" w:pos="0"/>
          <w:tab w:val="left" w:pos="1260"/>
        </w:tabs>
        <w:ind w:left="0" w:firstLine="709"/>
        <w:rPr>
          <w:szCs w:val="24"/>
        </w:rPr>
      </w:pPr>
      <w:r w:rsidRPr="004F3EF6">
        <w:rPr>
          <w:szCs w:val="24"/>
        </w:rPr>
        <w:t>В случае установления достоверных фактов, дающих основание считать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162E3069" w14:textId="77777777" w:rsidR="001341FA" w:rsidRPr="004F3EF6" w:rsidRDefault="001341FA" w:rsidP="004F3EF6">
      <w:pPr>
        <w:pStyle w:val="a5"/>
        <w:numPr>
          <w:ilvl w:val="1"/>
          <w:numId w:val="13"/>
        </w:numPr>
        <w:tabs>
          <w:tab w:val="left" w:pos="0"/>
          <w:tab w:val="left" w:pos="1134"/>
        </w:tabs>
        <w:ind w:left="0" w:firstLine="851"/>
        <w:rPr>
          <w:szCs w:val="24"/>
        </w:rPr>
      </w:pPr>
      <w:r w:rsidRPr="004F3EF6">
        <w:rPr>
          <w:szCs w:val="24"/>
        </w:rPr>
        <w:t xml:space="preserve">В период действия Договора и в течение 3 (трех) лет с даты окончания срока его действия Поставщик обязуется не предлагать работникам Покупателя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Покупателя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14:paraId="0503F92D" w14:textId="77777777" w:rsidR="001341FA" w:rsidRPr="004F3EF6" w:rsidRDefault="001341FA" w:rsidP="004F3EF6">
      <w:pPr>
        <w:pStyle w:val="a5"/>
        <w:numPr>
          <w:ilvl w:val="1"/>
          <w:numId w:val="13"/>
        </w:numPr>
        <w:tabs>
          <w:tab w:val="left" w:pos="0"/>
          <w:tab w:val="left" w:pos="1260"/>
        </w:tabs>
        <w:ind w:left="0" w:firstLine="709"/>
        <w:rPr>
          <w:szCs w:val="24"/>
        </w:rPr>
      </w:pPr>
      <w:r w:rsidRPr="004F3EF6">
        <w:rPr>
          <w:szCs w:val="24"/>
        </w:rPr>
        <w:t xml:space="preserve">Поставщик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Поставщика, не будут предлагать работникам Покупателя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Покупателя указанные выше в настоящем пункте трудовые и гражданско-правовые договоры, а также не будут принимать предложения работников Покупателя о заключении названных трудовых и гражданско-правовых договоров. </w:t>
      </w:r>
    </w:p>
    <w:p w14:paraId="047ADC56" w14:textId="77777777" w:rsidR="001341FA" w:rsidRPr="004F3EF6" w:rsidRDefault="001341FA" w:rsidP="004F3EF6">
      <w:pPr>
        <w:pStyle w:val="a5"/>
        <w:numPr>
          <w:ilvl w:val="1"/>
          <w:numId w:val="13"/>
        </w:numPr>
        <w:tabs>
          <w:tab w:val="left" w:pos="0"/>
          <w:tab w:val="left" w:pos="1260"/>
        </w:tabs>
        <w:ind w:left="0" w:firstLine="709"/>
        <w:rPr>
          <w:szCs w:val="24"/>
        </w:rPr>
      </w:pPr>
      <w:r w:rsidRPr="004F3EF6">
        <w:rPr>
          <w:szCs w:val="24"/>
        </w:rPr>
        <w:t xml:space="preserve">В случае, если у Покупателя есть основания полагать, что Поставщик нарушил обязательство, указанное в настоящем разделе, </w:t>
      </w:r>
      <w:r w:rsidR="005742EB" w:rsidRPr="004F3EF6">
        <w:rPr>
          <w:szCs w:val="24"/>
        </w:rPr>
        <w:t>Покупатель</w:t>
      </w:r>
      <w:r w:rsidRPr="004F3EF6">
        <w:rPr>
          <w:szCs w:val="24"/>
        </w:rPr>
        <w:t xml:space="preserve"> вправе потребовать вы</w:t>
      </w:r>
      <w:r w:rsidR="004F3EF6" w:rsidRPr="004F3EF6">
        <w:rPr>
          <w:szCs w:val="24"/>
        </w:rPr>
        <w:t xml:space="preserve">платы компенсации, равной </w:t>
      </w:r>
      <w:r w:rsidRPr="004F3EF6">
        <w:rPr>
          <w:szCs w:val="24"/>
        </w:rPr>
        <w:t xml:space="preserve">12-ти кратному размеру оплаты труда сотрудника за последний месяц его работы </w:t>
      </w:r>
      <w:r w:rsidR="005742EB" w:rsidRPr="004F3EF6">
        <w:rPr>
          <w:szCs w:val="24"/>
        </w:rPr>
        <w:t>у Покупателя</w:t>
      </w:r>
      <w:r w:rsidRPr="004F3EF6">
        <w:rPr>
          <w:szCs w:val="24"/>
        </w:rPr>
        <w:t xml:space="preserve"> в течение 10 (десяти) рабочих дней с момента получения соответствующего требования </w:t>
      </w:r>
      <w:r w:rsidR="005742EB" w:rsidRPr="004F3EF6">
        <w:rPr>
          <w:szCs w:val="24"/>
        </w:rPr>
        <w:t>Покупателя</w:t>
      </w:r>
      <w:r w:rsidRPr="004F3EF6">
        <w:rPr>
          <w:szCs w:val="24"/>
        </w:rPr>
        <w:t>.</w:t>
      </w:r>
    </w:p>
    <w:p w14:paraId="1EA8A6DA" w14:textId="6590AC5B" w:rsidR="005742EB" w:rsidRPr="004F3EF6" w:rsidRDefault="0051587D" w:rsidP="004F3EF6">
      <w:pPr>
        <w:pStyle w:val="a5"/>
        <w:tabs>
          <w:tab w:val="left" w:pos="0"/>
          <w:tab w:val="left" w:pos="1260"/>
        </w:tabs>
        <w:ind w:left="0" w:firstLine="709"/>
        <w:rPr>
          <w:szCs w:val="24"/>
        </w:rPr>
      </w:pPr>
      <w:r>
        <w:rPr>
          <w:szCs w:val="24"/>
        </w:rPr>
        <w:t xml:space="preserve">11.22. </w:t>
      </w:r>
      <w:r w:rsidRPr="0051587D">
        <w:rPr>
          <w:szCs w:val="24"/>
        </w:rPr>
        <w:t>Любая из Сторон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согласия противоположной Стороны.</w:t>
      </w:r>
    </w:p>
    <w:p w14:paraId="4715B969" w14:textId="77777777" w:rsidR="00FC29AF" w:rsidRPr="004F3EF6" w:rsidRDefault="00421FE0" w:rsidP="004F3EF6">
      <w:pPr>
        <w:pStyle w:val="a5"/>
        <w:tabs>
          <w:tab w:val="left" w:pos="0"/>
          <w:tab w:val="left" w:pos="1260"/>
        </w:tabs>
        <w:ind w:left="0" w:firstLine="709"/>
        <w:rPr>
          <w:szCs w:val="24"/>
        </w:rPr>
      </w:pPr>
      <w:r w:rsidRPr="004F3EF6">
        <w:rPr>
          <w:szCs w:val="24"/>
        </w:rPr>
        <w:t>11.23</w:t>
      </w:r>
      <w:r w:rsidR="00FC29AF" w:rsidRPr="004F3EF6">
        <w:rPr>
          <w:szCs w:val="24"/>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w:t>
      </w:r>
      <w:r w:rsidR="00145DC6" w:rsidRPr="004F3EF6">
        <w:rPr>
          <w:szCs w:val="24"/>
        </w:rPr>
        <w:t>ми Сторон и скреплены печатями.</w:t>
      </w:r>
    </w:p>
    <w:p w14:paraId="2776BE2C" w14:textId="77777777" w:rsidR="00FC29AF" w:rsidRPr="004F3EF6" w:rsidRDefault="00421FE0" w:rsidP="004F3EF6">
      <w:pPr>
        <w:pStyle w:val="a5"/>
        <w:tabs>
          <w:tab w:val="left" w:pos="0"/>
          <w:tab w:val="left" w:pos="1260"/>
        </w:tabs>
        <w:ind w:left="0" w:firstLine="709"/>
        <w:rPr>
          <w:szCs w:val="24"/>
        </w:rPr>
      </w:pPr>
      <w:r w:rsidRPr="004F3EF6">
        <w:rPr>
          <w:szCs w:val="24"/>
        </w:rPr>
        <w:t>11.24</w:t>
      </w:r>
      <w:r w:rsidR="00FC29AF" w:rsidRPr="004F3EF6">
        <w:rPr>
          <w:szCs w:val="24"/>
        </w:rPr>
        <w:t>.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16A6D56" w14:textId="77777777" w:rsidR="00FC29AF" w:rsidRPr="004F3EF6" w:rsidRDefault="00FC29AF" w:rsidP="004F3EF6">
      <w:pPr>
        <w:pStyle w:val="a5"/>
        <w:tabs>
          <w:tab w:val="left" w:pos="0"/>
          <w:tab w:val="left" w:pos="1260"/>
        </w:tabs>
        <w:ind w:left="0" w:firstLine="709"/>
      </w:pPr>
      <w:r w:rsidRPr="004F3EF6">
        <w:rPr>
          <w:szCs w:val="24"/>
        </w:rPr>
        <w:t>11.</w:t>
      </w:r>
      <w:r w:rsidR="00421FE0" w:rsidRPr="004F3EF6">
        <w:rPr>
          <w:szCs w:val="24"/>
        </w:rPr>
        <w:t>25</w:t>
      </w:r>
      <w:r w:rsidRPr="004F3EF6">
        <w:rPr>
          <w:szCs w:val="24"/>
        </w:rPr>
        <w:t>.</w:t>
      </w:r>
      <w:r w:rsidRPr="004F3EF6">
        <w:rPr>
          <w:rFonts w:eastAsia="Calibri"/>
        </w:rPr>
        <w:t xml:space="preserve"> </w:t>
      </w:r>
      <w:r w:rsidRPr="004F3EF6">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AF13D6E" w14:textId="77777777" w:rsidR="00FC29AF" w:rsidRPr="004F3EF6" w:rsidRDefault="00FC29AF" w:rsidP="004F3EF6">
      <w:pPr>
        <w:pStyle w:val="a5"/>
        <w:tabs>
          <w:tab w:val="left" w:pos="0"/>
          <w:tab w:val="left" w:pos="1260"/>
        </w:tabs>
        <w:ind w:left="0" w:firstLine="709"/>
      </w:pPr>
      <w:r w:rsidRPr="004F3EF6">
        <w:t>11.</w:t>
      </w:r>
      <w:r w:rsidR="00421FE0" w:rsidRPr="004F3EF6">
        <w:t>26</w:t>
      </w:r>
      <w:r w:rsidRPr="004F3EF6">
        <w:t>.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3CE7FD9" w14:textId="77777777" w:rsidR="00FC29AF" w:rsidRPr="004F3EF6" w:rsidRDefault="00FC29AF" w:rsidP="004F3EF6">
      <w:pPr>
        <w:pStyle w:val="a5"/>
        <w:tabs>
          <w:tab w:val="left" w:pos="0"/>
          <w:tab w:val="left" w:pos="1260"/>
        </w:tabs>
        <w:ind w:left="0" w:firstLine="709"/>
      </w:pPr>
      <w:r w:rsidRPr="004F3EF6">
        <w:t>11.</w:t>
      </w:r>
      <w:r w:rsidR="00421FE0" w:rsidRPr="004F3EF6">
        <w:t>27</w:t>
      </w:r>
      <w:r w:rsidRPr="004F3EF6">
        <w:t xml:space="preserve">.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4F3EF6">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40B8E56" w14:textId="77777777" w:rsidR="00FC29AF" w:rsidRPr="004F3EF6" w:rsidRDefault="00C7522C" w:rsidP="004F3EF6">
      <w:pPr>
        <w:pStyle w:val="a5"/>
        <w:tabs>
          <w:tab w:val="left" w:pos="0"/>
          <w:tab w:val="left" w:pos="1260"/>
        </w:tabs>
        <w:ind w:left="0" w:firstLine="709"/>
      </w:pPr>
      <w:r w:rsidRPr="004F3EF6">
        <w:t>11.</w:t>
      </w:r>
      <w:r w:rsidR="00421FE0" w:rsidRPr="004F3EF6">
        <w:t>28</w:t>
      </w:r>
      <w:r w:rsidR="007330C2" w:rsidRPr="004F3EF6">
        <w:t xml:space="preserve">. </w:t>
      </w:r>
      <w:r w:rsidR="00FC29AF" w:rsidRPr="004F3EF6">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A603F4D" w14:textId="77777777" w:rsidR="00FC29AF" w:rsidRPr="004F3EF6" w:rsidRDefault="00FC29AF" w:rsidP="004F3EF6">
      <w:pPr>
        <w:pStyle w:val="a5"/>
        <w:tabs>
          <w:tab w:val="left" w:pos="0"/>
          <w:tab w:val="left" w:pos="1260"/>
        </w:tabs>
        <w:ind w:left="0" w:firstLine="709"/>
      </w:pPr>
    </w:p>
    <w:p w14:paraId="19694072" w14:textId="483A4128" w:rsidR="008A55E8" w:rsidRDefault="008A55E8" w:rsidP="004F3EF6">
      <w:pPr>
        <w:pStyle w:val="a5"/>
        <w:numPr>
          <w:ilvl w:val="0"/>
          <w:numId w:val="9"/>
        </w:numPr>
        <w:tabs>
          <w:tab w:val="left" w:pos="540"/>
        </w:tabs>
        <w:jc w:val="center"/>
        <w:rPr>
          <w:szCs w:val="24"/>
        </w:rPr>
      </w:pPr>
      <w:r w:rsidRPr="0050671B">
        <w:rPr>
          <w:szCs w:val="24"/>
        </w:rPr>
        <w:t>КОНФИДЕНЦИАЛЬНАЯ ИНФОРМАЦИЯ</w:t>
      </w:r>
    </w:p>
    <w:p w14:paraId="7DE26961" w14:textId="77777777" w:rsidR="0050671B" w:rsidRPr="0050671B" w:rsidRDefault="0050671B" w:rsidP="0050671B">
      <w:pPr>
        <w:pStyle w:val="a5"/>
        <w:tabs>
          <w:tab w:val="left" w:pos="540"/>
        </w:tabs>
        <w:ind w:left="480" w:firstLine="0"/>
        <w:rPr>
          <w:szCs w:val="24"/>
        </w:rPr>
      </w:pPr>
    </w:p>
    <w:p w14:paraId="75DA1639" w14:textId="77777777" w:rsidR="008A55E8" w:rsidRPr="004F3EF6" w:rsidRDefault="008A55E8" w:rsidP="004F3EF6">
      <w:pPr>
        <w:pStyle w:val="a5"/>
        <w:tabs>
          <w:tab w:val="left" w:pos="851"/>
        </w:tabs>
        <w:ind w:left="0" w:firstLine="709"/>
        <w:rPr>
          <w:szCs w:val="24"/>
        </w:rPr>
      </w:pPr>
      <w:r w:rsidRPr="004F3EF6">
        <w:rPr>
          <w:szCs w:val="24"/>
        </w:rPr>
        <w:t>12.1.</w:t>
      </w:r>
      <w:r w:rsidRPr="004F3EF6">
        <w:rPr>
          <w:szCs w:val="24"/>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A938D7B" w14:textId="77777777" w:rsidR="008A55E8" w:rsidRPr="004F3EF6" w:rsidRDefault="006B13A2" w:rsidP="004F3EF6">
      <w:pPr>
        <w:pStyle w:val="a5"/>
        <w:tabs>
          <w:tab w:val="left" w:pos="540"/>
        </w:tabs>
        <w:ind w:left="0" w:firstLine="709"/>
        <w:rPr>
          <w:szCs w:val="24"/>
        </w:rPr>
      </w:pPr>
      <w:r w:rsidRPr="004F3EF6">
        <w:rPr>
          <w:szCs w:val="24"/>
        </w:rPr>
        <w:t xml:space="preserve">12.2. </w:t>
      </w:r>
      <w:r w:rsidR="008A55E8" w:rsidRPr="004F3EF6">
        <w:rPr>
          <w:szCs w:val="24"/>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9A77C6E" w14:textId="77777777" w:rsidR="008A55E8" w:rsidRPr="004F3EF6" w:rsidRDefault="008A55E8" w:rsidP="004F3EF6">
      <w:pPr>
        <w:pStyle w:val="a5"/>
        <w:tabs>
          <w:tab w:val="left" w:pos="709"/>
        </w:tabs>
        <w:ind w:left="0" w:firstLine="709"/>
        <w:rPr>
          <w:szCs w:val="24"/>
        </w:rPr>
      </w:pPr>
      <w:r w:rsidRPr="004F3EF6">
        <w:rPr>
          <w:szCs w:val="24"/>
        </w:rPr>
        <w:t>(1)</w:t>
      </w:r>
      <w:r w:rsidRPr="004F3EF6">
        <w:rPr>
          <w:szCs w:val="24"/>
        </w:rPr>
        <w:tab/>
        <w:t>являются или стали общедоступными по причинам, не связанным с действиями Стороны;</w:t>
      </w:r>
    </w:p>
    <w:p w14:paraId="495D4C25" w14:textId="77777777" w:rsidR="008A55E8" w:rsidRPr="004F3EF6" w:rsidRDefault="008A55E8" w:rsidP="004F3EF6">
      <w:pPr>
        <w:pStyle w:val="a5"/>
        <w:tabs>
          <w:tab w:val="left" w:pos="851"/>
        </w:tabs>
        <w:ind w:left="0" w:firstLine="709"/>
        <w:rPr>
          <w:szCs w:val="24"/>
        </w:rPr>
      </w:pPr>
      <w:r w:rsidRPr="004F3EF6">
        <w:rPr>
          <w:szCs w:val="24"/>
        </w:rPr>
        <w:t>(2)</w:t>
      </w:r>
      <w:r w:rsidRPr="004F3EF6">
        <w:rPr>
          <w:szCs w:val="24"/>
        </w:rPr>
        <w:tab/>
        <w:t>являются общедоступными и (или) были раскрыты Сторонами публично на дату заключения Договора;</w:t>
      </w:r>
    </w:p>
    <w:p w14:paraId="1B3F0C86" w14:textId="77777777" w:rsidR="008A55E8" w:rsidRPr="004F3EF6" w:rsidRDefault="008A55E8" w:rsidP="004F3EF6">
      <w:pPr>
        <w:pStyle w:val="a5"/>
        <w:tabs>
          <w:tab w:val="left" w:pos="709"/>
        </w:tabs>
        <w:ind w:left="0" w:firstLine="709"/>
        <w:rPr>
          <w:szCs w:val="24"/>
        </w:rPr>
      </w:pPr>
      <w:r w:rsidRPr="004F3EF6">
        <w:rPr>
          <w:szCs w:val="24"/>
        </w:rPr>
        <w:t>(3)</w:t>
      </w:r>
      <w:r w:rsidRPr="004F3EF6">
        <w:rPr>
          <w:szCs w:val="24"/>
        </w:rPr>
        <w:tab/>
        <w:t>стали общедоступными после заключения Договора иначе, чем в результате нарушения настоящего Договора получающей Стороной;</w:t>
      </w:r>
    </w:p>
    <w:p w14:paraId="5CD0256E" w14:textId="77777777" w:rsidR="008A55E8" w:rsidRPr="004F3EF6" w:rsidRDefault="008A55E8" w:rsidP="004F3EF6">
      <w:pPr>
        <w:pStyle w:val="a5"/>
        <w:tabs>
          <w:tab w:val="left" w:pos="709"/>
        </w:tabs>
        <w:ind w:left="0" w:firstLine="709"/>
        <w:rPr>
          <w:szCs w:val="24"/>
        </w:rPr>
      </w:pPr>
      <w:r w:rsidRPr="004F3EF6">
        <w:rPr>
          <w:szCs w:val="24"/>
        </w:rPr>
        <w:t>(4)</w:t>
      </w:r>
      <w:r w:rsidRPr="004F3EF6">
        <w:rPr>
          <w:szCs w:val="24"/>
        </w:rPr>
        <w:tab/>
        <w:t>получены Стороной независимо и на законных основаниях иначе, чем в результате нарушения Договора;</w:t>
      </w:r>
    </w:p>
    <w:p w14:paraId="3838C201" w14:textId="77777777" w:rsidR="008A55E8" w:rsidRPr="004F3EF6" w:rsidRDefault="008A55E8" w:rsidP="004F3EF6">
      <w:pPr>
        <w:pStyle w:val="a5"/>
        <w:tabs>
          <w:tab w:val="left" w:pos="709"/>
        </w:tabs>
        <w:ind w:left="0" w:firstLine="709"/>
        <w:rPr>
          <w:szCs w:val="24"/>
        </w:rPr>
      </w:pPr>
      <w:r w:rsidRPr="004F3EF6">
        <w:rPr>
          <w:szCs w:val="24"/>
        </w:rPr>
        <w:t>(5)</w:t>
      </w:r>
      <w:r w:rsidRPr="004F3EF6">
        <w:rPr>
          <w:szCs w:val="24"/>
        </w:rPr>
        <w:tab/>
        <w:t>разрешены к раскрытию по письменному согласию другой Стороны на снятие режима конфиденциальности;</w:t>
      </w:r>
    </w:p>
    <w:p w14:paraId="7477806B" w14:textId="77777777" w:rsidR="008A55E8" w:rsidRPr="004F3EF6" w:rsidRDefault="008A55E8" w:rsidP="004F3EF6">
      <w:pPr>
        <w:pStyle w:val="a5"/>
        <w:ind w:left="0" w:firstLine="709"/>
        <w:rPr>
          <w:szCs w:val="24"/>
        </w:rPr>
      </w:pPr>
      <w:r w:rsidRPr="004F3EF6">
        <w:rPr>
          <w:szCs w:val="24"/>
        </w:rPr>
        <w:t>(6)</w:t>
      </w:r>
      <w:r w:rsidRPr="004F3EF6">
        <w:rPr>
          <w:szCs w:val="24"/>
        </w:rPr>
        <w:tab/>
        <w:t xml:space="preserve"> не могут являться конфиденциальными в силу прямого указания действующего законодательства.</w:t>
      </w:r>
    </w:p>
    <w:p w14:paraId="278683D5" w14:textId="77777777" w:rsidR="008A55E8" w:rsidRPr="004F3EF6" w:rsidRDefault="006B13A2" w:rsidP="004F3EF6">
      <w:pPr>
        <w:pStyle w:val="a5"/>
        <w:ind w:left="0" w:firstLine="709"/>
        <w:rPr>
          <w:szCs w:val="24"/>
        </w:rPr>
      </w:pPr>
      <w:r w:rsidRPr="004F3EF6">
        <w:rPr>
          <w:szCs w:val="24"/>
        </w:rPr>
        <w:t>12.3.</w:t>
      </w:r>
      <w:r w:rsidR="00566C44" w:rsidRPr="004F3EF6">
        <w:rPr>
          <w:szCs w:val="24"/>
        </w:rPr>
        <w:t xml:space="preserve"> </w:t>
      </w:r>
      <w:r w:rsidR="008A55E8" w:rsidRPr="004F3EF6">
        <w:rPr>
          <w:szCs w:val="24"/>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E7C38B3" w14:textId="77777777" w:rsidR="008A55E8" w:rsidRPr="004F3EF6" w:rsidRDefault="006B13A2" w:rsidP="004F3EF6">
      <w:pPr>
        <w:pStyle w:val="a5"/>
        <w:tabs>
          <w:tab w:val="left" w:pos="540"/>
        </w:tabs>
        <w:ind w:left="0" w:firstLine="709"/>
        <w:rPr>
          <w:szCs w:val="24"/>
        </w:rPr>
      </w:pPr>
      <w:r w:rsidRPr="004F3EF6">
        <w:rPr>
          <w:szCs w:val="24"/>
        </w:rPr>
        <w:t xml:space="preserve">12.4. </w:t>
      </w:r>
      <w:r w:rsidR="008A55E8" w:rsidRPr="004F3EF6">
        <w:rPr>
          <w:szCs w:val="24"/>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981F51" w14:textId="77777777" w:rsidR="008A55E8" w:rsidRPr="004F3EF6" w:rsidRDefault="006B13A2" w:rsidP="004F3EF6">
      <w:pPr>
        <w:pStyle w:val="a5"/>
        <w:tabs>
          <w:tab w:val="left" w:pos="540"/>
        </w:tabs>
        <w:ind w:left="0" w:firstLine="709"/>
        <w:rPr>
          <w:szCs w:val="24"/>
        </w:rPr>
      </w:pPr>
      <w:r w:rsidRPr="004F3EF6">
        <w:rPr>
          <w:szCs w:val="24"/>
        </w:rPr>
        <w:t xml:space="preserve">12.5. </w:t>
      </w:r>
      <w:r w:rsidR="008A55E8" w:rsidRPr="004F3EF6">
        <w:rPr>
          <w:szCs w:val="24"/>
        </w:rPr>
        <w:t xml:space="preserve">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14:paraId="1CF63CAC" w14:textId="77777777" w:rsidR="008A55E8" w:rsidRPr="004F3EF6" w:rsidRDefault="006B13A2" w:rsidP="004F3EF6">
      <w:pPr>
        <w:pStyle w:val="a5"/>
        <w:ind w:left="0" w:firstLine="709"/>
        <w:rPr>
          <w:szCs w:val="24"/>
        </w:rPr>
      </w:pPr>
      <w:r w:rsidRPr="004F3EF6">
        <w:rPr>
          <w:szCs w:val="24"/>
        </w:rPr>
        <w:t xml:space="preserve">12.6. </w:t>
      </w:r>
      <w:r w:rsidR="008A55E8" w:rsidRPr="004F3EF6">
        <w:rPr>
          <w:szCs w:val="24"/>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D824896" w14:textId="77777777" w:rsidR="008A55E8" w:rsidRPr="004F3EF6" w:rsidRDefault="006B13A2" w:rsidP="004F3EF6">
      <w:pPr>
        <w:pStyle w:val="a5"/>
        <w:tabs>
          <w:tab w:val="left" w:pos="540"/>
        </w:tabs>
        <w:ind w:left="0" w:firstLine="709"/>
        <w:rPr>
          <w:szCs w:val="24"/>
        </w:rPr>
      </w:pPr>
      <w:r w:rsidRPr="004F3EF6">
        <w:rPr>
          <w:szCs w:val="24"/>
        </w:rPr>
        <w:lastRenderedPageBreak/>
        <w:t xml:space="preserve">12.7. </w:t>
      </w:r>
      <w:r w:rsidR="008A55E8" w:rsidRPr="004F3EF6">
        <w:rPr>
          <w:szCs w:val="24"/>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A275B82" w14:textId="77777777" w:rsidR="006B13A2" w:rsidRPr="004F3EF6" w:rsidRDefault="006B13A2" w:rsidP="004F3EF6">
      <w:pPr>
        <w:pStyle w:val="a5"/>
        <w:tabs>
          <w:tab w:val="left" w:pos="540"/>
        </w:tabs>
        <w:ind w:left="0" w:firstLine="709"/>
        <w:rPr>
          <w:szCs w:val="24"/>
        </w:rPr>
      </w:pPr>
    </w:p>
    <w:p w14:paraId="52EE9332" w14:textId="77777777" w:rsidR="00D565D2" w:rsidRPr="004F3EF6" w:rsidRDefault="00D565D2" w:rsidP="004F3EF6">
      <w:pPr>
        <w:pStyle w:val="a5"/>
        <w:numPr>
          <w:ilvl w:val="0"/>
          <w:numId w:val="9"/>
        </w:numPr>
        <w:tabs>
          <w:tab w:val="left" w:pos="540"/>
        </w:tabs>
        <w:jc w:val="center"/>
        <w:rPr>
          <w:szCs w:val="24"/>
        </w:rPr>
      </w:pPr>
      <w:r w:rsidRPr="004F3EF6">
        <w:rPr>
          <w:szCs w:val="24"/>
        </w:rPr>
        <w:t>БАНКОВСКИЕ РЕКВИЗИТЫ И АДРЕСА СТОРОН</w:t>
      </w:r>
    </w:p>
    <w:p w14:paraId="2591C081" w14:textId="5C2D20BB" w:rsidR="00D23B6E" w:rsidRPr="004F3EF6" w:rsidRDefault="00D23B6E" w:rsidP="0050671B">
      <w:pPr>
        <w:jc w:val="both"/>
      </w:pPr>
    </w:p>
    <w:tbl>
      <w:tblPr>
        <w:tblW w:w="9540" w:type="dxa"/>
        <w:tblInd w:w="108" w:type="dxa"/>
        <w:tblLayout w:type="fixed"/>
        <w:tblLook w:val="0000" w:firstRow="0" w:lastRow="0" w:firstColumn="0" w:lastColumn="0" w:noHBand="0" w:noVBand="0"/>
      </w:tblPr>
      <w:tblGrid>
        <w:gridCol w:w="4770"/>
        <w:gridCol w:w="4770"/>
      </w:tblGrid>
      <w:tr w:rsidR="004F3EF6" w:rsidRPr="004F3EF6" w14:paraId="2B0802AD" w14:textId="77777777" w:rsidTr="00E115F4">
        <w:trPr>
          <w:trHeight w:val="66"/>
        </w:trPr>
        <w:tc>
          <w:tcPr>
            <w:tcW w:w="4770" w:type="dxa"/>
          </w:tcPr>
          <w:p w14:paraId="6392D872" w14:textId="77777777" w:rsidR="00E115F4" w:rsidRPr="004F3EF6" w:rsidRDefault="00E115F4" w:rsidP="004F3EF6">
            <w:pPr>
              <w:pStyle w:val="af4"/>
              <w:tabs>
                <w:tab w:val="left" w:pos="6237"/>
              </w:tabs>
              <w:ind w:firstLine="0"/>
              <w:jc w:val="left"/>
              <w:rPr>
                <w:rFonts w:ascii="Times New Roman" w:eastAsia="Times New Roman" w:hAnsi="Times New Roman"/>
                <w:kern w:val="0"/>
                <w:sz w:val="24"/>
              </w:rPr>
            </w:pPr>
            <w:r w:rsidRPr="004F3EF6">
              <w:rPr>
                <w:rFonts w:ascii="Times New Roman" w:hAnsi="Times New Roman"/>
                <w:sz w:val="24"/>
              </w:rPr>
              <w:t>Поставщик</w:t>
            </w:r>
          </w:p>
        </w:tc>
        <w:tc>
          <w:tcPr>
            <w:tcW w:w="4770" w:type="dxa"/>
          </w:tcPr>
          <w:p w14:paraId="1386877A" w14:textId="77777777" w:rsidR="00E115F4" w:rsidRPr="004F3EF6" w:rsidRDefault="00E115F4" w:rsidP="004F3EF6">
            <w:pPr>
              <w:pStyle w:val="af4"/>
              <w:tabs>
                <w:tab w:val="left" w:pos="6237"/>
              </w:tabs>
              <w:ind w:firstLine="0"/>
              <w:jc w:val="left"/>
              <w:rPr>
                <w:rFonts w:ascii="Times New Roman" w:eastAsia="Times New Roman" w:hAnsi="Times New Roman"/>
                <w:kern w:val="0"/>
                <w:sz w:val="24"/>
              </w:rPr>
            </w:pPr>
            <w:r w:rsidRPr="004F3EF6">
              <w:rPr>
                <w:rFonts w:ascii="Times New Roman" w:hAnsi="Times New Roman"/>
                <w:sz w:val="24"/>
              </w:rPr>
              <w:t>Покупатель</w:t>
            </w:r>
          </w:p>
        </w:tc>
      </w:tr>
      <w:tr w:rsidR="004F3EF6" w:rsidRPr="004F3EF6" w14:paraId="4C7D9CE3" w14:textId="77777777" w:rsidTr="00E115F4">
        <w:trPr>
          <w:trHeight w:val="2623"/>
        </w:trPr>
        <w:tc>
          <w:tcPr>
            <w:tcW w:w="4770" w:type="dxa"/>
          </w:tcPr>
          <w:p w14:paraId="6D5B78E4" w14:textId="3B47927E" w:rsidR="00E115F4" w:rsidRPr="004F3EF6" w:rsidRDefault="00E115F4" w:rsidP="004F3EF6">
            <w:pPr>
              <w:pStyle w:val="af4"/>
              <w:tabs>
                <w:tab w:val="left" w:pos="6237"/>
              </w:tabs>
              <w:ind w:firstLine="0"/>
              <w:jc w:val="left"/>
              <w:rPr>
                <w:rFonts w:ascii="Times New Roman" w:eastAsia="Times New Roman" w:hAnsi="Times New Roman"/>
                <w:kern w:val="0"/>
                <w:sz w:val="24"/>
              </w:rPr>
            </w:pPr>
            <w:r w:rsidRPr="004F3EF6">
              <w:rPr>
                <w:rFonts w:ascii="Times New Roman" w:eastAsia="Times New Roman" w:hAnsi="Times New Roman"/>
                <w:kern w:val="0"/>
                <w:sz w:val="24"/>
              </w:rPr>
              <w:t xml:space="preserve">Полное наименование: </w:t>
            </w:r>
          </w:p>
          <w:p w14:paraId="6939BF0F" w14:textId="43CBAD09" w:rsidR="00E115F4" w:rsidRPr="004F3EF6" w:rsidRDefault="00E115F4" w:rsidP="004F3EF6">
            <w:pPr>
              <w:pStyle w:val="af4"/>
              <w:tabs>
                <w:tab w:val="left" w:pos="6237"/>
              </w:tabs>
              <w:ind w:firstLine="0"/>
              <w:jc w:val="left"/>
              <w:rPr>
                <w:rFonts w:ascii="Times New Roman" w:eastAsia="Times New Roman" w:hAnsi="Times New Roman"/>
                <w:kern w:val="0"/>
                <w:sz w:val="24"/>
              </w:rPr>
            </w:pPr>
            <w:r w:rsidRPr="004F3EF6">
              <w:rPr>
                <w:rFonts w:ascii="Times New Roman" w:eastAsia="Times New Roman" w:hAnsi="Times New Roman"/>
                <w:kern w:val="0"/>
                <w:sz w:val="24"/>
              </w:rPr>
              <w:t xml:space="preserve">Сокращенное наименование: </w:t>
            </w:r>
          </w:p>
          <w:p w14:paraId="67638295" w14:textId="38A2F202" w:rsidR="00E115F4" w:rsidRPr="004C5C61" w:rsidRDefault="00E115F4" w:rsidP="004F3EF6">
            <w:pPr>
              <w:pStyle w:val="af4"/>
              <w:tabs>
                <w:tab w:val="left" w:pos="6237"/>
              </w:tabs>
              <w:ind w:firstLine="0"/>
              <w:rPr>
                <w:rFonts w:ascii="Times New Roman" w:hAnsi="Times New Roman"/>
                <w:sz w:val="24"/>
              </w:rPr>
            </w:pPr>
            <w:r w:rsidRPr="004F3EF6">
              <w:rPr>
                <w:rFonts w:ascii="Times New Roman" w:eastAsia="Times New Roman" w:hAnsi="Times New Roman"/>
                <w:kern w:val="0"/>
                <w:sz w:val="24"/>
              </w:rPr>
              <w:t>Юридический адрес:</w:t>
            </w:r>
          </w:p>
          <w:p w14:paraId="6F9569B0" w14:textId="3241BDB7" w:rsidR="00E115F4" w:rsidRPr="004F3EF6" w:rsidRDefault="00E115F4" w:rsidP="004F3EF6">
            <w:r w:rsidRPr="004F3EF6">
              <w:t>Почтовый адрес:</w:t>
            </w:r>
          </w:p>
          <w:p w14:paraId="520483CA" w14:textId="1F17E3EF" w:rsidR="00E115F4" w:rsidRPr="004C5C61" w:rsidRDefault="00E115F4" w:rsidP="004F3EF6">
            <w:r w:rsidRPr="004F3EF6">
              <w:t xml:space="preserve">ИНН </w:t>
            </w:r>
          </w:p>
          <w:p w14:paraId="1240CA28" w14:textId="7290021E" w:rsidR="00E115F4" w:rsidRPr="00C24A6E" w:rsidRDefault="00E115F4" w:rsidP="004F3EF6">
            <w:r w:rsidRPr="00C24A6E">
              <w:t xml:space="preserve">КПП </w:t>
            </w:r>
          </w:p>
          <w:p w14:paraId="5A9817FA" w14:textId="19AE1EE1" w:rsidR="00E115F4" w:rsidRPr="00C24A6E" w:rsidRDefault="00E115F4" w:rsidP="004F3EF6">
            <w:r w:rsidRPr="00C24A6E">
              <w:t xml:space="preserve">ОГРН </w:t>
            </w:r>
          </w:p>
          <w:p w14:paraId="17DCBB8C" w14:textId="47E35975" w:rsidR="00E115F4" w:rsidRPr="00C24A6E" w:rsidRDefault="00E115F4" w:rsidP="004F3EF6">
            <w:r w:rsidRPr="00C24A6E">
              <w:t xml:space="preserve">ОКПО </w:t>
            </w:r>
          </w:p>
          <w:p w14:paraId="2F39CA63" w14:textId="77EBAE6C" w:rsidR="00E115F4" w:rsidRPr="002B4CD8" w:rsidRDefault="00E115F4" w:rsidP="004F3EF6">
            <w:r w:rsidRPr="00C24A6E">
              <w:t>Тел</w:t>
            </w:r>
            <w:r w:rsidRPr="002B4CD8">
              <w:t xml:space="preserve">.: </w:t>
            </w:r>
          </w:p>
          <w:p w14:paraId="571608E3" w14:textId="278F6C08" w:rsidR="00E115F4" w:rsidRPr="002B4CD8" w:rsidRDefault="00E115F4" w:rsidP="004F3EF6">
            <w:r w:rsidRPr="00C24A6E">
              <w:rPr>
                <w:lang w:val="en-US"/>
              </w:rPr>
              <w:t>e</w:t>
            </w:r>
            <w:r w:rsidRPr="002B4CD8">
              <w:t>-</w:t>
            </w:r>
            <w:r w:rsidRPr="00C24A6E">
              <w:rPr>
                <w:lang w:val="en-US"/>
              </w:rPr>
              <w:t>mail</w:t>
            </w:r>
            <w:r w:rsidRPr="002B4CD8">
              <w:t xml:space="preserve">: </w:t>
            </w:r>
          </w:p>
          <w:p w14:paraId="035FCCE7" w14:textId="77777777" w:rsidR="00E115F4" w:rsidRPr="00C24A6E" w:rsidRDefault="00E115F4" w:rsidP="004F3EF6">
            <w:pPr>
              <w:pStyle w:val="af2"/>
              <w:ind w:hanging="5"/>
              <w:rPr>
                <w:bCs/>
                <w:color w:val="auto"/>
                <w:sz w:val="24"/>
              </w:rPr>
            </w:pPr>
            <w:r w:rsidRPr="00C24A6E">
              <w:rPr>
                <w:bCs/>
                <w:color w:val="auto"/>
                <w:sz w:val="24"/>
              </w:rPr>
              <w:t>Банковские реквизиты:</w:t>
            </w:r>
          </w:p>
          <w:p w14:paraId="6D06BF97" w14:textId="4430400E" w:rsidR="00CE6575" w:rsidRPr="00C24A6E" w:rsidRDefault="00CE6575" w:rsidP="00CE6575">
            <w:r w:rsidRPr="00C24A6E">
              <w:t xml:space="preserve">Расчетный счет: </w:t>
            </w:r>
          </w:p>
          <w:p w14:paraId="36F0EBA2" w14:textId="0A162810" w:rsidR="00CE6575" w:rsidRPr="00C24A6E" w:rsidRDefault="00CE6575" w:rsidP="00CE6575">
            <w:r w:rsidRPr="00C24A6E">
              <w:t xml:space="preserve">Банк: </w:t>
            </w:r>
          </w:p>
          <w:p w14:paraId="538C6F5B" w14:textId="0F0BB286" w:rsidR="00CE6575" w:rsidRPr="00C24A6E" w:rsidRDefault="00CE6575" w:rsidP="00CE6575">
            <w:r w:rsidRPr="00C24A6E">
              <w:t xml:space="preserve">БИК </w:t>
            </w:r>
          </w:p>
          <w:p w14:paraId="72589ED9" w14:textId="4ECC87CF" w:rsidR="00D23B6E" w:rsidRPr="0050671B" w:rsidRDefault="00CE6575" w:rsidP="00CE6575">
            <w:pPr>
              <w:pStyle w:val="a5"/>
              <w:ind w:left="0" w:firstLine="0"/>
              <w:jc w:val="left"/>
              <w:rPr>
                <w:szCs w:val="24"/>
              </w:rPr>
            </w:pPr>
            <w:r w:rsidRPr="00C24A6E">
              <w:t xml:space="preserve">Корреспондентский счет: </w:t>
            </w:r>
          </w:p>
        </w:tc>
        <w:tc>
          <w:tcPr>
            <w:tcW w:w="4770" w:type="dxa"/>
          </w:tcPr>
          <w:p w14:paraId="4CD2D30F" w14:textId="77777777" w:rsidR="00207406" w:rsidRPr="004F3EF6" w:rsidRDefault="00207406" w:rsidP="004F3EF6">
            <w:pPr>
              <w:pStyle w:val="af4"/>
              <w:tabs>
                <w:tab w:val="left" w:pos="6237"/>
              </w:tabs>
              <w:ind w:firstLine="0"/>
              <w:jc w:val="left"/>
              <w:rPr>
                <w:rFonts w:ascii="Times New Roman" w:eastAsia="Times New Roman" w:hAnsi="Times New Roman"/>
                <w:kern w:val="0"/>
                <w:sz w:val="24"/>
              </w:rPr>
            </w:pPr>
            <w:r w:rsidRPr="004F3EF6">
              <w:rPr>
                <w:rFonts w:ascii="Times New Roman" w:eastAsia="Times New Roman" w:hAnsi="Times New Roman"/>
                <w:kern w:val="0"/>
                <w:sz w:val="24"/>
              </w:rPr>
              <w:t>Полное наименование: Общество с ограниченной ответственностью «ЕвроСибЭнерго – Гидрогенерация»</w:t>
            </w:r>
          </w:p>
          <w:p w14:paraId="4EF7B366" w14:textId="77777777" w:rsidR="00207406" w:rsidRPr="004F3EF6" w:rsidRDefault="00207406" w:rsidP="004F3EF6">
            <w:pPr>
              <w:pStyle w:val="af4"/>
              <w:tabs>
                <w:tab w:val="left" w:pos="6237"/>
              </w:tabs>
              <w:ind w:firstLine="0"/>
              <w:jc w:val="left"/>
              <w:rPr>
                <w:rFonts w:ascii="Times New Roman" w:eastAsia="Times New Roman" w:hAnsi="Times New Roman"/>
                <w:kern w:val="0"/>
                <w:sz w:val="24"/>
              </w:rPr>
            </w:pPr>
            <w:r w:rsidRPr="004F3EF6">
              <w:rPr>
                <w:rFonts w:ascii="Times New Roman" w:eastAsia="Times New Roman" w:hAnsi="Times New Roman"/>
                <w:kern w:val="0"/>
                <w:sz w:val="24"/>
              </w:rPr>
              <w:t>Сокращенное наименование: ООО «ЕвроСибЭнерго – Гидрогенерация»</w:t>
            </w:r>
          </w:p>
          <w:p w14:paraId="0FAA3ECD" w14:textId="77777777" w:rsidR="00207406" w:rsidRPr="004F3EF6" w:rsidRDefault="00207406" w:rsidP="004F3EF6">
            <w:pPr>
              <w:pStyle w:val="af4"/>
              <w:tabs>
                <w:tab w:val="left" w:pos="6237"/>
              </w:tabs>
              <w:ind w:firstLine="0"/>
              <w:jc w:val="left"/>
              <w:rPr>
                <w:rFonts w:ascii="Times New Roman" w:hAnsi="Times New Roman"/>
                <w:sz w:val="24"/>
              </w:rPr>
            </w:pPr>
            <w:r w:rsidRPr="004F3EF6">
              <w:rPr>
                <w:rFonts w:ascii="Times New Roman" w:eastAsia="Times New Roman" w:hAnsi="Times New Roman"/>
                <w:kern w:val="0"/>
                <w:sz w:val="24"/>
              </w:rPr>
              <w:t xml:space="preserve">Юридический адрес: </w:t>
            </w:r>
            <w:r w:rsidRPr="004F3EF6">
              <w:rPr>
                <w:rFonts w:ascii="Times New Roman" w:hAnsi="Times New Roman"/>
                <w:sz w:val="24"/>
              </w:rPr>
              <w:t>664003, Россия, обл. Иркутская, г. Иркутск, ул. Тимирязева, стр.4</w:t>
            </w:r>
          </w:p>
          <w:p w14:paraId="113803C9" w14:textId="77777777" w:rsidR="00207406" w:rsidRPr="004F3EF6" w:rsidRDefault="00207406" w:rsidP="004F3EF6">
            <w:r w:rsidRPr="004F3EF6">
              <w:t>Почтовый адрес: 664003, Россия, обл. Иркутская, г. Иркутск, ул. Тимирязева, стр.4</w:t>
            </w:r>
          </w:p>
          <w:p w14:paraId="2CF5EA2C" w14:textId="77777777" w:rsidR="00207406" w:rsidRPr="004F3EF6" w:rsidRDefault="00207406" w:rsidP="004F3EF6">
            <w:bookmarkStart w:id="7" w:name="ИННКПП"/>
            <w:r w:rsidRPr="004F3EF6">
              <w:t>ИНН 3812142445</w:t>
            </w:r>
            <w:bookmarkEnd w:id="7"/>
          </w:p>
          <w:p w14:paraId="71255DA4" w14:textId="77777777" w:rsidR="00207406" w:rsidRPr="004F3EF6" w:rsidRDefault="00207406" w:rsidP="004F3EF6">
            <w:r w:rsidRPr="004F3EF6">
              <w:t>КПП 997650001</w:t>
            </w:r>
          </w:p>
          <w:p w14:paraId="41865D9B" w14:textId="77777777" w:rsidR="00207406" w:rsidRPr="004F3EF6" w:rsidRDefault="00207406" w:rsidP="004F3EF6">
            <w:r w:rsidRPr="004F3EF6">
              <w:t>ОГРН 1123850033042</w:t>
            </w:r>
          </w:p>
          <w:p w14:paraId="5AC1D50E" w14:textId="77777777" w:rsidR="00207406" w:rsidRPr="004F3EF6" w:rsidRDefault="00207406" w:rsidP="004F3EF6">
            <w:r w:rsidRPr="004F3EF6">
              <w:t>ОКПО 22859639</w:t>
            </w:r>
          </w:p>
          <w:p w14:paraId="59175A71" w14:textId="77777777" w:rsidR="00207406" w:rsidRPr="004F3EF6" w:rsidRDefault="00207406" w:rsidP="004F3EF6">
            <w:r w:rsidRPr="004F3EF6">
              <w:t>ОКТМО 25701000001</w:t>
            </w:r>
          </w:p>
          <w:p w14:paraId="6FF59184" w14:textId="77777777" w:rsidR="00207406" w:rsidRPr="00B962C6" w:rsidRDefault="00207406" w:rsidP="004F3EF6">
            <w:r w:rsidRPr="004F3EF6">
              <w:t>Тел</w:t>
            </w:r>
            <w:r w:rsidRPr="00B962C6">
              <w:t>.: 8 (3952) 379-359</w:t>
            </w:r>
          </w:p>
          <w:p w14:paraId="3ADC6772" w14:textId="77777777" w:rsidR="00207406" w:rsidRPr="00B962C6" w:rsidRDefault="00207406" w:rsidP="004F3EF6">
            <w:r w:rsidRPr="004F3EF6">
              <w:rPr>
                <w:lang w:val="en-US"/>
              </w:rPr>
              <w:t>e</w:t>
            </w:r>
            <w:r w:rsidRPr="00B962C6">
              <w:t>-</w:t>
            </w:r>
            <w:r w:rsidRPr="004F3EF6">
              <w:rPr>
                <w:lang w:val="en-US"/>
              </w:rPr>
              <w:t>mail</w:t>
            </w:r>
            <w:r w:rsidRPr="00B962C6">
              <w:t xml:space="preserve">: </w:t>
            </w:r>
            <w:r w:rsidRPr="004F3EF6">
              <w:rPr>
                <w:lang w:val="en-US"/>
              </w:rPr>
              <w:t>ese</w:t>
            </w:r>
            <w:r w:rsidRPr="00B962C6">
              <w:t>-</w:t>
            </w:r>
            <w:r w:rsidRPr="004F3EF6">
              <w:rPr>
                <w:lang w:val="en-US"/>
              </w:rPr>
              <w:t>hg</w:t>
            </w:r>
            <w:r w:rsidRPr="00B962C6">
              <w:t>@</w:t>
            </w:r>
            <w:proofErr w:type="spellStart"/>
            <w:r w:rsidRPr="004F3EF6">
              <w:rPr>
                <w:lang w:val="en-US"/>
              </w:rPr>
              <w:t>eurosib</w:t>
            </w:r>
            <w:proofErr w:type="spellEnd"/>
            <w:r w:rsidRPr="00B962C6">
              <w:t>.</w:t>
            </w:r>
            <w:proofErr w:type="spellStart"/>
            <w:r w:rsidRPr="004F3EF6">
              <w:rPr>
                <w:lang w:val="en-US"/>
              </w:rPr>
              <w:t>ru</w:t>
            </w:r>
            <w:proofErr w:type="spellEnd"/>
          </w:p>
          <w:p w14:paraId="347948DF" w14:textId="77777777" w:rsidR="00207406" w:rsidRPr="004F3EF6" w:rsidRDefault="00207406" w:rsidP="004F3EF6">
            <w:pPr>
              <w:pStyle w:val="af2"/>
              <w:ind w:hanging="5"/>
              <w:rPr>
                <w:bCs/>
                <w:color w:val="auto"/>
                <w:sz w:val="24"/>
              </w:rPr>
            </w:pPr>
            <w:r w:rsidRPr="004F3EF6">
              <w:rPr>
                <w:bCs/>
                <w:color w:val="auto"/>
                <w:sz w:val="24"/>
              </w:rPr>
              <w:t>Банковские реквизиты:</w:t>
            </w:r>
          </w:p>
          <w:p w14:paraId="2BED5F4A" w14:textId="77777777" w:rsidR="00207406" w:rsidRPr="004F3EF6" w:rsidRDefault="00207406" w:rsidP="004F3EF6">
            <w:r w:rsidRPr="004F3EF6">
              <w:t xml:space="preserve">Расчетный счет: </w:t>
            </w:r>
            <w:r w:rsidR="007D1777" w:rsidRPr="007D1777">
              <w:t>40702810000000092433</w:t>
            </w:r>
          </w:p>
          <w:p w14:paraId="4C6D7046" w14:textId="77777777" w:rsidR="00207406" w:rsidRPr="004F3EF6" w:rsidRDefault="007D1777" w:rsidP="004F3EF6">
            <w:r w:rsidRPr="007D1777">
              <w:t>Банк ГПБ (АО) г. Москва</w:t>
            </w:r>
          </w:p>
          <w:p w14:paraId="1D7917D5" w14:textId="77777777" w:rsidR="00207406" w:rsidRPr="004F3EF6" w:rsidRDefault="00207406" w:rsidP="004F3EF6">
            <w:r w:rsidRPr="004F3EF6">
              <w:t xml:space="preserve">БИК </w:t>
            </w:r>
            <w:r w:rsidR="007D1777" w:rsidRPr="007D1777">
              <w:t>044525823</w:t>
            </w:r>
          </w:p>
          <w:p w14:paraId="4993F728" w14:textId="77777777" w:rsidR="00D23B6E" w:rsidRPr="004F3EF6" w:rsidRDefault="00207406" w:rsidP="004F3EF6">
            <w:r w:rsidRPr="004F3EF6">
              <w:t xml:space="preserve">Корреспондентский счет: </w:t>
            </w:r>
            <w:r w:rsidR="007D1777" w:rsidRPr="007D1777">
              <w:t>30101810200000000823</w:t>
            </w:r>
          </w:p>
        </w:tc>
      </w:tr>
    </w:tbl>
    <w:p w14:paraId="09F884C3" w14:textId="77777777" w:rsidR="00E04FF0" w:rsidRPr="004F3EF6" w:rsidRDefault="00E04FF0" w:rsidP="004F3EF6">
      <w:pPr>
        <w:jc w:val="both"/>
      </w:pPr>
    </w:p>
    <w:p w14:paraId="1E09ED95" w14:textId="1782F4D5" w:rsidR="00D23B6E" w:rsidRDefault="00D23B6E" w:rsidP="004F3EF6">
      <w:pPr>
        <w:jc w:val="center"/>
      </w:pPr>
      <w:r w:rsidRPr="004F3EF6">
        <w:t>ПОДПИСИ И ПЕЧАТИ СТОРОН</w:t>
      </w:r>
    </w:p>
    <w:p w14:paraId="15F740AF" w14:textId="497940FB" w:rsidR="00ED7787" w:rsidRDefault="00ED7787" w:rsidP="004F3EF6">
      <w:pPr>
        <w:jc w:val="center"/>
      </w:pPr>
    </w:p>
    <w:p w14:paraId="4BBEBAFE" w14:textId="77777777" w:rsidR="00ED7787" w:rsidRPr="004F3EF6" w:rsidRDefault="00ED7787" w:rsidP="004F3EF6">
      <w:pPr>
        <w:jc w:val="center"/>
      </w:pPr>
    </w:p>
    <w:tbl>
      <w:tblPr>
        <w:tblW w:w="0" w:type="auto"/>
        <w:tblLook w:val="04A0" w:firstRow="1" w:lastRow="0" w:firstColumn="1" w:lastColumn="0" w:noHBand="0" w:noVBand="1"/>
      </w:tblPr>
      <w:tblGrid>
        <w:gridCol w:w="4787"/>
        <w:gridCol w:w="4711"/>
      </w:tblGrid>
      <w:tr w:rsidR="004F3EF6" w:rsidRPr="004F3EF6" w14:paraId="1A245939" w14:textId="77777777" w:rsidTr="00976A8F">
        <w:tc>
          <w:tcPr>
            <w:tcW w:w="4927" w:type="dxa"/>
            <w:shd w:val="clear" w:color="auto" w:fill="auto"/>
          </w:tcPr>
          <w:p w14:paraId="7DEC1E34" w14:textId="740F7CFB" w:rsidR="00E115F4" w:rsidRPr="004F3EF6" w:rsidRDefault="002A2F08" w:rsidP="004F3EF6">
            <w:r>
              <w:t>Должность</w:t>
            </w:r>
          </w:p>
        </w:tc>
        <w:tc>
          <w:tcPr>
            <w:tcW w:w="4927" w:type="dxa"/>
            <w:shd w:val="clear" w:color="auto" w:fill="auto"/>
          </w:tcPr>
          <w:p w14:paraId="664FB01E" w14:textId="77777777" w:rsidR="00E115F4" w:rsidRPr="004F3EF6" w:rsidRDefault="00E115F4" w:rsidP="004F3EF6">
            <w:r w:rsidRPr="004F3EF6">
              <w:t>Директор</w:t>
            </w:r>
          </w:p>
        </w:tc>
      </w:tr>
      <w:tr w:rsidR="004F3EF6" w:rsidRPr="004F3EF6" w14:paraId="49FC0149" w14:textId="77777777" w:rsidTr="00976A8F">
        <w:tc>
          <w:tcPr>
            <w:tcW w:w="4927" w:type="dxa"/>
            <w:shd w:val="clear" w:color="auto" w:fill="auto"/>
          </w:tcPr>
          <w:p w14:paraId="7F7FAFE0" w14:textId="77777777" w:rsidR="00E115F4" w:rsidRPr="004F3EF6" w:rsidRDefault="00E115F4" w:rsidP="00976A8F">
            <w:pPr>
              <w:jc w:val="right"/>
            </w:pPr>
          </w:p>
          <w:p w14:paraId="608B3236" w14:textId="1E34074A" w:rsidR="00E115F4" w:rsidRPr="004C5C61" w:rsidRDefault="00ED7787" w:rsidP="00976A8F">
            <w:pPr>
              <w:jc w:val="right"/>
            </w:pPr>
            <w:r>
              <w:t>___________________</w:t>
            </w:r>
          </w:p>
        </w:tc>
        <w:tc>
          <w:tcPr>
            <w:tcW w:w="4927" w:type="dxa"/>
            <w:shd w:val="clear" w:color="auto" w:fill="auto"/>
          </w:tcPr>
          <w:p w14:paraId="57123BF9" w14:textId="77777777" w:rsidR="00E115F4" w:rsidRPr="004F3EF6" w:rsidRDefault="00E115F4" w:rsidP="00976A8F">
            <w:pPr>
              <w:jc w:val="right"/>
            </w:pPr>
          </w:p>
          <w:p w14:paraId="7193B10C" w14:textId="77777777" w:rsidR="00E115F4" w:rsidRPr="004F3EF6" w:rsidRDefault="00E115F4" w:rsidP="00976A8F">
            <w:pPr>
              <w:jc w:val="right"/>
            </w:pPr>
            <w:r w:rsidRPr="004F3EF6">
              <w:t>С.В. Кузнецов</w:t>
            </w:r>
          </w:p>
        </w:tc>
      </w:tr>
      <w:tr w:rsidR="00E115F4" w:rsidRPr="004F3EF6" w14:paraId="4F73239B" w14:textId="77777777" w:rsidTr="00976A8F">
        <w:tc>
          <w:tcPr>
            <w:tcW w:w="4927" w:type="dxa"/>
            <w:shd w:val="clear" w:color="auto" w:fill="auto"/>
          </w:tcPr>
          <w:p w14:paraId="63CA24F6" w14:textId="77777777" w:rsidR="00E115F4" w:rsidRPr="004F3EF6" w:rsidRDefault="00E115F4" w:rsidP="004F3EF6">
            <w:r w:rsidRPr="004F3EF6">
              <w:t>МП</w:t>
            </w:r>
          </w:p>
        </w:tc>
        <w:tc>
          <w:tcPr>
            <w:tcW w:w="4927" w:type="dxa"/>
            <w:shd w:val="clear" w:color="auto" w:fill="auto"/>
          </w:tcPr>
          <w:p w14:paraId="5CF8CA3B" w14:textId="77777777" w:rsidR="00E115F4" w:rsidRPr="004F3EF6" w:rsidRDefault="00E115F4" w:rsidP="004F3EF6">
            <w:r w:rsidRPr="004F3EF6">
              <w:t>МП</w:t>
            </w:r>
          </w:p>
        </w:tc>
      </w:tr>
    </w:tbl>
    <w:p w14:paraId="0F29D9E9" w14:textId="77777777" w:rsidR="004731C6" w:rsidRPr="004F3EF6" w:rsidRDefault="00152D1F" w:rsidP="004F3EF6">
      <w:pPr>
        <w:pStyle w:val="51"/>
        <w:shd w:val="clear" w:color="auto" w:fill="auto"/>
        <w:spacing w:before="0" w:after="295"/>
        <w:ind w:left="40"/>
        <w:contextualSpacing/>
        <w:jc w:val="right"/>
        <w:rPr>
          <w:sz w:val="22"/>
          <w:szCs w:val="22"/>
        </w:rPr>
      </w:pPr>
      <w:r w:rsidRPr="004F3EF6">
        <w:br w:type="page"/>
      </w:r>
      <w:r w:rsidR="004731C6" w:rsidRPr="004F3EF6">
        <w:rPr>
          <w:sz w:val="22"/>
          <w:szCs w:val="22"/>
        </w:rPr>
        <w:lastRenderedPageBreak/>
        <w:t xml:space="preserve">Приложение № 1 к договору поставки </w:t>
      </w:r>
    </w:p>
    <w:p w14:paraId="53998900" w14:textId="410E5192" w:rsidR="004731C6" w:rsidRPr="004F3EF6" w:rsidRDefault="004731C6" w:rsidP="004F3EF6">
      <w:pPr>
        <w:pStyle w:val="51"/>
        <w:shd w:val="clear" w:color="auto" w:fill="auto"/>
        <w:spacing w:before="0" w:after="0"/>
        <w:ind w:left="40"/>
        <w:contextualSpacing/>
        <w:jc w:val="right"/>
        <w:rPr>
          <w:sz w:val="22"/>
          <w:szCs w:val="22"/>
        </w:rPr>
      </w:pPr>
      <w:r w:rsidRPr="004F3EF6">
        <w:rPr>
          <w:sz w:val="22"/>
          <w:szCs w:val="22"/>
        </w:rPr>
        <w:t xml:space="preserve">№ </w:t>
      </w:r>
      <w:r w:rsidR="002A2F08">
        <w:rPr>
          <w:sz w:val="22"/>
          <w:szCs w:val="22"/>
        </w:rPr>
        <w:t>______________________</w:t>
      </w:r>
      <w:r w:rsidR="00567223">
        <w:rPr>
          <w:sz w:val="22"/>
          <w:szCs w:val="22"/>
        </w:rPr>
        <w:t xml:space="preserve"> </w:t>
      </w:r>
      <w:r w:rsidRPr="004F3EF6">
        <w:rPr>
          <w:sz w:val="22"/>
          <w:szCs w:val="22"/>
        </w:rPr>
        <w:t>от «____» ____________ 202</w:t>
      </w:r>
      <w:r w:rsidR="00AC110A">
        <w:rPr>
          <w:sz w:val="22"/>
          <w:szCs w:val="22"/>
          <w:lang w:val="en-US"/>
        </w:rPr>
        <w:t>3</w:t>
      </w:r>
      <w:r w:rsidRPr="004F3EF6">
        <w:rPr>
          <w:sz w:val="22"/>
          <w:szCs w:val="22"/>
        </w:rPr>
        <w:t xml:space="preserve"> г. </w:t>
      </w:r>
    </w:p>
    <w:p w14:paraId="34CE84C3" w14:textId="77777777" w:rsidR="002A2F08" w:rsidRDefault="002A2F08" w:rsidP="004F3EF6">
      <w:pPr>
        <w:ind w:firstLine="567"/>
        <w:jc w:val="center"/>
        <w:rPr>
          <w:b/>
        </w:rPr>
      </w:pPr>
    </w:p>
    <w:p w14:paraId="4429982C" w14:textId="5D5C30F1" w:rsidR="004731C6" w:rsidRPr="004F3EF6" w:rsidRDefault="004731C6" w:rsidP="004F3EF6">
      <w:pPr>
        <w:ind w:firstLine="567"/>
        <w:jc w:val="center"/>
        <w:rPr>
          <w:b/>
        </w:rPr>
      </w:pPr>
      <w:r w:rsidRPr="004F3EF6">
        <w:rPr>
          <w:b/>
        </w:rPr>
        <w:t xml:space="preserve">Спецификация </w:t>
      </w:r>
    </w:p>
    <w:p w14:paraId="0ABF9B4A" w14:textId="18AA5C03" w:rsidR="004731C6" w:rsidRPr="004F3EF6" w:rsidRDefault="004731C6" w:rsidP="004F3EF6">
      <w:pPr>
        <w:pStyle w:val="af1"/>
        <w:numPr>
          <w:ilvl w:val="0"/>
          <w:numId w:val="14"/>
        </w:numPr>
        <w:suppressAutoHyphens/>
        <w:spacing w:after="0" w:line="240" w:lineRule="auto"/>
        <w:ind w:left="0" w:firstLine="567"/>
        <w:jc w:val="both"/>
        <w:rPr>
          <w:rFonts w:ascii="Times New Roman" w:hAnsi="Times New Roman"/>
          <w:sz w:val="24"/>
          <w:szCs w:val="24"/>
        </w:rPr>
      </w:pPr>
      <w:r w:rsidRPr="004F3EF6">
        <w:rPr>
          <w:rFonts w:ascii="Times New Roman" w:hAnsi="Times New Roman"/>
          <w:sz w:val="24"/>
          <w:szCs w:val="24"/>
        </w:rPr>
        <w:t xml:space="preserve">Срок поставки: в течение </w:t>
      </w:r>
      <w:r w:rsidR="002A2F08">
        <w:rPr>
          <w:rFonts w:ascii="Times New Roman" w:hAnsi="Times New Roman"/>
          <w:sz w:val="24"/>
          <w:szCs w:val="24"/>
        </w:rPr>
        <w:t>_______________</w:t>
      </w:r>
      <w:r w:rsidRPr="004F3EF6">
        <w:rPr>
          <w:rFonts w:ascii="Times New Roman" w:hAnsi="Times New Roman"/>
          <w:sz w:val="24"/>
          <w:szCs w:val="24"/>
        </w:rPr>
        <w:t xml:space="preserve"> (</w:t>
      </w:r>
      <w:r w:rsidR="002A2F08">
        <w:rPr>
          <w:rFonts w:ascii="Times New Roman" w:hAnsi="Times New Roman"/>
          <w:sz w:val="24"/>
          <w:szCs w:val="24"/>
        </w:rPr>
        <w:t>______________</w:t>
      </w:r>
      <w:r w:rsidRPr="004F3EF6">
        <w:rPr>
          <w:rFonts w:ascii="Times New Roman" w:hAnsi="Times New Roman"/>
          <w:sz w:val="24"/>
          <w:szCs w:val="24"/>
        </w:rPr>
        <w:t xml:space="preserve">) </w:t>
      </w:r>
      <w:r w:rsidR="001A6A11">
        <w:rPr>
          <w:rFonts w:ascii="Times New Roman" w:hAnsi="Times New Roman"/>
          <w:sz w:val="24"/>
          <w:szCs w:val="24"/>
        </w:rPr>
        <w:t xml:space="preserve">календарных </w:t>
      </w:r>
      <w:r w:rsidR="00ED4806">
        <w:rPr>
          <w:rFonts w:ascii="Times New Roman" w:hAnsi="Times New Roman"/>
          <w:sz w:val="24"/>
          <w:szCs w:val="24"/>
        </w:rPr>
        <w:t>дней</w:t>
      </w:r>
      <w:r w:rsidR="001F7D93">
        <w:rPr>
          <w:rFonts w:ascii="Times New Roman" w:hAnsi="Times New Roman"/>
          <w:sz w:val="24"/>
          <w:szCs w:val="24"/>
        </w:rPr>
        <w:t xml:space="preserve"> </w:t>
      </w:r>
      <w:r w:rsidR="00764B88" w:rsidRPr="00764B88">
        <w:rPr>
          <w:rFonts w:ascii="Times New Roman" w:hAnsi="Times New Roman"/>
          <w:sz w:val="24"/>
          <w:szCs w:val="24"/>
        </w:rPr>
        <w:t>с даты заключения настояще</w:t>
      </w:r>
      <w:r w:rsidR="00843079">
        <w:rPr>
          <w:rFonts w:ascii="Times New Roman" w:hAnsi="Times New Roman"/>
          <w:sz w:val="24"/>
          <w:szCs w:val="24"/>
        </w:rPr>
        <w:t>й спецификации</w:t>
      </w:r>
      <w:r w:rsidRPr="004F3EF6">
        <w:rPr>
          <w:rFonts w:ascii="Times New Roman" w:hAnsi="Times New Roman"/>
          <w:sz w:val="24"/>
          <w:szCs w:val="24"/>
        </w:rPr>
        <w:t>.</w:t>
      </w:r>
    </w:p>
    <w:p w14:paraId="73B52E69" w14:textId="75F4C03E" w:rsidR="004731C6" w:rsidRPr="004F3EF6" w:rsidRDefault="00124A26" w:rsidP="00346D0D">
      <w:pPr>
        <w:pStyle w:val="af1"/>
        <w:numPr>
          <w:ilvl w:val="0"/>
          <w:numId w:val="14"/>
        </w:numPr>
        <w:tabs>
          <w:tab w:val="clear" w:pos="0"/>
          <w:tab w:val="num" w:pos="142"/>
        </w:tabs>
        <w:suppressAutoHyphens/>
        <w:spacing w:after="0" w:line="240" w:lineRule="auto"/>
        <w:ind w:left="0" w:firstLine="567"/>
        <w:jc w:val="both"/>
        <w:rPr>
          <w:rFonts w:ascii="Times New Roman" w:hAnsi="Times New Roman"/>
          <w:sz w:val="24"/>
          <w:szCs w:val="24"/>
        </w:rPr>
      </w:pPr>
      <w:r w:rsidRPr="004F3EF6">
        <w:rPr>
          <w:rFonts w:ascii="Times New Roman" w:hAnsi="Times New Roman"/>
          <w:sz w:val="24"/>
          <w:szCs w:val="24"/>
        </w:rPr>
        <w:t>Порядок поставки:</w:t>
      </w:r>
      <w:r w:rsidR="00BE462A">
        <w:rPr>
          <w:rFonts w:ascii="Times New Roman" w:hAnsi="Times New Roman"/>
          <w:sz w:val="24"/>
          <w:szCs w:val="24"/>
        </w:rPr>
        <w:t xml:space="preserve"> </w:t>
      </w:r>
      <w:r w:rsidR="00E65052">
        <w:rPr>
          <w:rFonts w:ascii="Times New Roman" w:hAnsi="Times New Roman"/>
          <w:sz w:val="24"/>
          <w:szCs w:val="24"/>
        </w:rPr>
        <w:t>_________________________________</w:t>
      </w:r>
      <w:r w:rsidR="001A6A11">
        <w:rPr>
          <w:rFonts w:ascii="Times New Roman" w:hAnsi="Times New Roman"/>
          <w:sz w:val="24"/>
          <w:szCs w:val="24"/>
        </w:rPr>
        <w:t>.</w:t>
      </w:r>
      <w:r w:rsidR="004731C6" w:rsidRPr="004F3EF6">
        <w:rPr>
          <w:rFonts w:ascii="Times New Roman" w:hAnsi="Times New Roman"/>
          <w:sz w:val="24"/>
          <w:szCs w:val="24"/>
        </w:rPr>
        <w:t xml:space="preserve"> </w:t>
      </w:r>
    </w:p>
    <w:p w14:paraId="08C26BC2" w14:textId="482BDED7" w:rsidR="004731C6" w:rsidRDefault="001A6A11" w:rsidP="00346D0D">
      <w:pPr>
        <w:pStyle w:val="af1"/>
        <w:numPr>
          <w:ilvl w:val="1"/>
          <w:numId w:val="14"/>
        </w:numPr>
        <w:tabs>
          <w:tab w:val="clear" w:pos="0"/>
          <w:tab w:val="num" w:pos="142"/>
        </w:tabs>
        <w:suppressAutoHyphens/>
        <w:spacing w:after="0" w:line="240" w:lineRule="auto"/>
        <w:ind w:left="0" w:firstLine="567"/>
        <w:jc w:val="both"/>
        <w:rPr>
          <w:rFonts w:ascii="Times New Roman" w:hAnsi="Times New Roman"/>
          <w:sz w:val="24"/>
          <w:szCs w:val="24"/>
        </w:rPr>
      </w:pPr>
      <w:r>
        <w:rPr>
          <w:rFonts w:ascii="Times New Roman" w:hAnsi="Times New Roman"/>
          <w:sz w:val="24"/>
          <w:szCs w:val="24"/>
        </w:rPr>
        <w:t>Место поставки</w:t>
      </w:r>
      <w:r w:rsidR="00A310BE">
        <w:rPr>
          <w:rFonts w:ascii="Times New Roman" w:hAnsi="Times New Roman"/>
          <w:sz w:val="24"/>
          <w:szCs w:val="24"/>
        </w:rPr>
        <w:t xml:space="preserve">: </w:t>
      </w:r>
      <w:r>
        <w:rPr>
          <w:rFonts w:ascii="Times New Roman" w:hAnsi="Times New Roman"/>
          <w:sz w:val="24"/>
          <w:szCs w:val="24"/>
        </w:rPr>
        <w:t xml:space="preserve">664003, </w:t>
      </w:r>
      <w:r w:rsidR="00B961F5">
        <w:rPr>
          <w:rFonts w:ascii="Times New Roman" w:hAnsi="Times New Roman"/>
          <w:sz w:val="24"/>
          <w:szCs w:val="24"/>
        </w:rPr>
        <w:t xml:space="preserve">г. </w:t>
      </w:r>
      <w:r>
        <w:rPr>
          <w:rFonts w:ascii="Times New Roman" w:hAnsi="Times New Roman"/>
          <w:sz w:val="24"/>
          <w:szCs w:val="24"/>
        </w:rPr>
        <w:t>Иркутск</w:t>
      </w:r>
      <w:r w:rsidR="00B961F5">
        <w:rPr>
          <w:rFonts w:ascii="Times New Roman" w:hAnsi="Times New Roman"/>
          <w:sz w:val="24"/>
          <w:szCs w:val="24"/>
        </w:rPr>
        <w:t xml:space="preserve">, ул. </w:t>
      </w:r>
      <w:r>
        <w:rPr>
          <w:rFonts w:ascii="Times New Roman" w:hAnsi="Times New Roman"/>
          <w:sz w:val="24"/>
          <w:szCs w:val="24"/>
        </w:rPr>
        <w:t>Тимирязева</w:t>
      </w:r>
      <w:r w:rsidR="00B961F5">
        <w:rPr>
          <w:rFonts w:ascii="Times New Roman" w:hAnsi="Times New Roman"/>
          <w:sz w:val="24"/>
          <w:szCs w:val="24"/>
        </w:rPr>
        <w:t xml:space="preserve">, </w:t>
      </w:r>
      <w:r>
        <w:rPr>
          <w:rFonts w:ascii="Times New Roman" w:hAnsi="Times New Roman"/>
          <w:sz w:val="24"/>
          <w:szCs w:val="24"/>
        </w:rPr>
        <w:t>стр. 4</w:t>
      </w:r>
      <w:r w:rsidR="00B961F5">
        <w:rPr>
          <w:rFonts w:ascii="Times New Roman" w:hAnsi="Times New Roman"/>
          <w:sz w:val="24"/>
          <w:szCs w:val="24"/>
        </w:rPr>
        <w:t>.</w:t>
      </w:r>
    </w:p>
    <w:p w14:paraId="6A21833E" w14:textId="024D4B05" w:rsidR="00F466C1" w:rsidRPr="00346D0D" w:rsidRDefault="00F466C1" w:rsidP="00F466C1">
      <w:pPr>
        <w:pStyle w:val="af1"/>
        <w:numPr>
          <w:ilvl w:val="0"/>
          <w:numId w:val="14"/>
        </w:numPr>
        <w:suppressAutoHyphens/>
        <w:spacing w:after="0" w:line="240" w:lineRule="auto"/>
        <w:ind w:left="0" w:firstLine="567"/>
        <w:jc w:val="both"/>
        <w:rPr>
          <w:rFonts w:ascii="Times New Roman" w:hAnsi="Times New Roman"/>
          <w:sz w:val="24"/>
          <w:szCs w:val="24"/>
        </w:rPr>
      </w:pPr>
      <w:bookmarkStart w:id="8" w:name="_Hlk123030024"/>
      <w:r w:rsidRPr="00F466C1">
        <w:rPr>
          <w:rFonts w:ascii="Times New Roman" w:hAnsi="Times New Roman"/>
          <w:sz w:val="24"/>
          <w:szCs w:val="24"/>
        </w:rPr>
        <w:t>Стоимость доставки</w:t>
      </w:r>
      <w:r w:rsidR="00AE3FC7">
        <w:rPr>
          <w:rFonts w:ascii="Times New Roman" w:hAnsi="Times New Roman"/>
          <w:sz w:val="24"/>
          <w:szCs w:val="24"/>
        </w:rPr>
        <w:t>, погрузки, разгрузки</w:t>
      </w:r>
      <w:r w:rsidRPr="00F466C1">
        <w:rPr>
          <w:rFonts w:ascii="Times New Roman" w:hAnsi="Times New Roman"/>
          <w:sz w:val="24"/>
          <w:szCs w:val="24"/>
        </w:rPr>
        <w:t xml:space="preserve"> Товара включена в стоимость Товара.</w:t>
      </w:r>
      <w:bookmarkEnd w:id="8"/>
    </w:p>
    <w:p w14:paraId="2EBFD6FC" w14:textId="5610AE94" w:rsidR="007B1568" w:rsidRPr="002A2F08" w:rsidRDefault="004731C6" w:rsidP="007B1568">
      <w:pPr>
        <w:pStyle w:val="af1"/>
        <w:numPr>
          <w:ilvl w:val="0"/>
          <w:numId w:val="14"/>
        </w:numPr>
        <w:tabs>
          <w:tab w:val="clear" w:pos="0"/>
          <w:tab w:val="num" w:pos="142"/>
        </w:tabs>
        <w:suppressAutoHyphens/>
        <w:spacing w:after="0" w:line="240" w:lineRule="auto"/>
        <w:ind w:left="0" w:firstLine="567"/>
        <w:jc w:val="both"/>
        <w:rPr>
          <w:sz w:val="20"/>
          <w:szCs w:val="20"/>
        </w:rPr>
      </w:pPr>
      <w:r w:rsidRPr="004F3EF6">
        <w:rPr>
          <w:rFonts w:ascii="Times New Roman" w:hAnsi="Times New Roman"/>
          <w:sz w:val="24"/>
          <w:szCs w:val="24"/>
        </w:rPr>
        <w:t>Перечень товаров к поставке:</w:t>
      </w:r>
    </w:p>
    <w:p w14:paraId="590640C0" w14:textId="77777777" w:rsidR="002A2F08" w:rsidRDefault="002A2F08" w:rsidP="002A2F08">
      <w:pPr>
        <w:pStyle w:val="af1"/>
        <w:suppressAutoHyphens/>
        <w:spacing w:after="0" w:line="240" w:lineRule="auto"/>
        <w:ind w:left="567"/>
        <w:jc w:val="both"/>
        <w:rPr>
          <w:sz w:val="20"/>
          <w:szCs w:val="20"/>
        </w:rPr>
      </w:pPr>
    </w:p>
    <w:tbl>
      <w:tblPr>
        <w:tblStyle w:val="af5"/>
        <w:tblW w:w="9634" w:type="dxa"/>
        <w:tblLayout w:type="fixed"/>
        <w:tblLook w:val="04A0" w:firstRow="1" w:lastRow="0" w:firstColumn="1" w:lastColumn="0" w:noHBand="0" w:noVBand="1"/>
      </w:tblPr>
      <w:tblGrid>
        <w:gridCol w:w="540"/>
        <w:gridCol w:w="1723"/>
        <w:gridCol w:w="993"/>
        <w:gridCol w:w="1559"/>
        <w:gridCol w:w="1701"/>
        <w:gridCol w:w="1559"/>
        <w:gridCol w:w="1559"/>
      </w:tblGrid>
      <w:tr w:rsidR="002A2F08" w:rsidRPr="007B1568" w14:paraId="5C154821" w14:textId="45B3AF57" w:rsidTr="002A2F08">
        <w:trPr>
          <w:trHeight w:val="900"/>
        </w:trPr>
        <w:tc>
          <w:tcPr>
            <w:tcW w:w="540" w:type="dxa"/>
            <w:shd w:val="clear" w:color="auto" w:fill="auto"/>
            <w:hideMark/>
          </w:tcPr>
          <w:p w14:paraId="3372FFC6" w14:textId="0DE1E94D" w:rsidR="002A2F08" w:rsidRPr="007B1568" w:rsidRDefault="002A2F08" w:rsidP="00A310BE">
            <w:pPr>
              <w:jc w:val="center"/>
            </w:pPr>
            <w:r w:rsidRPr="007B1568">
              <w:t>№ п/п</w:t>
            </w:r>
          </w:p>
        </w:tc>
        <w:tc>
          <w:tcPr>
            <w:tcW w:w="1723" w:type="dxa"/>
            <w:shd w:val="clear" w:color="auto" w:fill="auto"/>
            <w:hideMark/>
          </w:tcPr>
          <w:p w14:paraId="5DCB282B" w14:textId="5244847B" w:rsidR="002A2F08" w:rsidRPr="007B1568" w:rsidRDefault="002A2F08" w:rsidP="00A310BE">
            <w:pPr>
              <w:jc w:val="center"/>
            </w:pPr>
            <w:r w:rsidRPr="007B1568">
              <w:t>Наименование</w:t>
            </w:r>
          </w:p>
        </w:tc>
        <w:tc>
          <w:tcPr>
            <w:tcW w:w="993" w:type="dxa"/>
            <w:shd w:val="clear" w:color="auto" w:fill="auto"/>
            <w:hideMark/>
          </w:tcPr>
          <w:p w14:paraId="55D0E046" w14:textId="476BEC3D" w:rsidR="002A2F08" w:rsidRPr="007B1568" w:rsidRDefault="002A2F08" w:rsidP="00A310BE">
            <w:pPr>
              <w:jc w:val="center"/>
            </w:pPr>
            <w:r w:rsidRPr="007B1568">
              <w:t>Кол</w:t>
            </w:r>
            <w:r w:rsidRPr="007B1568">
              <w:rPr>
                <w:lang w:val="en-US"/>
              </w:rPr>
              <w:t>-</w:t>
            </w:r>
            <w:r w:rsidRPr="007B1568">
              <w:t>во</w:t>
            </w:r>
          </w:p>
        </w:tc>
        <w:tc>
          <w:tcPr>
            <w:tcW w:w="1559" w:type="dxa"/>
            <w:shd w:val="clear" w:color="auto" w:fill="auto"/>
            <w:hideMark/>
          </w:tcPr>
          <w:p w14:paraId="4938B16D" w14:textId="2D2721B2" w:rsidR="002A2F08" w:rsidRPr="007B1568" w:rsidRDefault="002A2F08" w:rsidP="00A310BE">
            <w:pPr>
              <w:jc w:val="center"/>
            </w:pPr>
            <w:r w:rsidRPr="007B1568">
              <w:t xml:space="preserve">Цена за единицу, </w:t>
            </w:r>
            <w:r>
              <w:t>без</w:t>
            </w:r>
            <w:r w:rsidRPr="007B1568">
              <w:t xml:space="preserve"> НДС, </w:t>
            </w:r>
            <w:r>
              <w:t>руб.</w:t>
            </w:r>
          </w:p>
        </w:tc>
        <w:tc>
          <w:tcPr>
            <w:tcW w:w="1701" w:type="dxa"/>
            <w:shd w:val="clear" w:color="auto" w:fill="auto"/>
            <w:hideMark/>
          </w:tcPr>
          <w:p w14:paraId="1EFB6DD4" w14:textId="63FF3D99" w:rsidR="002A2F08" w:rsidRPr="007B1568" w:rsidRDefault="002A2F08" w:rsidP="00A310BE">
            <w:pPr>
              <w:jc w:val="center"/>
            </w:pPr>
            <w:r w:rsidRPr="007B1568">
              <w:t xml:space="preserve">Цена, </w:t>
            </w:r>
            <w:r>
              <w:t>без</w:t>
            </w:r>
            <w:r w:rsidRPr="007B1568">
              <w:t xml:space="preserve"> НДС, </w:t>
            </w:r>
            <w:r>
              <w:t>руб.</w:t>
            </w:r>
          </w:p>
        </w:tc>
        <w:tc>
          <w:tcPr>
            <w:tcW w:w="1559" w:type="dxa"/>
            <w:shd w:val="clear" w:color="auto" w:fill="auto"/>
            <w:hideMark/>
          </w:tcPr>
          <w:p w14:paraId="2EB11F94" w14:textId="0A05660E" w:rsidR="002A2F08" w:rsidRPr="007B1568" w:rsidRDefault="002A2F08" w:rsidP="00A310BE">
            <w:pPr>
              <w:jc w:val="center"/>
            </w:pPr>
            <w:r w:rsidRPr="007B1568">
              <w:t xml:space="preserve">НДС 20%, </w:t>
            </w:r>
            <w:r>
              <w:t>руб.</w:t>
            </w:r>
          </w:p>
        </w:tc>
        <w:tc>
          <w:tcPr>
            <w:tcW w:w="1559" w:type="dxa"/>
          </w:tcPr>
          <w:p w14:paraId="195A86B5" w14:textId="5606B88A" w:rsidR="002A2F08" w:rsidRPr="007B1568" w:rsidRDefault="002A2F08" w:rsidP="00A310BE">
            <w:pPr>
              <w:jc w:val="center"/>
            </w:pPr>
            <w:r w:rsidRPr="002A2F08">
              <w:t xml:space="preserve">Цена, </w:t>
            </w:r>
            <w:r>
              <w:t>с</w:t>
            </w:r>
            <w:r w:rsidRPr="002A2F08">
              <w:t xml:space="preserve"> НДС, руб</w:t>
            </w:r>
            <w:r>
              <w:t>.</w:t>
            </w:r>
          </w:p>
        </w:tc>
      </w:tr>
      <w:tr w:rsidR="002A2F08" w:rsidRPr="007B1568" w14:paraId="6D2FD6A8" w14:textId="40EE8906" w:rsidTr="002A2F08">
        <w:trPr>
          <w:trHeight w:val="315"/>
        </w:trPr>
        <w:tc>
          <w:tcPr>
            <w:tcW w:w="540" w:type="dxa"/>
            <w:shd w:val="clear" w:color="auto" w:fill="auto"/>
            <w:noWrap/>
            <w:hideMark/>
          </w:tcPr>
          <w:p w14:paraId="377D1240" w14:textId="77777777" w:rsidR="002A2F08" w:rsidRPr="007B1568" w:rsidRDefault="002A2F08" w:rsidP="00BC7CB9">
            <w:r w:rsidRPr="007B1568">
              <w:t>1</w:t>
            </w:r>
          </w:p>
        </w:tc>
        <w:tc>
          <w:tcPr>
            <w:tcW w:w="1723" w:type="dxa"/>
            <w:shd w:val="clear" w:color="auto" w:fill="auto"/>
          </w:tcPr>
          <w:p w14:paraId="5431E92E" w14:textId="1033BAC7" w:rsidR="002A2F08" w:rsidRPr="00A310BE" w:rsidRDefault="002A2F08" w:rsidP="00BC7CB9">
            <w:pPr>
              <w:rPr>
                <w:lang w:val="en-US"/>
              </w:rPr>
            </w:pPr>
          </w:p>
        </w:tc>
        <w:tc>
          <w:tcPr>
            <w:tcW w:w="993" w:type="dxa"/>
            <w:shd w:val="clear" w:color="auto" w:fill="auto"/>
            <w:noWrap/>
          </w:tcPr>
          <w:p w14:paraId="19CB71F0" w14:textId="41853897" w:rsidR="002A2F08" w:rsidRPr="007B1568" w:rsidRDefault="002A2F08" w:rsidP="00BC7CB9">
            <w:pPr>
              <w:jc w:val="center"/>
            </w:pPr>
          </w:p>
        </w:tc>
        <w:tc>
          <w:tcPr>
            <w:tcW w:w="1559" w:type="dxa"/>
            <w:shd w:val="clear" w:color="auto" w:fill="auto"/>
            <w:noWrap/>
          </w:tcPr>
          <w:p w14:paraId="2CDED111" w14:textId="6E748633" w:rsidR="002A2F08" w:rsidRPr="007B1568" w:rsidRDefault="002A2F08" w:rsidP="00C47F4A">
            <w:pPr>
              <w:jc w:val="center"/>
            </w:pPr>
          </w:p>
        </w:tc>
        <w:tc>
          <w:tcPr>
            <w:tcW w:w="1701" w:type="dxa"/>
            <w:shd w:val="clear" w:color="auto" w:fill="auto"/>
            <w:noWrap/>
          </w:tcPr>
          <w:p w14:paraId="7B073A96" w14:textId="3D5FB8E6" w:rsidR="002A2F08" w:rsidRPr="007B1568" w:rsidRDefault="002A2F08" w:rsidP="00C47F4A">
            <w:pPr>
              <w:jc w:val="center"/>
            </w:pPr>
          </w:p>
        </w:tc>
        <w:tc>
          <w:tcPr>
            <w:tcW w:w="1559" w:type="dxa"/>
            <w:shd w:val="clear" w:color="auto" w:fill="auto"/>
            <w:noWrap/>
          </w:tcPr>
          <w:p w14:paraId="5F5F7C49" w14:textId="5AE27999" w:rsidR="002A2F08" w:rsidRPr="007B1568" w:rsidRDefault="002A2F08" w:rsidP="00C47F4A">
            <w:pPr>
              <w:jc w:val="center"/>
            </w:pPr>
          </w:p>
        </w:tc>
        <w:tc>
          <w:tcPr>
            <w:tcW w:w="1559" w:type="dxa"/>
          </w:tcPr>
          <w:p w14:paraId="1A0B78A8" w14:textId="77777777" w:rsidR="002A2F08" w:rsidRDefault="002A2F08" w:rsidP="00C47F4A">
            <w:pPr>
              <w:jc w:val="center"/>
              <w:rPr>
                <w:color w:val="000000"/>
              </w:rPr>
            </w:pPr>
          </w:p>
        </w:tc>
      </w:tr>
      <w:tr w:rsidR="002A2F08" w:rsidRPr="007B1568" w14:paraId="2E6AC36E" w14:textId="452097D4" w:rsidTr="002A2F08">
        <w:trPr>
          <w:trHeight w:val="300"/>
        </w:trPr>
        <w:tc>
          <w:tcPr>
            <w:tcW w:w="540" w:type="dxa"/>
            <w:shd w:val="clear" w:color="auto" w:fill="auto"/>
            <w:noWrap/>
            <w:hideMark/>
          </w:tcPr>
          <w:p w14:paraId="0B96DDF9" w14:textId="0A2C92E5" w:rsidR="002A2F08" w:rsidRPr="007B1568" w:rsidRDefault="002A2F08" w:rsidP="00BC7CB9">
            <w:r w:rsidRPr="007B1568">
              <w:t>2</w:t>
            </w:r>
          </w:p>
        </w:tc>
        <w:tc>
          <w:tcPr>
            <w:tcW w:w="1723" w:type="dxa"/>
            <w:shd w:val="clear" w:color="auto" w:fill="auto"/>
          </w:tcPr>
          <w:p w14:paraId="35CE5746" w14:textId="2B911CF1" w:rsidR="002A2F08" w:rsidRPr="00A310BE" w:rsidRDefault="002A2F08" w:rsidP="00BC7CB9">
            <w:pPr>
              <w:rPr>
                <w:lang w:val="en-US"/>
              </w:rPr>
            </w:pPr>
          </w:p>
        </w:tc>
        <w:tc>
          <w:tcPr>
            <w:tcW w:w="993" w:type="dxa"/>
            <w:shd w:val="clear" w:color="auto" w:fill="auto"/>
            <w:noWrap/>
          </w:tcPr>
          <w:p w14:paraId="47F6ECA6" w14:textId="2ED8C5CF" w:rsidR="002A2F08" w:rsidRPr="007B1568" w:rsidRDefault="002A2F08" w:rsidP="00BC7CB9">
            <w:pPr>
              <w:jc w:val="center"/>
            </w:pPr>
          </w:p>
        </w:tc>
        <w:tc>
          <w:tcPr>
            <w:tcW w:w="1559" w:type="dxa"/>
            <w:shd w:val="clear" w:color="auto" w:fill="auto"/>
            <w:noWrap/>
          </w:tcPr>
          <w:p w14:paraId="66E17C70" w14:textId="074D3C8E" w:rsidR="002A2F08" w:rsidRPr="007B1568" w:rsidRDefault="002A2F08" w:rsidP="00C47F4A">
            <w:pPr>
              <w:jc w:val="center"/>
            </w:pPr>
          </w:p>
        </w:tc>
        <w:tc>
          <w:tcPr>
            <w:tcW w:w="1701" w:type="dxa"/>
            <w:shd w:val="clear" w:color="auto" w:fill="auto"/>
            <w:noWrap/>
          </w:tcPr>
          <w:p w14:paraId="736FB03F" w14:textId="25C1C8D0" w:rsidR="002A2F08" w:rsidRPr="007B1568" w:rsidRDefault="002A2F08" w:rsidP="00C47F4A">
            <w:pPr>
              <w:jc w:val="center"/>
            </w:pPr>
          </w:p>
        </w:tc>
        <w:tc>
          <w:tcPr>
            <w:tcW w:w="1559" w:type="dxa"/>
            <w:shd w:val="clear" w:color="auto" w:fill="auto"/>
            <w:noWrap/>
          </w:tcPr>
          <w:p w14:paraId="1EC95FBE" w14:textId="1C4532FD" w:rsidR="002A2F08" w:rsidRPr="007B1568" w:rsidRDefault="002A2F08" w:rsidP="00C47F4A">
            <w:pPr>
              <w:jc w:val="center"/>
            </w:pPr>
          </w:p>
        </w:tc>
        <w:tc>
          <w:tcPr>
            <w:tcW w:w="1559" w:type="dxa"/>
          </w:tcPr>
          <w:p w14:paraId="0E6D6ED8" w14:textId="77777777" w:rsidR="002A2F08" w:rsidRDefault="002A2F08" w:rsidP="00C47F4A">
            <w:pPr>
              <w:jc w:val="center"/>
              <w:rPr>
                <w:color w:val="000000"/>
              </w:rPr>
            </w:pPr>
          </w:p>
        </w:tc>
      </w:tr>
      <w:tr w:rsidR="002A2F08" w:rsidRPr="007B1568" w14:paraId="5322C073" w14:textId="17420B3F" w:rsidTr="002A2F08">
        <w:trPr>
          <w:trHeight w:val="300"/>
        </w:trPr>
        <w:tc>
          <w:tcPr>
            <w:tcW w:w="540" w:type="dxa"/>
            <w:shd w:val="clear" w:color="auto" w:fill="auto"/>
            <w:noWrap/>
            <w:hideMark/>
          </w:tcPr>
          <w:p w14:paraId="50D830C5" w14:textId="6B0C02D4" w:rsidR="002A2F08" w:rsidRPr="007B1568" w:rsidRDefault="002A2F08" w:rsidP="00BC7CB9">
            <w:r w:rsidRPr="007B1568">
              <w:t>3</w:t>
            </w:r>
          </w:p>
        </w:tc>
        <w:tc>
          <w:tcPr>
            <w:tcW w:w="1723" w:type="dxa"/>
            <w:shd w:val="clear" w:color="auto" w:fill="auto"/>
          </w:tcPr>
          <w:p w14:paraId="10D3DF4B" w14:textId="79100950" w:rsidR="002A2F08" w:rsidRPr="00A310BE" w:rsidRDefault="002A2F08" w:rsidP="00BC7CB9">
            <w:pPr>
              <w:rPr>
                <w:lang w:val="en-US"/>
              </w:rPr>
            </w:pPr>
          </w:p>
        </w:tc>
        <w:tc>
          <w:tcPr>
            <w:tcW w:w="993" w:type="dxa"/>
            <w:shd w:val="clear" w:color="auto" w:fill="auto"/>
            <w:noWrap/>
          </w:tcPr>
          <w:p w14:paraId="2B29FF0A" w14:textId="4D295E94" w:rsidR="002A2F08" w:rsidRPr="007B1568" w:rsidRDefault="002A2F08" w:rsidP="00BC7CB9">
            <w:pPr>
              <w:jc w:val="center"/>
            </w:pPr>
          </w:p>
        </w:tc>
        <w:tc>
          <w:tcPr>
            <w:tcW w:w="1559" w:type="dxa"/>
            <w:shd w:val="clear" w:color="auto" w:fill="auto"/>
            <w:noWrap/>
          </w:tcPr>
          <w:p w14:paraId="0529DE5B" w14:textId="3918C7F6" w:rsidR="002A2F08" w:rsidRPr="007B1568" w:rsidRDefault="002A2F08" w:rsidP="00C47F4A">
            <w:pPr>
              <w:jc w:val="center"/>
            </w:pPr>
          </w:p>
        </w:tc>
        <w:tc>
          <w:tcPr>
            <w:tcW w:w="1701" w:type="dxa"/>
            <w:shd w:val="clear" w:color="auto" w:fill="auto"/>
            <w:noWrap/>
          </w:tcPr>
          <w:p w14:paraId="3243F39E" w14:textId="6C450C86" w:rsidR="002A2F08" w:rsidRPr="007B1568" w:rsidRDefault="002A2F08" w:rsidP="00C47F4A">
            <w:pPr>
              <w:jc w:val="center"/>
            </w:pPr>
          </w:p>
        </w:tc>
        <w:tc>
          <w:tcPr>
            <w:tcW w:w="1559" w:type="dxa"/>
            <w:shd w:val="clear" w:color="auto" w:fill="auto"/>
            <w:noWrap/>
          </w:tcPr>
          <w:p w14:paraId="73E5D4D4" w14:textId="1641902F" w:rsidR="002A2F08" w:rsidRPr="007B1568" w:rsidRDefault="002A2F08" w:rsidP="00C47F4A">
            <w:pPr>
              <w:jc w:val="center"/>
            </w:pPr>
          </w:p>
        </w:tc>
        <w:tc>
          <w:tcPr>
            <w:tcW w:w="1559" w:type="dxa"/>
          </w:tcPr>
          <w:p w14:paraId="5BB61AE5" w14:textId="77777777" w:rsidR="002A2F08" w:rsidRDefault="002A2F08" w:rsidP="00C47F4A">
            <w:pPr>
              <w:jc w:val="center"/>
              <w:rPr>
                <w:color w:val="000000"/>
              </w:rPr>
            </w:pPr>
          </w:p>
        </w:tc>
      </w:tr>
      <w:tr w:rsidR="002A2F08" w:rsidRPr="007B1568" w14:paraId="0DB0FD54" w14:textId="7432A711" w:rsidTr="002A2F08">
        <w:trPr>
          <w:trHeight w:val="600"/>
        </w:trPr>
        <w:tc>
          <w:tcPr>
            <w:tcW w:w="540" w:type="dxa"/>
            <w:shd w:val="clear" w:color="auto" w:fill="auto"/>
            <w:noWrap/>
            <w:hideMark/>
          </w:tcPr>
          <w:p w14:paraId="773DEA4B" w14:textId="509C1DE5" w:rsidR="002A2F08" w:rsidRPr="007B1568" w:rsidRDefault="002A2F08" w:rsidP="00BC7CB9">
            <w:r>
              <w:t>…</w:t>
            </w:r>
          </w:p>
        </w:tc>
        <w:tc>
          <w:tcPr>
            <w:tcW w:w="1723" w:type="dxa"/>
            <w:shd w:val="clear" w:color="auto" w:fill="auto"/>
          </w:tcPr>
          <w:p w14:paraId="1D523C61" w14:textId="77423201" w:rsidR="002A2F08" w:rsidRPr="00A310BE" w:rsidRDefault="002A2F08" w:rsidP="00BC7CB9">
            <w:pPr>
              <w:rPr>
                <w:lang w:val="en-US"/>
              </w:rPr>
            </w:pPr>
          </w:p>
        </w:tc>
        <w:tc>
          <w:tcPr>
            <w:tcW w:w="993" w:type="dxa"/>
            <w:shd w:val="clear" w:color="auto" w:fill="auto"/>
            <w:noWrap/>
          </w:tcPr>
          <w:p w14:paraId="76E315E6" w14:textId="471E3F70" w:rsidR="002A2F08" w:rsidRPr="007B1568" w:rsidRDefault="002A2F08" w:rsidP="00BC7CB9">
            <w:pPr>
              <w:jc w:val="center"/>
            </w:pPr>
          </w:p>
        </w:tc>
        <w:tc>
          <w:tcPr>
            <w:tcW w:w="1559" w:type="dxa"/>
            <w:shd w:val="clear" w:color="auto" w:fill="auto"/>
            <w:noWrap/>
          </w:tcPr>
          <w:p w14:paraId="00CC0F65" w14:textId="06BC00F0" w:rsidR="002A2F08" w:rsidRPr="007B1568" w:rsidRDefault="002A2F08" w:rsidP="00C47F4A">
            <w:pPr>
              <w:jc w:val="center"/>
            </w:pPr>
          </w:p>
        </w:tc>
        <w:tc>
          <w:tcPr>
            <w:tcW w:w="1701" w:type="dxa"/>
            <w:shd w:val="clear" w:color="auto" w:fill="auto"/>
            <w:noWrap/>
          </w:tcPr>
          <w:p w14:paraId="2F774C77" w14:textId="4E90E79B" w:rsidR="002A2F08" w:rsidRPr="007B1568" w:rsidRDefault="002A2F08" w:rsidP="00C47F4A">
            <w:pPr>
              <w:jc w:val="center"/>
            </w:pPr>
          </w:p>
        </w:tc>
        <w:tc>
          <w:tcPr>
            <w:tcW w:w="1559" w:type="dxa"/>
            <w:shd w:val="clear" w:color="auto" w:fill="auto"/>
            <w:noWrap/>
          </w:tcPr>
          <w:p w14:paraId="0EBD429B" w14:textId="2FFE6C63" w:rsidR="002A2F08" w:rsidRPr="007B1568" w:rsidRDefault="002A2F08" w:rsidP="00C47F4A">
            <w:pPr>
              <w:jc w:val="center"/>
            </w:pPr>
          </w:p>
        </w:tc>
        <w:tc>
          <w:tcPr>
            <w:tcW w:w="1559" w:type="dxa"/>
          </w:tcPr>
          <w:p w14:paraId="56403C3F" w14:textId="77777777" w:rsidR="002A2F08" w:rsidRDefault="002A2F08" w:rsidP="00C47F4A">
            <w:pPr>
              <w:jc w:val="center"/>
              <w:rPr>
                <w:color w:val="000000"/>
              </w:rPr>
            </w:pPr>
          </w:p>
        </w:tc>
      </w:tr>
      <w:tr w:rsidR="002A2F08" w:rsidRPr="007B1568" w14:paraId="3EE0355C" w14:textId="79542D80" w:rsidTr="002A2F08">
        <w:trPr>
          <w:trHeight w:val="300"/>
        </w:trPr>
        <w:tc>
          <w:tcPr>
            <w:tcW w:w="540" w:type="dxa"/>
            <w:shd w:val="clear" w:color="auto" w:fill="auto"/>
            <w:noWrap/>
            <w:hideMark/>
          </w:tcPr>
          <w:p w14:paraId="722A0622" w14:textId="77777777" w:rsidR="002A2F08" w:rsidRPr="007B1568" w:rsidRDefault="002A2F08" w:rsidP="00BC7CB9">
            <w:pPr>
              <w:rPr>
                <w:b/>
                <w:bCs/>
              </w:rPr>
            </w:pPr>
          </w:p>
        </w:tc>
        <w:tc>
          <w:tcPr>
            <w:tcW w:w="1723" w:type="dxa"/>
            <w:shd w:val="clear" w:color="auto" w:fill="auto"/>
            <w:noWrap/>
            <w:hideMark/>
          </w:tcPr>
          <w:p w14:paraId="513A2D9A" w14:textId="071CD993" w:rsidR="002A2F08" w:rsidRPr="007B1568" w:rsidRDefault="002A2F08" w:rsidP="00BC7CB9">
            <w:pPr>
              <w:rPr>
                <w:b/>
                <w:bCs/>
              </w:rPr>
            </w:pPr>
            <w:r w:rsidRPr="007B1568">
              <w:rPr>
                <w:b/>
                <w:bCs/>
              </w:rPr>
              <w:t>ИТОГО</w:t>
            </w:r>
          </w:p>
        </w:tc>
        <w:tc>
          <w:tcPr>
            <w:tcW w:w="993" w:type="dxa"/>
            <w:shd w:val="clear" w:color="auto" w:fill="auto"/>
            <w:noWrap/>
            <w:hideMark/>
          </w:tcPr>
          <w:p w14:paraId="3FF45279" w14:textId="77777777" w:rsidR="002A2F08" w:rsidRPr="007B1568" w:rsidRDefault="002A2F08" w:rsidP="00BC7CB9">
            <w:pPr>
              <w:jc w:val="center"/>
              <w:rPr>
                <w:b/>
                <w:bCs/>
              </w:rPr>
            </w:pPr>
          </w:p>
        </w:tc>
        <w:tc>
          <w:tcPr>
            <w:tcW w:w="1559" w:type="dxa"/>
            <w:shd w:val="clear" w:color="auto" w:fill="auto"/>
            <w:noWrap/>
          </w:tcPr>
          <w:p w14:paraId="1B0CCA85" w14:textId="0CF024EF" w:rsidR="002A2F08" w:rsidRPr="007B1568" w:rsidRDefault="002A2F08" w:rsidP="00C47F4A">
            <w:pPr>
              <w:jc w:val="center"/>
              <w:rPr>
                <w:b/>
                <w:bCs/>
              </w:rPr>
            </w:pPr>
          </w:p>
        </w:tc>
        <w:tc>
          <w:tcPr>
            <w:tcW w:w="1701" w:type="dxa"/>
            <w:shd w:val="clear" w:color="auto" w:fill="auto"/>
            <w:noWrap/>
          </w:tcPr>
          <w:p w14:paraId="54C20CA2" w14:textId="0F7AAA33" w:rsidR="002A2F08" w:rsidRPr="007B1568" w:rsidRDefault="002A2F08" w:rsidP="00C47F4A">
            <w:pPr>
              <w:jc w:val="center"/>
              <w:rPr>
                <w:b/>
                <w:bCs/>
              </w:rPr>
            </w:pPr>
          </w:p>
        </w:tc>
        <w:tc>
          <w:tcPr>
            <w:tcW w:w="1559" w:type="dxa"/>
            <w:shd w:val="clear" w:color="auto" w:fill="auto"/>
            <w:noWrap/>
          </w:tcPr>
          <w:p w14:paraId="336B8529" w14:textId="580D40C5" w:rsidR="002A2F08" w:rsidRPr="007B1568" w:rsidRDefault="002A2F08" w:rsidP="00C47F4A">
            <w:pPr>
              <w:jc w:val="center"/>
              <w:rPr>
                <w:b/>
                <w:bCs/>
              </w:rPr>
            </w:pPr>
          </w:p>
        </w:tc>
        <w:tc>
          <w:tcPr>
            <w:tcW w:w="1559" w:type="dxa"/>
          </w:tcPr>
          <w:p w14:paraId="2D6287EE" w14:textId="77777777" w:rsidR="002A2F08" w:rsidRDefault="002A2F08" w:rsidP="00C47F4A">
            <w:pPr>
              <w:jc w:val="center"/>
              <w:rPr>
                <w:b/>
                <w:bCs/>
                <w:color w:val="000000"/>
              </w:rPr>
            </w:pPr>
          </w:p>
        </w:tc>
      </w:tr>
    </w:tbl>
    <w:p w14:paraId="23670B25" w14:textId="7AA7BE08" w:rsidR="007B1568" w:rsidRDefault="007B1568" w:rsidP="004F3EF6">
      <w:pPr>
        <w:ind w:firstLine="567"/>
        <w:jc w:val="both"/>
      </w:pPr>
    </w:p>
    <w:p w14:paraId="095611A6" w14:textId="77777777" w:rsidR="002A2F08" w:rsidRDefault="004731C6" w:rsidP="002A2F08">
      <w:pPr>
        <w:ind w:firstLine="567"/>
        <w:jc w:val="both"/>
      </w:pPr>
      <w:r w:rsidRPr="004F3EF6">
        <w:t xml:space="preserve">Итого, по спецификации: </w:t>
      </w:r>
      <w:r w:rsidR="002A2F08">
        <w:rPr>
          <w:b/>
        </w:rPr>
        <w:t>_________________</w:t>
      </w:r>
      <w:r w:rsidRPr="005B732A">
        <w:rPr>
          <w:b/>
        </w:rPr>
        <w:t xml:space="preserve"> </w:t>
      </w:r>
      <w:r w:rsidR="007A443D" w:rsidRPr="005B732A">
        <w:rPr>
          <w:b/>
        </w:rPr>
        <w:t>(</w:t>
      </w:r>
      <w:r w:rsidR="002A2F08">
        <w:rPr>
          <w:b/>
        </w:rPr>
        <w:t>____________________________________</w:t>
      </w:r>
      <w:r w:rsidRPr="005B732A">
        <w:rPr>
          <w:b/>
        </w:rPr>
        <w:t xml:space="preserve">) </w:t>
      </w:r>
      <w:r w:rsidR="002A2F08" w:rsidRPr="002A2F08">
        <w:rPr>
          <w:bCs/>
        </w:rPr>
        <w:t>рублей</w:t>
      </w:r>
      <w:r w:rsidRPr="005B732A">
        <w:rPr>
          <w:b/>
        </w:rPr>
        <w:t xml:space="preserve">, </w:t>
      </w:r>
      <w:r w:rsidRPr="005B732A">
        <w:t xml:space="preserve">в т.ч. НДС 20% </w:t>
      </w:r>
      <w:r w:rsidR="007B1568" w:rsidRPr="005B732A">
        <w:t xml:space="preserve">в размере </w:t>
      </w:r>
      <w:r w:rsidR="002A2F08">
        <w:t>______________________</w:t>
      </w:r>
      <w:r w:rsidR="00957EEA" w:rsidRPr="005B732A">
        <w:t> </w:t>
      </w:r>
      <w:r w:rsidR="002A2F08" w:rsidRPr="002A2F08">
        <w:t>рублей</w:t>
      </w:r>
      <w:r w:rsidR="00124A26" w:rsidRPr="005B732A">
        <w:t>.</w:t>
      </w:r>
      <w:r w:rsidRPr="005B732A">
        <w:rPr>
          <w:b/>
        </w:rPr>
        <w:t xml:space="preserve"> </w:t>
      </w:r>
    </w:p>
    <w:p w14:paraId="3E76C758" w14:textId="6DCA3F27" w:rsidR="0019699E" w:rsidRDefault="00C402F0" w:rsidP="0019699E">
      <w:pPr>
        <w:ind w:firstLine="567"/>
        <w:jc w:val="both"/>
      </w:pPr>
      <w:r w:rsidRPr="00C402F0">
        <w:t xml:space="preserve">Оплата по настоящему Договору производится </w:t>
      </w:r>
      <w:r w:rsidR="00626C8E">
        <w:t xml:space="preserve">по факту поставки Товара </w:t>
      </w:r>
      <w:r w:rsidRPr="00C402F0">
        <w:t xml:space="preserve">в течение </w:t>
      </w:r>
      <w:r w:rsidR="00B0758F">
        <w:t>30</w:t>
      </w:r>
      <w:r w:rsidRPr="00C402F0">
        <w:t xml:space="preserve"> (</w:t>
      </w:r>
      <w:r w:rsidR="00B0758F">
        <w:t>Тридцати</w:t>
      </w:r>
      <w:r w:rsidRPr="00C402F0">
        <w:t xml:space="preserve">) </w:t>
      </w:r>
      <w:r w:rsidR="00B0758F">
        <w:t>календарных</w:t>
      </w:r>
      <w:r w:rsidR="00EF4FF4" w:rsidRPr="00EF4FF4">
        <w:t xml:space="preserve"> </w:t>
      </w:r>
      <w:r w:rsidRPr="00C402F0">
        <w:t>дней с даты подписания товарной накладной (ТОРГ-12 или УПД) на основании выставленного счета.</w:t>
      </w:r>
    </w:p>
    <w:p w14:paraId="2BFDE979" w14:textId="2E4C416D" w:rsidR="00843079" w:rsidRDefault="00124A26" w:rsidP="0019699E">
      <w:pPr>
        <w:ind w:firstLine="567"/>
        <w:jc w:val="both"/>
      </w:pPr>
      <w:r w:rsidRPr="00843079">
        <w:t>Право собственности на Товар переходит к Покупателю после передачи товара Покупателю и подписания товарной накладной, либо универсального передаточного документа</w:t>
      </w:r>
      <w:r w:rsidR="00D91CC3" w:rsidRPr="00843079">
        <w:t xml:space="preserve"> </w:t>
      </w:r>
      <w:r w:rsidRPr="00843079">
        <w:t>(УПД).</w:t>
      </w:r>
    </w:p>
    <w:p w14:paraId="436EC849" w14:textId="77777777" w:rsidR="0019699E" w:rsidRPr="0019699E" w:rsidRDefault="0019699E" w:rsidP="0019699E">
      <w:pPr>
        <w:jc w:val="both"/>
      </w:pPr>
    </w:p>
    <w:p w14:paraId="129892FB" w14:textId="77777777" w:rsidR="004731C6" w:rsidRPr="004F3EF6" w:rsidRDefault="004731C6" w:rsidP="004F3EF6">
      <w:pPr>
        <w:pStyle w:val="af1"/>
        <w:jc w:val="center"/>
        <w:rPr>
          <w:rFonts w:ascii="Times New Roman" w:hAnsi="Times New Roman"/>
          <w:sz w:val="24"/>
          <w:szCs w:val="24"/>
        </w:rPr>
      </w:pPr>
      <w:bookmarkStart w:id="9" w:name="_Hlk151562139"/>
      <w:r w:rsidRPr="004F3EF6">
        <w:rPr>
          <w:rFonts w:ascii="Times New Roman" w:hAnsi="Times New Roman"/>
          <w:sz w:val="24"/>
          <w:szCs w:val="24"/>
        </w:rPr>
        <w:t>ПОДПИСИ И ПЕЧАТИ СТОРОН</w:t>
      </w:r>
    </w:p>
    <w:tbl>
      <w:tblPr>
        <w:tblW w:w="0" w:type="auto"/>
        <w:tblLook w:val="04A0" w:firstRow="1" w:lastRow="0" w:firstColumn="1" w:lastColumn="0" w:noHBand="0" w:noVBand="1"/>
      </w:tblPr>
      <w:tblGrid>
        <w:gridCol w:w="4774"/>
        <w:gridCol w:w="4724"/>
      </w:tblGrid>
      <w:tr w:rsidR="004F3EF6" w:rsidRPr="004F3EF6" w14:paraId="0A8AEE1F" w14:textId="77777777" w:rsidTr="00976A8F">
        <w:tc>
          <w:tcPr>
            <w:tcW w:w="4927" w:type="dxa"/>
            <w:shd w:val="clear" w:color="auto" w:fill="auto"/>
          </w:tcPr>
          <w:p w14:paraId="024B5292" w14:textId="77777777" w:rsidR="00E115F4" w:rsidRPr="00976A8F" w:rsidRDefault="00E115F4" w:rsidP="00976A8F">
            <w:pPr>
              <w:widowControl w:val="0"/>
              <w:jc w:val="both"/>
              <w:rPr>
                <w:b/>
              </w:rPr>
            </w:pPr>
            <w:bookmarkStart w:id="10" w:name="_Hlk151562149"/>
            <w:r w:rsidRPr="00976A8F">
              <w:rPr>
                <w:b/>
              </w:rPr>
              <w:t>Поставщик</w:t>
            </w:r>
          </w:p>
          <w:p w14:paraId="1EAB6509" w14:textId="179B34FC" w:rsidR="00E115F4" w:rsidRPr="004F3EF6" w:rsidRDefault="0019699E" w:rsidP="004F3EF6">
            <w:r>
              <w:t>Должность</w:t>
            </w:r>
          </w:p>
        </w:tc>
        <w:tc>
          <w:tcPr>
            <w:tcW w:w="4927" w:type="dxa"/>
            <w:shd w:val="clear" w:color="auto" w:fill="auto"/>
          </w:tcPr>
          <w:p w14:paraId="304FD461" w14:textId="77777777" w:rsidR="00E115F4" w:rsidRPr="004F3EF6" w:rsidRDefault="00E115F4" w:rsidP="004F3EF6">
            <w:r w:rsidRPr="00976A8F">
              <w:rPr>
                <w:b/>
              </w:rPr>
              <w:t>Покупатель</w:t>
            </w:r>
          </w:p>
          <w:p w14:paraId="01934A02" w14:textId="77777777" w:rsidR="00E115F4" w:rsidRPr="004F3EF6" w:rsidRDefault="00E115F4" w:rsidP="004F3EF6">
            <w:r w:rsidRPr="004F3EF6">
              <w:t>Директор</w:t>
            </w:r>
          </w:p>
        </w:tc>
      </w:tr>
      <w:tr w:rsidR="004F3EF6" w:rsidRPr="004F3EF6" w14:paraId="432F8446" w14:textId="77777777" w:rsidTr="00976A8F">
        <w:tc>
          <w:tcPr>
            <w:tcW w:w="4927" w:type="dxa"/>
            <w:shd w:val="clear" w:color="auto" w:fill="auto"/>
          </w:tcPr>
          <w:p w14:paraId="0EDDC201" w14:textId="77777777" w:rsidR="00E115F4" w:rsidRPr="004F3EF6" w:rsidRDefault="00E115F4" w:rsidP="00976A8F">
            <w:pPr>
              <w:jc w:val="right"/>
            </w:pPr>
          </w:p>
          <w:p w14:paraId="6C685BD1" w14:textId="104D59B1" w:rsidR="00E115F4" w:rsidRPr="004F3EF6" w:rsidRDefault="0019699E" w:rsidP="00976A8F">
            <w:pPr>
              <w:jc w:val="right"/>
            </w:pPr>
            <w:r>
              <w:t>__________________</w:t>
            </w:r>
          </w:p>
        </w:tc>
        <w:tc>
          <w:tcPr>
            <w:tcW w:w="4927" w:type="dxa"/>
            <w:shd w:val="clear" w:color="auto" w:fill="auto"/>
          </w:tcPr>
          <w:p w14:paraId="7A975300" w14:textId="77777777" w:rsidR="00E115F4" w:rsidRPr="004F3EF6" w:rsidRDefault="00E115F4" w:rsidP="00976A8F">
            <w:pPr>
              <w:jc w:val="right"/>
            </w:pPr>
          </w:p>
          <w:p w14:paraId="1A582927" w14:textId="77777777" w:rsidR="00E115F4" w:rsidRPr="004F3EF6" w:rsidRDefault="00E115F4" w:rsidP="00976A8F">
            <w:pPr>
              <w:jc w:val="right"/>
            </w:pPr>
            <w:r w:rsidRPr="004F3EF6">
              <w:t>С.В. Кузнецов</w:t>
            </w:r>
          </w:p>
        </w:tc>
      </w:tr>
      <w:tr w:rsidR="004F3EF6" w:rsidRPr="004F3EF6" w14:paraId="2A346BF3" w14:textId="77777777" w:rsidTr="00976A8F">
        <w:tc>
          <w:tcPr>
            <w:tcW w:w="4927" w:type="dxa"/>
            <w:shd w:val="clear" w:color="auto" w:fill="auto"/>
          </w:tcPr>
          <w:p w14:paraId="10F259BC" w14:textId="77777777" w:rsidR="00E115F4" w:rsidRPr="004F3EF6" w:rsidRDefault="00E115F4" w:rsidP="004F3EF6">
            <w:r w:rsidRPr="004F3EF6">
              <w:t>МП</w:t>
            </w:r>
          </w:p>
        </w:tc>
        <w:tc>
          <w:tcPr>
            <w:tcW w:w="4927" w:type="dxa"/>
            <w:shd w:val="clear" w:color="auto" w:fill="auto"/>
          </w:tcPr>
          <w:p w14:paraId="3C692EC7" w14:textId="77777777" w:rsidR="00E115F4" w:rsidRPr="004F3EF6" w:rsidRDefault="00E115F4" w:rsidP="004F3EF6">
            <w:r w:rsidRPr="004F3EF6">
              <w:t>МП</w:t>
            </w:r>
          </w:p>
        </w:tc>
      </w:tr>
      <w:bookmarkEnd w:id="9"/>
      <w:bookmarkEnd w:id="10"/>
    </w:tbl>
    <w:p w14:paraId="381E1315" w14:textId="77777777" w:rsidR="004731C6" w:rsidRPr="004F3EF6" w:rsidRDefault="004731C6" w:rsidP="004F3EF6">
      <w:pPr>
        <w:pStyle w:val="af1"/>
        <w:jc w:val="center"/>
        <w:rPr>
          <w:sz w:val="23"/>
          <w:szCs w:val="23"/>
        </w:rPr>
      </w:pPr>
    </w:p>
    <w:p w14:paraId="74CEE33E" w14:textId="77777777" w:rsidR="004731C6" w:rsidRPr="004F3EF6" w:rsidRDefault="00152D1F" w:rsidP="004F3EF6">
      <w:pPr>
        <w:pStyle w:val="51"/>
        <w:shd w:val="clear" w:color="auto" w:fill="auto"/>
        <w:spacing w:before="0" w:after="295"/>
        <w:ind w:left="40"/>
        <w:contextualSpacing/>
        <w:jc w:val="right"/>
        <w:rPr>
          <w:sz w:val="22"/>
          <w:szCs w:val="22"/>
        </w:rPr>
      </w:pPr>
      <w:r w:rsidRPr="004F3EF6">
        <w:br w:type="page"/>
      </w:r>
      <w:r w:rsidR="004731C6" w:rsidRPr="004F3EF6">
        <w:rPr>
          <w:sz w:val="22"/>
          <w:szCs w:val="22"/>
        </w:rPr>
        <w:lastRenderedPageBreak/>
        <w:t xml:space="preserve">Приложение № 2 к договору поставки </w:t>
      </w:r>
    </w:p>
    <w:p w14:paraId="3FF0C0D4" w14:textId="0CDD1C51" w:rsidR="004731C6" w:rsidRPr="004F3EF6" w:rsidRDefault="00FC7941" w:rsidP="004F3EF6">
      <w:pPr>
        <w:pStyle w:val="51"/>
        <w:shd w:val="clear" w:color="auto" w:fill="auto"/>
        <w:spacing w:before="0" w:after="0"/>
        <w:ind w:left="40"/>
        <w:contextualSpacing/>
        <w:jc w:val="right"/>
        <w:rPr>
          <w:sz w:val="22"/>
          <w:szCs w:val="22"/>
        </w:rPr>
      </w:pPr>
      <w:r w:rsidRPr="004F3EF6">
        <w:rPr>
          <w:sz w:val="22"/>
          <w:szCs w:val="22"/>
        </w:rPr>
        <w:t xml:space="preserve">№ </w:t>
      </w:r>
      <w:r w:rsidR="0019699E">
        <w:rPr>
          <w:sz w:val="22"/>
          <w:szCs w:val="22"/>
        </w:rPr>
        <w:t>________________________</w:t>
      </w:r>
      <w:r w:rsidR="00567223">
        <w:rPr>
          <w:sz w:val="22"/>
          <w:szCs w:val="22"/>
        </w:rPr>
        <w:t xml:space="preserve"> </w:t>
      </w:r>
      <w:r w:rsidRPr="004F3EF6">
        <w:rPr>
          <w:sz w:val="22"/>
          <w:szCs w:val="22"/>
        </w:rPr>
        <w:t>от «____» ____________ 202</w:t>
      </w:r>
      <w:r>
        <w:rPr>
          <w:sz w:val="22"/>
          <w:szCs w:val="22"/>
          <w:lang w:val="en-US"/>
        </w:rPr>
        <w:t>3</w:t>
      </w:r>
      <w:r w:rsidRPr="004F3EF6">
        <w:rPr>
          <w:sz w:val="22"/>
          <w:szCs w:val="22"/>
        </w:rPr>
        <w:t xml:space="preserve"> г.</w:t>
      </w:r>
    </w:p>
    <w:p w14:paraId="12224FDF" w14:textId="77777777" w:rsidR="00152D1F" w:rsidRPr="004F3EF6" w:rsidRDefault="00152D1F" w:rsidP="004F3EF6">
      <w:pPr>
        <w:pStyle w:val="51"/>
        <w:shd w:val="clear" w:color="auto" w:fill="auto"/>
        <w:spacing w:before="0" w:after="295" w:line="240" w:lineRule="auto"/>
        <w:ind w:left="40"/>
        <w:contextualSpacing/>
        <w:jc w:val="right"/>
        <w:rPr>
          <w:sz w:val="22"/>
          <w:szCs w:val="22"/>
        </w:rPr>
      </w:pPr>
    </w:p>
    <w:p w14:paraId="495EE318" w14:textId="77777777" w:rsidR="00152D1F" w:rsidRPr="004F3EF6" w:rsidRDefault="00152D1F" w:rsidP="004F3EF6">
      <w:pPr>
        <w:pStyle w:val="51"/>
        <w:shd w:val="clear" w:color="auto" w:fill="auto"/>
        <w:spacing w:before="0" w:after="295" w:line="240" w:lineRule="auto"/>
        <w:ind w:left="40"/>
        <w:contextualSpacing/>
        <w:jc w:val="center"/>
        <w:rPr>
          <w:b/>
          <w:sz w:val="22"/>
          <w:szCs w:val="22"/>
        </w:rPr>
      </w:pPr>
      <w:r w:rsidRPr="004F3EF6">
        <w:rPr>
          <w:b/>
          <w:sz w:val="22"/>
          <w:szCs w:val="22"/>
        </w:rPr>
        <w:t>Соглашение о соблюдении антикоррупционных условий</w:t>
      </w:r>
    </w:p>
    <w:p w14:paraId="583AFBB0" w14:textId="41BEF9FB" w:rsidR="00152D1F" w:rsidRPr="004F3EF6" w:rsidRDefault="00152D1F" w:rsidP="004F3EF6">
      <w:pPr>
        <w:jc w:val="both"/>
      </w:pPr>
      <w:r w:rsidRPr="004F3EF6">
        <w:t xml:space="preserve">г. </w:t>
      </w:r>
      <w:r w:rsidR="0060637C">
        <w:t>Иркутск</w:t>
      </w:r>
      <w:r w:rsidRPr="004F3EF6">
        <w:tab/>
      </w:r>
      <w:r w:rsidRPr="004F3EF6">
        <w:tab/>
      </w:r>
      <w:r w:rsidRPr="004F3EF6">
        <w:tab/>
        <w:t xml:space="preserve">                                             «____» ___________________ 20</w:t>
      </w:r>
      <w:r w:rsidR="0060637C">
        <w:t>2</w:t>
      </w:r>
      <w:r w:rsidR="009A6774">
        <w:t>3</w:t>
      </w:r>
      <w:r w:rsidRPr="004F3EF6">
        <w:t xml:space="preserve"> г.</w:t>
      </w:r>
    </w:p>
    <w:p w14:paraId="69D68552" w14:textId="4813CE58" w:rsidR="00152D1F" w:rsidRPr="00377BE9" w:rsidRDefault="00B6293B" w:rsidP="004F3EF6">
      <w:pPr>
        <w:pStyle w:val="ConsPlusNonformat"/>
        <w:widowControl/>
        <w:ind w:firstLine="709"/>
        <w:jc w:val="both"/>
        <w:rPr>
          <w:rFonts w:ascii="Times New Roman" w:hAnsi="Times New Roman" w:cs="Times New Roman"/>
          <w:sz w:val="24"/>
          <w:szCs w:val="24"/>
        </w:rPr>
      </w:pPr>
      <w:r w:rsidRPr="00B6293B">
        <w:rPr>
          <w:rFonts w:ascii="Times New Roman" w:hAnsi="Times New Roman" w:cs="Times New Roman"/>
          <w:sz w:val="24"/>
          <w:szCs w:val="24"/>
        </w:rPr>
        <w:t>Общество с ограниченной ответственностью «</w:t>
      </w:r>
      <w:r w:rsidR="00E65052">
        <w:rPr>
          <w:rFonts w:ascii="Times New Roman" w:hAnsi="Times New Roman" w:cs="Times New Roman"/>
          <w:sz w:val="24"/>
          <w:szCs w:val="24"/>
        </w:rPr>
        <w:t>____________________</w:t>
      </w:r>
      <w:r w:rsidRPr="00B6293B">
        <w:rPr>
          <w:rFonts w:ascii="Times New Roman" w:hAnsi="Times New Roman" w:cs="Times New Roman"/>
          <w:sz w:val="24"/>
          <w:szCs w:val="24"/>
        </w:rPr>
        <w:t>» (ООО «</w:t>
      </w:r>
      <w:r w:rsidR="00E65052">
        <w:rPr>
          <w:rFonts w:ascii="Times New Roman" w:hAnsi="Times New Roman" w:cs="Times New Roman"/>
          <w:sz w:val="24"/>
          <w:szCs w:val="24"/>
        </w:rPr>
        <w:t>________________</w:t>
      </w:r>
      <w:r w:rsidRPr="00B6293B">
        <w:rPr>
          <w:rFonts w:ascii="Times New Roman" w:hAnsi="Times New Roman" w:cs="Times New Roman"/>
          <w:sz w:val="24"/>
          <w:szCs w:val="24"/>
        </w:rPr>
        <w:t xml:space="preserve">») именуемое в дальнейшем «Поставщик», в лице </w:t>
      </w:r>
      <w:r w:rsidR="00E65052">
        <w:rPr>
          <w:rFonts w:ascii="Times New Roman" w:hAnsi="Times New Roman" w:cs="Times New Roman"/>
          <w:sz w:val="24"/>
          <w:szCs w:val="24"/>
        </w:rPr>
        <w:t>______________________________</w:t>
      </w:r>
      <w:r w:rsidRPr="00B6293B">
        <w:rPr>
          <w:rFonts w:ascii="Times New Roman" w:hAnsi="Times New Roman" w:cs="Times New Roman"/>
          <w:sz w:val="24"/>
          <w:szCs w:val="24"/>
        </w:rPr>
        <w:t xml:space="preserve">, действующего на основании </w:t>
      </w:r>
      <w:r w:rsidR="00E65052">
        <w:rPr>
          <w:rFonts w:ascii="Times New Roman" w:hAnsi="Times New Roman" w:cs="Times New Roman"/>
          <w:sz w:val="24"/>
          <w:szCs w:val="24"/>
        </w:rPr>
        <w:t>_________________</w:t>
      </w:r>
      <w:r w:rsidRPr="00B6293B">
        <w:rPr>
          <w:rFonts w:ascii="Times New Roman" w:hAnsi="Times New Roman" w:cs="Times New Roman"/>
          <w:sz w:val="24"/>
          <w:szCs w:val="24"/>
        </w:rPr>
        <w:t>, с одной стороны, и Общество с ограниченной ответственностью «ЕвроСибЭнерго – Гидрогенерация», именуемое в дальнейшем «Покупатель», в лице директора Кузнецова Сергея Владимировича, действующего на основании Устава, с другой стороны, далее совместно именуемые «Стороны», а по отдельности «Сторона»</w:t>
      </w:r>
      <w:r w:rsidR="00152D1F" w:rsidRPr="00377BE9">
        <w:rPr>
          <w:rFonts w:ascii="Times New Roman" w:hAnsi="Times New Roman" w:cs="Times New Roman"/>
          <w:sz w:val="24"/>
          <w:szCs w:val="24"/>
        </w:rPr>
        <w:t xml:space="preserve">, заключили настоящее соглашение к договору о нижеследующем: </w:t>
      </w:r>
    </w:p>
    <w:p w14:paraId="65C59AB1" w14:textId="77777777" w:rsidR="00152D1F" w:rsidRPr="00377BE9" w:rsidRDefault="00CC1F7B" w:rsidP="004F3EF6">
      <w:pPr>
        <w:tabs>
          <w:tab w:val="left" w:pos="535"/>
        </w:tabs>
        <w:suppressAutoHyphens/>
        <w:jc w:val="both"/>
        <w:rPr>
          <w:lang w:val="x-none"/>
        </w:rPr>
      </w:pPr>
      <w:r w:rsidRPr="00377BE9">
        <w:t>1.</w:t>
      </w:r>
      <w:r w:rsidRPr="00377BE9">
        <w:tab/>
      </w:r>
      <w:r w:rsidR="00152D1F" w:rsidRPr="00377BE9">
        <w:rPr>
          <w:lang w:val="x-none"/>
        </w:rPr>
        <w:t xml:space="preserve">При исполнении обязательств </w:t>
      </w:r>
      <w:r w:rsidR="00152D1F" w:rsidRPr="00377BE9">
        <w:t>Стороны,</w:t>
      </w:r>
      <w:r w:rsidR="00152D1F" w:rsidRPr="00377BE9">
        <w:rPr>
          <w:lang w:val="x-none"/>
        </w:rPr>
        <w:t xml:space="preserve"> их аффилированные лица</w:t>
      </w:r>
      <w:r w:rsidR="00152D1F" w:rsidRPr="00377BE9">
        <w:t>, работники или лица, действующие от их имени и (или) в их интересах:</w:t>
      </w:r>
    </w:p>
    <w:p w14:paraId="68CC5476" w14:textId="77777777" w:rsidR="00152D1F" w:rsidRPr="00377BE9" w:rsidRDefault="00152D1F" w:rsidP="004F3EF6">
      <w:pPr>
        <w:suppressAutoHyphens/>
        <w:ind w:left="959" w:hanging="425"/>
        <w:jc w:val="both"/>
        <w:rPr>
          <w:lang w:val="x-none"/>
        </w:rPr>
      </w:pPr>
      <w:r w:rsidRPr="00377BE9">
        <w:t xml:space="preserve">(1) </w:t>
      </w:r>
      <w:r w:rsidRPr="00377BE9">
        <w:tab/>
      </w:r>
      <w:r w:rsidRPr="00377BE9">
        <w:rPr>
          <w:lang w:val="x-none"/>
        </w:rPr>
        <w:t>лично или через посредников не осуществляют, не предлагают, не требуют, не добиваются</w:t>
      </w:r>
      <w:r w:rsidRPr="004F3EF6">
        <w:rPr>
          <w:lang w:val="x-none"/>
        </w:rPr>
        <w:t>,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4F3EF6">
        <w:t xml:space="preserve"> неправомерные</w:t>
      </w:r>
      <w:r w:rsidRPr="004F3EF6">
        <w:rPr>
          <w:lang w:val="x-none"/>
        </w:rPr>
        <w:t xml:space="preserve"> преимущества или реализовать неправомерные цели, а также не оказывают содействие </w:t>
      </w:r>
      <w:r w:rsidRPr="00377BE9">
        <w:rPr>
          <w:lang w:val="x-none"/>
        </w:rPr>
        <w:t>в реализации данных незаконных действий;</w:t>
      </w:r>
    </w:p>
    <w:p w14:paraId="01D11CBF" w14:textId="77777777" w:rsidR="00152D1F" w:rsidRPr="00377BE9" w:rsidRDefault="00152D1F" w:rsidP="004F3EF6">
      <w:pPr>
        <w:suppressAutoHyphens/>
        <w:ind w:left="959" w:hanging="425"/>
        <w:jc w:val="both"/>
        <w:rPr>
          <w:lang w:val="x-none"/>
        </w:rPr>
      </w:pPr>
      <w:r w:rsidRPr="00377BE9">
        <w:t>(2)</w:t>
      </w:r>
      <w:r w:rsidRPr="00377BE9">
        <w:rPr>
          <w:lang w:val="x-none"/>
        </w:rPr>
        <w:t xml:space="preserve"> </w:t>
      </w:r>
      <w:r w:rsidRPr="00377BE9">
        <w:rPr>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E4871C0" w14:textId="77777777" w:rsidR="00152D1F" w:rsidRPr="00377BE9" w:rsidRDefault="00152D1F" w:rsidP="004F3EF6">
      <w:pPr>
        <w:suppressAutoHyphens/>
        <w:ind w:left="959" w:hanging="425"/>
        <w:jc w:val="both"/>
        <w:rPr>
          <w:lang w:val="x-none"/>
        </w:rPr>
      </w:pPr>
      <w:r w:rsidRPr="00377BE9">
        <w:t xml:space="preserve">(3) </w:t>
      </w:r>
      <w:r w:rsidRPr="00377BE9">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377BE9">
        <w:rPr>
          <w:lang w:val="x-none"/>
        </w:rPr>
        <w:t xml:space="preserve"> </w:t>
      </w:r>
    </w:p>
    <w:p w14:paraId="4C40AC97" w14:textId="77777777" w:rsidR="00152D1F" w:rsidRPr="00377BE9" w:rsidRDefault="00152D1F" w:rsidP="004F3EF6">
      <w:pPr>
        <w:pStyle w:val="af1"/>
        <w:widowControl w:val="0"/>
        <w:tabs>
          <w:tab w:val="left" w:pos="535"/>
        </w:tabs>
        <w:suppressAutoHyphens/>
        <w:autoSpaceDN w:val="0"/>
        <w:spacing w:after="0" w:line="240" w:lineRule="auto"/>
        <w:ind w:left="0"/>
        <w:jc w:val="both"/>
        <w:textAlignment w:val="baseline"/>
        <w:rPr>
          <w:rFonts w:ascii="Times New Roman" w:hAnsi="Times New Roman"/>
          <w:sz w:val="24"/>
          <w:szCs w:val="24"/>
        </w:rPr>
      </w:pPr>
      <w:r w:rsidRPr="00377BE9">
        <w:rPr>
          <w:rFonts w:ascii="Times New Roman" w:hAnsi="Times New Roman"/>
          <w:sz w:val="24"/>
          <w:szCs w:val="24"/>
        </w:rPr>
        <w:t xml:space="preserve">2. </w:t>
      </w:r>
      <w:r w:rsidRPr="00377BE9">
        <w:rPr>
          <w:rFonts w:ascii="Times New Roman" w:hAnsi="Times New Roman"/>
          <w:sz w:val="24"/>
          <w:szCs w:val="24"/>
        </w:rPr>
        <w:tab/>
      </w:r>
      <w:r w:rsidRPr="00377BE9">
        <w:rPr>
          <w:rFonts w:ascii="Times New Roman" w:hAnsi="Times New Roman"/>
          <w:sz w:val="24"/>
          <w:szCs w:val="24"/>
          <w:lang w:val="x-none"/>
        </w:rPr>
        <w:t>В случае возникновения</w:t>
      </w:r>
      <w:r w:rsidRPr="00377BE9">
        <w:rPr>
          <w:rFonts w:ascii="Times New Roman" w:hAnsi="Times New Roman"/>
          <w:sz w:val="24"/>
          <w:szCs w:val="24"/>
        </w:rPr>
        <w:t xml:space="preserve"> у Сторон</w:t>
      </w:r>
      <w:r w:rsidRPr="00377BE9">
        <w:rPr>
          <w:rFonts w:ascii="Times New Roman" w:hAnsi="Times New Roman"/>
          <w:sz w:val="24"/>
          <w:szCs w:val="24"/>
          <w:lang w:val="x-none"/>
        </w:rPr>
        <w:t xml:space="preserve"> подозрений, что произошло или может произойти нарушение каких-либо антикоррупционных условий, </w:t>
      </w:r>
      <w:r w:rsidRPr="00377BE9">
        <w:rPr>
          <w:rFonts w:ascii="Times New Roman" w:hAnsi="Times New Roman"/>
          <w:sz w:val="24"/>
          <w:szCs w:val="24"/>
        </w:rPr>
        <w:t xml:space="preserve">соответствующая Сторона </w:t>
      </w:r>
      <w:r w:rsidRPr="00377BE9">
        <w:rPr>
          <w:rFonts w:ascii="Times New Roman" w:hAnsi="Times New Roman"/>
          <w:sz w:val="24"/>
          <w:szCs w:val="24"/>
          <w:lang w:val="x-none"/>
        </w:rPr>
        <w:t>обязуется уведомить</w:t>
      </w:r>
      <w:r w:rsidRPr="00377BE9">
        <w:rPr>
          <w:rFonts w:ascii="Times New Roman" w:hAnsi="Times New Roman"/>
          <w:sz w:val="24"/>
          <w:szCs w:val="24"/>
        </w:rPr>
        <w:t xml:space="preserve"> другую Сторону об этом</w:t>
      </w:r>
      <w:r w:rsidRPr="00377BE9">
        <w:rPr>
          <w:rFonts w:ascii="Times New Roman" w:hAnsi="Times New Roman"/>
          <w:sz w:val="24"/>
          <w:szCs w:val="24"/>
          <w:lang w:val="x-none"/>
        </w:rPr>
        <w:t xml:space="preserve"> в письменной форме.</w:t>
      </w:r>
    </w:p>
    <w:p w14:paraId="682A0587" w14:textId="77777777" w:rsidR="00152D1F" w:rsidRPr="00377BE9" w:rsidRDefault="00152D1F" w:rsidP="004F3EF6">
      <w:pPr>
        <w:widowControl w:val="0"/>
        <w:tabs>
          <w:tab w:val="left" w:pos="535"/>
        </w:tabs>
        <w:suppressAutoHyphens/>
        <w:autoSpaceDN w:val="0"/>
        <w:jc w:val="both"/>
        <w:textAlignment w:val="baseline"/>
      </w:pPr>
      <w:r w:rsidRPr="00377BE9">
        <w:t>3.</w:t>
      </w:r>
      <w:r w:rsidRPr="00377BE9">
        <w:tab/>
      </w:r>
      <w:r w:rsidRPr="00377BE9">
        <w:rPr>
          <w:lang w:val="x-none"/>
        </w:rPr>
        <w:t xml:space="preserve">В письменном уведомлении </w:t>
      </w:r>
      <w:r w:rsidRPr="00377BE9">
        <w:t>Сторона</w:t>
      </w:r>
      <w:r w:rsidRPr="00377BE9">
        <w:rPr>
          <w:lang w:val="x-none"/>
        </w:rPr>
        <w:t xml:space="preserve"> обязан</w:t>
      </w:r>
      <w:r w:rsidRPr="00377BE9">
        <w:t>а</w:t>
      </w:r>
      <w:r w:rsidRPr="00377BE9">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377BE9">
        <w:t>контрагентом</w:t>
      </w:r>
      <w:r w:rsidRPr="00377BE9">
        <w:rPr>
          <w:lang w:val="x-none"/>
        </w:rPr>
        <w:t xml:space="preserve">, его аффилированными лицами, </w:t>
      </w:r>
      <w:r w:rsidRPr="00377BE9">
        <w:t xml:space="preserve">работниками </w:t>
      </w:r>
      <w:r w:rsidRPr="00377BE9">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F2302BB" w14:textId="77777777" w:rsidR="00152D1F" w:rsidRPr="00377BE9" w:rsidRDefault="00152D1F" w:rsidP="004F3EF6">
      <w:pPr>
        <w:pStyle w:val="af1"/>
        <w:widowControl w:val="0"/>
        <w:tabs>
          <w:tab w:val="left" w:pos="535"/>
        </w:tabs>
        <w:suppressAutoHyphens/>
        <w:autoSpaceDN w:val="0"/>
        <w:spacing w:after="0" w:line="240" w:lineRule="auto"/>
        <w:ind w:left="0"/>
        <w:jc w:val="both"/>
        <w:textAlignment w:val="baseline"/>
        <w:rPr>
          <w:rFonts w:ascii="Times New Roman" w:hAnsi="Times New Roman"/>
          <w:sz w:val="24"/>
          <w:szCs w:val="24"/>
        </w:rPr>
      </w:pPr>
      <w:r w:rsidRPr="00377BE9">
        <w:rPr>
          <w:rFonts w:ascii="Times New Roman" w:hAnsi="Times New Roman"/>
          <w:sz w:val="24"/>
          <w:szCs w:val="24"/>
        </w:rPr>
        <w:t xml:space="preserve">4. </w:t>
      </w:r>
      <w:r w:rsidRPr="00377BE9">
        <w:rPr>
          <w:rFonts w:ascii="Times New Roman" w:hAnsi="Times New Roman"/>
          <w:sz w:val="24"/>
          <w:szCs w:val="24"/>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377BE9">
        <w:rPr>
          <w:rFonts w:ascii="Times New Roman" w:hAnsi="Times New Roman"/>
          <w:sz w:val="24"/>
          <w:szCs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D2C8EFB" w14:textId="77777777" w:rsidR="00152D1F" w:rsidRPr="00377BE9" w:rsidRDefault="00152D1F" w:rsidP="004F3EF6">
      <w:pPr>
        <w:pStyle w:val="af1"/>
        <w:widowControl w:val="0"/>
        <w:tabs>
          <w:tab w:val="left" w:pos="535"/>
        </w:tabs>
        <w:suppressAutoHyphens/>
        <w:autoSpaceDN w:val="0"/>
        <w:spacing w:after="0" w:line="240" w:lineRule="auto"/>
        <w:ind w:left="0"/>
        <w:jc w:val="both"/>
        <w:textAlignment w:val="baseline"/>
        <w:rPr>
          <w:rFonts w:ascii="Times New Roman" w:hAnsi="Times New Roman"/>
          <w:sz w:val="24"/>
          <w:szCs w:val="24"/>
        </w:rPr>
      </w:pPr>
      <w:r w:rsidRPr="00377BE9">
        <w:rPr>
          <w:rFonts w:ascii="Times New Roman" w:hAnsi="Times New Roman"/>
          <w:sz w:val="24"/>
          <w:szCs w:val="24"/>
        </w:rPr>
        <w:t xml:space="preserve">5. </w:t>
      </w:r>
      <w:r w:rsidRPr="00377BE9">
        <w:rPr>
          <w:rFonts w:ascii="Times New Roman" w:hAnsi="Times New Roman"/>
          <w:sz w:val="24"/>
          <w:szCs w:val="24"/>
        </w:rPr>
        <w:tab/>
      </w:r>
      <w:r w:rsidRPr="00377BE9">
        <w:rPr>
          <w:rFonts w:ascii="Times New Roman" w:hAnsi="Times New Roman"/>
          <w:sz w:val="24"/>
          <w:szCs w:val="24"/>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1762539" w14:textId="77777777" w:rsidR="00152D1F" w:rsidRPr="00377BE9" w:rsidRDefault="00152D1F" w:rsidP="004F3EF6">
      <w:pPr>
        <w:pStyle w:val="af1"/>
        <w:widowControl w:val="0"/>
        <w:tabs>
          <w:tab w:val="left" w:pos="535"/>
        </w:tabs>
        <w:suppressAutoHyphens/>
        <w:autoSpaceDN w:val="0"/>
        <w:spacing w:after="0" w:line="240" w:lineRule="auto"/>
        <w:ind w:left="0"/>
        <w:jc w:val="both"/>
        <w:textAlignment w:val="baseline"/>
        <w:rPr>
          <w:rFonts w:ascii="Times New Roman" w:hAnsi="Times New Roman"/>
          <w:sz w:val="24"/>
          <w:szCs w:val="24"/>
        </w:rPr>
      </w:pPr>
      <w:r w:rsidRPr="00377BE9">
        <w:rPr>
          <w:rFonts w:ascii="Times New Roman" w:hAnsi="Times New Roman"/>
          <w:sz w:val="24"/>
          <w:szCs w:val="24"/>
        </w:rPr>
        <w:t xml:space="preserve">6. </w:t>
      </w:r>
      <w:r w:rsidRPr="00377BE9">
        <w:rPr>
          <w:rFonts w:ascii="Times New Roman" w:hAnsi="Times New Roman"/>
          <w:sz w:val="24"/>
          <w:szCs w:val="24"/>
          <w:lang w:val="x-none"/>
        </w:rPr>
        <w:t xml:space="preserve">Стороны гарантируют осуществление надлежащего разбирательства по </w:t>
      </w:r>
      <w:r w:rsidRPr="00377BE9">
        <w:rPr>
          <w:rFonts w:ascii="Times New Roman" w:hAnsi="Times New Roman"/>
          <w:sz w:val="24"/>
          <w:szCs w:val="24"/>
        </w:rPr>
        <w:t>выявленным</w:t>
      </w:r>
      <w:r w:rsidRPr="00377BE9">
        <w:rPr>
          <w:rFonts w:ascii="Times New Roman" w:hAnsi="Times New Roman"/>
          <w:sz w:val="24"/>
          <w:szCs w:val="24"/>
          <w:lang w:val="x-none"/>
        </w:rPr>
        <w:t xml:space="preserve"> </w:t>
      </w:r>
      <w:r w:rsidRPr="00377BE9">
        <w:rPr>
          <w:rFonts w:ascii="Times New Roman" w:hAnsi="Times New Roman"/>
          <w:sz w:val="24"/>
          <w:szCs w:val="24"/>
          <w:lang w:val="x-none"/>
        </w:rPr>
        <w:lastRenderedPageBreak/>
        <w:t>фактам с соблюдением принципов конфиденциальности и применение</w:t>
      </w:r>
      <w:r w:rsidRPr="00377BE9">
        <w:rPr>
          <w:rFonts w:ascii="Times New Roman" w:hAnsi="Times New Roman"/>
          <w:sz w:val="24"/>
          <w:szCs w:val="24"/>
        </w:rPr>
        <w:t>м</w:t>
      </w:r>
      <w:r w:rsidRPr="00377BE9">
        <w:rPr>
          <w:rFonts w:ascii="Times New Roman" w:hAnsi="Times New Roman"/>
          <w:sz w:val="24"/>
          <w:szCs w:val="24"/>
          <w:lang w:val="x-none"/>
        </w:rPr>
        <w:t xml:space="preserve"> эффективных мер по устранению практических затруднений и предотвращению возможных конфликтных ситуаций. </w:t>
      </w:r>
    </w:p>
    <w:p w14:paraId="0C7EE73C" w14:textId="77777777" w:rsidR="00152D1F" w:rsidRPr="00377BE9" w:rsidRDefault="00152D1F" w:rsidP="004F3EF6">
      <w:pPr>
        <w:pStyle w:val="af1"/>
        <w:widowControl w:val="0"/>
        <w:tabs>
          <w:tab w:val="left" w:pos="535"/>
        </w:tabs>
        <w:suppressAutoHyphens/>
        <w:autoSpaceDN w:val="0"/>
        <w:spacing w:after="0" w:line="240" w:lineRule="auto"/>
        <w:ind w:left="0"/>
        <w:jc w:val="both"/>
        <w:textAlignment w:val="baseline"/>
        <w:rPr>
          <w:rFonts w:ascii="Times New Roman" w:hAnsi="Times New Roman"/>
          <w:sz w:val="24"/>
          <w:szCs w:val="24"/>
          <w:lang w:val="x-none"/>
        </w:rPr>
      </w:pPr>
      <w:r w:rsidRPr="00377BE9">
        <w:rPr>
          <w:rFonts w:ascii="Times New Roman" w:hAnsi="Times New Roman"/>
          <w:sz w:val="24"/>
          <w:szCs w:val="24"/>
        </w:rPr>
        <w:t xml:space="preserve">7. </w:t>
      </w:r>
      <w:r w:rsidRPr="00377BE9">
        <w:rPr>
          <w:rFonts w:ascii="Times New Roman" w:hAnsi="Times New Roman"/>
          <w:sz w:val="24"/>
          <w:szCs w:val="24"/>
        </w:rPr>
        <w:tab/>
      </w:r>
      <w:r w:rsidRPr="00377BE9">
        <w:rPr>
          <w:rFonts w:ascii="Times New Roman" w:hAnsi="Times New Roman"/>
          <w:sz w:val="24"/>
          <w:szCs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798F02" w14:textId="77777777" w:rsidR="00152D1F" w:rsidRPr="00377BE9" w:rsidRDefault="00152D1F" w:rsidP="004F3EF6">
      <w:pPr>
        <w:pStyle w:val="11"/>
        <w:shd w:val="clear" w:color="auto" w:fill="auto"/>
        <w:tabs>
          <w:tab w:val="left" w:pos="1126"/>
        </w:tabs>
        <w:spacing w:line="240" w:lineRule="auto"/>
        <w:ind w:right="20"/>
        <w:contextualSpacing/>
        <w:jc w:val="both"/>
        <w:rPr>
          <w:sz w:val="24"/>
          <w:szCs w:val="24"/>
        </w:rPr>
      </w:pPr>
      <w:r w:rsidRPr="00377BE9">
        <w:rPr>
          <w:sz w:val="24"/>
          <w:szCs w:val="24"/>
        </w:rPr>
        <w:t>8.</w:t>
      </w:r>
      <w:r w:rsidR="00CC1F7B" w:rsidRPr="00377BE9">
        <w:rPr>
          <w:sz w:val="24"/>
          <w:szCs w:val="24"/>
        </w:rPr>
        <w:tab/>
      </w:r>
      <w:r w:rsidRPr="00377BE9">
        <w:rPr>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17031FF" w14:textId="77777777" w:rsidR="00152D1F" w:rsidRPr="004F3EF6" w:rsidRDefault="00152D1F" w:rsidP="004F3EF6">
      <w:pPr>
        <w:pStyle w:val="af1"/>
        <w:jc w:val="center"/>
        <w:rPr>
          <w:rFonts w:ascii="Times New Roman" w:hAnsi="Times New Roman"/>
        </w:rPr>
      </w:pPr>
    </w:p>
    <w:p w14:paraId="483AB743" w14:textId="77777777" w:rsidR="00152D1F" w:rsidRPr="004F3EF6" w:rsidRDefault="00152D1F" w:rsidP="004F3EF6">
      <w:pPr>
        <w:pStyle w:val="af1"/>
        <w:jc w:val="center"/>
        <w:rPr>
          <w:rFonts w:ascii="Times New Roman" w:hAnsi="Times New Roman"/>
        </w:rPr>
      </w:pPr>
      <w:r w:rsidRPr="004F3EF6">
        <w:rPr>
          <w:rFonts w:ascii="Times New Roman" w:hAnsi="Times New Roman"/>
        </w:rPr>
        <w:t>ПОДПИСИ И ПЕЧАТИ СТОРОН</w:t>
      </w:r>
    </w:p>
    <w:tbl>
      <w:tblPr>
        <w:tblW w:w="0" w:type="auto"/>
        <w:tblLook w:val="04A0" w:firstRow="1" w:lastRow="0" w:firstColumn="1" w:lastColumn="0" w:noHBand="0" w:noVBand="1"/>
      </w:tblPr>
      <w:tblGrid>
        <w:gridCol w:w="4783"/>
        <w:gridCol w:w="4715"/>
      </w:tblGrid>
      <w:tr w:rsidR="004F3EF6" w:rsidRPr="004F3EF6" w14:paraId="36521BA3" w14:textId="77777777" w:rsidTr="00976A8F">
        <w:tc>
          <w:tcPr>
            <w:tcW w:w="4927" w:type="dxa"/>
            <w:shd w:val="clear" w:color="auto" w:fill="auto"/>
          </w:tcPr>
          <w:p w14:paraId="0F9564F4" w14:textId="77777777" w:rsidR="00E115F4" w:rsidRPr="00976A8F" w:rsidRDefault="00E115F4" w:rsidP="00976A8F">
            <w:pPr>
              <w:widowControl w:val="0"/>
              <w:jc w:val="both"/>
              <w:rPr>
                <w:b/>
              </w:rPr>
            </w:pPr>
            <w:r w:rsidRPr="00976A8F">
              <w:rPr>
                <w:b/>
              </w:rPr>
              <w:t>Поставщик</w:t>
            </w:r>
          </w:p>
          <w:p w14:paraId="714E9AE3" w14:textId="3C482D30" w:rsidR="00E115F4" w:rsidRPr="004F3EF6" w:rsidRDefault="00E65052" w:rsidP="004F3EF6">
            <w:r>
              <w:t>Должность</w:t>
            </w:r>
          </w:p>
        </w:tc>
        <w:tc>
          <w:tcPr>
            <w:tcW w:w="4927" w:type="dxa"/>
            <w:shd w:val="clear" w:color="auto" w:fill="auto"/>
          </w:tcPr>
          <w:p w14:paraId="6F98E3C8" w14:textId="77777777" w:rsidR="00E115F4" w:rsidRPr="004F3EF6" w:rsidRDefault="00E115F4" w:rsidP="004F3EF6">
            <w:r w:rsidRPr="00976A8F">
              <w:rPr>
                <w:b/>
              </w:rPr>
              <w:t>Покупатель</w:t>
            </w:r>
          </w:p>
          <w:p w14:paraId="57677075" w14:textId="77777777" w:rsidR="00E115F4" w:rsidRPr="004F3EF6" w:rsidRDefault="00E115F4" w:rsidP="004F3EF6">
            <w:r w:rsidRPr="004F3EF6">
              <w:t>Директор</w:t>
            </w:r>
          </w:p>
        </w:tc>
      </w:tr>
      <w:tr w:rsidR="004F3EF6" w:rsidRPr="004F3EF6" w14:paraId="4E27F8DF" w14:textId="77777777" w:rsidTr="00976A8F">
        <w:tc>
          <w:tcPr>
            <w:tcW w:w="4927" w:type="dxa"/>
            <w:shd w:val="clear" w:color="auto" w:fill="auto"/>
          </w:tcPr>
          <w:p w14:paraId="06FAFB9C" w14:textId="77777777" w:rsidR="00E115F4" w:rsidRPr="004F3EF6" w:rsidRDefault="00E115F4" w:rsidP="00976A8F">
            <w:pPr>
              <w:jc w:val="right"/>
            </w:pPr>
          </w:p>
          <w:p w14:paraId="65933668" w14:textId="32793CF7" w:rsidR="00E115F4" w:rsidRPr="004F3EF6" w:rsidRDefault="00E65052" w:rsidP="00976A8F">
            <w:pPr>
              <w:jc w:val="right"/>
            </w:pPr>
            <w:r>
              <w:t>____________________</w:t>
            </w:r>
          </w:p>
        </w:tc>
        <w:tc>
          <w:tcPr>
            <w:tcW w:w="4927" w:type="dxa"/>
            <w:shd w:val="clear" w:color="auto" w:fill="auto"/>
          </w:tcPr>
          <w:p w14:paraId="5B9B3076" w14:textId="77777777" w:rsidR="00E115F4" w:rsidRPr="004F3EF6" w:rsidRDefault="00E115F4" w:rsidP="00976A8F">
            <w:pPr>
              <w:jc w:val="right"/>
            </w:pPr>
          </w:p>
          <w:p w14:paraId="6B9F024B" w14:textId="77777777" w:rsidR="00E115F4" w:rsidRPr="004F3EF6" w:rsidRDefault="00E115F4" w:rsidP="00976A8F">
            <w:pPr>
              <w:jc w:val="right"/>
            </w:pPr>
            <w:r w:rsidRPr="004F3EF6">
              <w:t>С.В. Кузнецов</w:t>
            </w:r>
          </w:p>
        </w:tc>
      </w:tr>
      <w:tr w:rsidR="004F3EF6" w:rsidRPr="004F3EF6" w14:paraId="0946B0A2" w14:textId="77777777" w:rsidTr="00976A8F">
        <w:tc>
          <w:tcPr>
            <w:tcW w:w="4927" w:type="dxa"/>
            <w:shd w:val="clear" w:color="auto" w:fill="auto"/>
          </w:tcPr>
          <w:p w14:paraId="6E836624" w14:textId="77777777" w:rsidR="00E115F4" w:rsidRPr="004F3EF6" w:rsidRDefault="00E115F4" w:rsidP="004F3EF6">
            <w:r w:rsidRPr="004F3EF6">
              <w:t>МП</w:t>
            </w:r>
          </w:p>
        </w:tc>
        <w:tc>
          <w:tcPr>
            <w:tcW w:w="4927" w:type="dxa"/>
            <w:shd w:val="clear" w:color="auto" w:fill="auto"/>
          </w:tcPr>
          <w:p w14:paraId="41F258D5" w14:textId="77777777" w:rsidR="00E115F4" w:rsidRPr="004F3EF6" w:rsidRDefault="00E115F4" w:rsidP="004F3EF6">
            <w:r w:rsidRPr="004F3EF6">
              <w:t>МП</w:t>
            </w:r>
          </w:p>
        </w:tc>
      </w:tr>
    </w:tbl>
    <w:p w14:paraId="77F2F4BD" w14:textId="77777777" w:rsidR="00E115F4" w:rsidRPr="004F3EF6" w:rsidRDefault="00E115F4" w:rsidP="004F3EF6">
      <w:pPr>
        <w:pStyle w:val="af1"/>
        <w:jc w:val="center"/>
        <w:rPr>
          <w:sz w:val="23"/>
          <w:szCs w:val="23"/>
        </w:rPr>
      </w:pPr>
    </w:p>
    <w:p w14:paraId="3EA3F836" w14:textId="77777777" w:rsidR="004731C6" w:rsidRPr="004F3EF6" w:rsidRDefault="00152D1F" w:rsidP="004F3EF6">
      <w:pPr>
        <w:pStyle w:val="51"/>
        <w:shd w:val="clear" w:color="auto" w:fill="auto"/>
        <w:spacing w:before="0" w:after="295"/>
        <w:ind w:left="40"/>
        <w:contextualSpacing/>
        <w:jc w:val="right"/>
        <w:rPr>
          <w:sz w:val="22"/>
          <w:szCs w:val="22"/>
        </w:rPr>
      </w:pPr>
      <w:r w:rsidRPr="004F3EF6">
        <w:br w:type="page"/>
      </w:r>
      <w:r w:rsidR="004731C6" w:rsidRPr="004F3EF6">
        <w:rPr>
          <w:sz w:val="22"/>
          <w:szCs w:val="22"/>
        </w:rPr>
        <w:lastRenderedPageBreak/>
        <w:t xml:space="preserve">Приложение № 3 к договору поставки </w:t>
      </w:r>
    </w:p>
    <w:p w14:paraId="261AB1EF" w14:textId="7A2F44B4" w:rsidR="00FC7941" w:rsidRDefault="00FC7941" w:rsidP="00FC7941">
      <w:pPr>
        <w:pStyle w:val="51"/>
        <w:shd w:val="clear" w:color="auto" w:fill="auto"/>
        <w:spacing w:before="0" w:after="295" w:line="240" w:lineRule="auto"/>
        <w:ind w:left="40"/>
        <w:contextualSpacing/>
        <w:jc w:val="right"/>
        <w:rPr>
          <w:sz w:val="22"/>
          <w:szCs w:val="22"/>
        </w:rPr>
      </w:pPr>
      <w:r w:rsidRPr="004F3EF6">
        <w:rPr>
          <w:sz w:val="22"/>
          <w:szCs w:val="22"/>
        </w:rPr>
        <w:t xml:space="preserve">№ </w:t>
      </w:r>
      <w:r w:rsidR="00E65052">
        <w:rPr>
          <w:sz w:val="22"/>
          <w:szCs w:val="22"/>
        </w:rPr>
        <w:t>___________________</w:t>
      </w:r>
      <w:r w:rsidR="00567223">
        <w:rPr>
          <w:sz w:val="22"/>
          <w:szCs w:val="22"/>
        </w:rPr>
        <w:t xml:space="preserve"> </w:t>
      </w:r>
      <w:r w:rsidRPr="004F3EF6">
        <w:rPr>
          <w:sz w:val="22"/>
          <w:szCs w:val="22"/>
        </w:rPr>
        <w:t>от «____» ____________ 202</w:t>
      </w:r>
      <w:r>
        <w:rPr>
          <w:sz w:val="22"/>
          <w:szCs w:val="22"/>
          <w:lang w:val="en-US"/>
        </w:rPr>
        <w:t>3</w:t>
      </w:r>
      <w:r w:rsidRPr="004F3EF6">
        <w:rPr>
          <w:sz w:val="22"/>
          <w:szCs w:val="22"/>
        </w:rPr>
        <w:t xml:space="preserve"> г.</w:t>
      </w:r>
    </w:p>
    <w:p w14:paraId="7773D773" w14:textId="77777777" w:rsidR="00E65052" w:rsidRDefault="00E65052" w:rsidP="004F3EF6">
      <w:pPr>
        <w:pStyle w:val="51"/>
        <w:shd w:val="clear" w:color="auto" w:fill="auto"/>
        <w:spacing w:before="0" w:after="295" w:line="240" w:lineRule="auto"/>
        <w:ind w:left="40"/>
        <w:contextualSpacing/>
        <w:jc w:val="center"/>
        <w:rPr>
          <w:sz w:val="24"/>
          <w:szCs w:val="24"/>
        </w:rPr>
      </w:pPr>
    </w:p>
    <w:p w14:paraId="52ABDB4C" w14:textId="026BAA60" w:rsidR="00152D1F" w:rsidRPr="004F3EF6" w:rsidRDefault="00152D1F" w:rsidP="004F3EF6">
      <w:pPr>
        <w:pStyle w:val="51"/>
        <w:shd w:val="clear" w:color="auto" w:fill="auto"/>
        <w:spacing w:before="0" w:after="295" w:line="240" w:lineRule="auto"/>
        <w:ind w:left="40"/>
        <w:contextualSpacing/>
        <w:jc w:val="center"/>
        <w:rPr>
          <w:sz w:val="24"/>
          <w:szCs w:val="24"/>
        </w:rPr>
      </w:pPr>
      <w:proofErr w:type="spellStart"/>
      <w:r w:rsidRPr="004F3EF6">
        <w:rPr>
          <w:sz w:val="24"/>
          <w:szCs w:val="24"/>
        </w:rPr>
        <w:t>Антисанкционная</w:t>
      </w:r>
      <w:proofErr w:type="spellEnd"/>
      <w:r w:rsidRPr="004F3EF6">
        <w:rPr>
          <w:sz w:val="24"/>
          <w:szCs w:val="24"/>
        </w:rPr>
        <w:t xml:space="preserve"> оговорка</w:t>
      </w:r>
    </w:p>
    <w:p w14:paraId="2608C375" w14:textId="77777777" w:rsidR="00142B8E" w:rsidRPr="00142B8E" w:rsidRDefault="00152D1F" w:rsidP="00E96B5E">
      <w:pPr>
        <w:pStyle w:val="af1"/>
        <w:widowControl w:val="0"/>
        <w:numPr>
          <w:ilvl w:val="0"/>
          <w:numId w:val="15"/>
        </w:numPr>
        <w:tabs>
          <w:tab w:val="left" w:pos="0"/>
        </w:tabs>
        <w:suppressAutoHyphens/>
        <w:autoSpaceDN w:val="0"/>
        <w:ind w:left="0"/>
        <w:jc w:val="both"/>
        <w:textAlignment w:val="baseline"/>
        <w:rPr>
          <w:rFonts w:ascii="Times New Roman" w:hAnsi="Times New Roman"/>
          <w:sz w:val="24"/>
          <w:szCs w:val="24"/>
        </w:rPr>
      </w:pPr>
      <w:r w:rsidRPr="00142B8E">
        <w:rPr>
          <w:rFonts w:ascii="Times New Roman" w:hAnsi="Times New Roman"/>
          <w:sz w:val="24"/>
          <w:szCs w:val="24"/>
        </w:rPr>
        <w:t xml:space="preserve">Поставщик </w:t>
      </w:r>
      <w:r w:rsidRPr="00142B8E">
        <w:rPr>
          <w:rFonts w:ascii="Times New Roman" w:hAnsi="Times New Roman"/>
          <w:sz w:val="24"/>
          <w:szCs w:val="24"/>
          <w:lang w:val="x-none"/>
        </w:rPr>
        <w:t xml:space="preserve">настоящим подтверждает, что не является объектом каких-либо </w:t>
      </w:r>
      <w:r w:rsidRPr="00142B8E">
        <w:rPr>
          <w:rFonts w:ascii="Times New Roman" w:hAnsi="Times New Roman"/>
          <w:sz w:val="24"/>
          <w:szCs w:val="24"/>
        </w:rPr>
        <w:t>применимых</w:t>
      </w:r>
      <w:r w:rsidRPr="00142B8E">
        <w:rPr>
          <w:rFonts w:ascii="Times New Roman" w:hAnsi="Times New Roman"/>
          <w:sz w:val="24"/>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42B8E">
        <w:rPr>
          <w:rFonts w:ascii="Times New Roman" w:hAnsi="Times New Roman"/>
          <w:sz w:val="24"/>
          <w:szCs w:val="24"/>
        </w:rPr>
        <w:t>применимых</w:t>
      </w:r>
      <w:r w:rsidRPr="00142B8E">
        <w:rPr>
          <w:rFonts w:ascii="Times New Roman" w:hAnsi="Times New Roman"/>
          <w:sz w:val="24"/>
          <w:szCs w:val="24"/>
          <w:lang w:val="x-none"/>
        </w:rPr>
        <w:t xml:space="preserve"> санкций.</w:t>
      </w:r>
    </w:p>
    <w:p w14:paraId="393F38F8" w14:textId="77777777" w:rsidR="00142B8E" w:rsidRPr="00142B8E" w:rsidRDefault="00152D1F" w:rsidP="00497A33">
      <w:pPr>
        <w:pStyle w:val="af1"/>
        <w:widowControl w:val="0"/>
        <w:tabs>
          <w:tab w:val="left" w:pos="0"/>
        </w:tabs>
        <w:suppressAutoHyphens/>
        <w:autoSpaceDN w:val="0"/>
        <w:ind w:left="0"/>
        <w:jc w:val="both"/>
        <w:textAlignment w:val="baseline"/>
        <w:rPr>
          <w:rFonts w:ascii="Times New Roman" w:hAnsi="Times New Roman"/>
          <w:sz w:val="24"/>
          <w:szCs w:val="24"/>
        </w:rPr>
      </w:pPr>
      <w:r w:rsidRPr="00142B8E">
        <w:rPr>
          <w:rFonts w:ascii="Times New Roman" w:hAnsi="Times New Roman"/>
          <w:sz w:val="24"/>
          <w:szCs w:val="24"/>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795749" w14:textId="77777777" w:rsidR="00142B8E" w:rsidRPr="00142B8E" w:rsidRDefault="00152D1F" w:rsidP="004F3EF6">
      <w:pPr>
        <w:pStyle w:val="af1"/>
        <w:widowControl w:val="0"/>
        <w:numPr>
          <w:ilvl w:val="0"/>
          <w:numId w:val="15"/>
        </w:numPr>
        <w:tabs>
          <w:tab w:val="left" w:pos="0"/>
        </w:tabs>
        <w:suppressAutoHyphens/>
        <w:autoSpaceDN w:val="0"/>
        <w:ind w:left="0"/>
        <w:jc w:val="both"/>
        <w:textAlignment w:val="baseline"/>
        <w:rPr>
          <w:rFonts w:ascii="Times New Roman" w:hAnsi="Times New Roman"/>
          <w:sz w:val="24"/>
          <w:szCs w:val="24"/>
        </w:rPr>
      </w:pPr>
      <w:r w:rsidRPr="00142B8E">
        <w:rPr>
          <w:rFonts w:ascii="Times New Roman" w:hAnsi="Times New Roman"/>
          <w:sz w:val="24"/>
          <w:szCs w:val="24"/>
        </w:rPr>
        <w:t>Поставщик</w:t>
      </w:r>
      <w:r w:rsidRPr="00142B8E">
        <w:rPr>
          <w:rFonts w:ascii="Times New Roman" w:hAnsi="Times New Roman"/>
          <w:sz w:val="24"/>
          <w:szCs w:val="24"/>
          <w:lang w:val="x-none"/>
        </w:rPr>
        <w:t xml:space="preserve"> обязуется уведомить </w:t>
      </w:r>
      <w:r w:rsidRPr="00142B8E">
        <w:rPr>
          <w:rFonts w:ascii="Times New Roman" w:hAnsi="Times New Roman"/>
          <w:sz w:val="24"/>
          <w:szCs w:val="24"/>
        </w:rPr>
        <w:t xml:space="preserve">Покупателя </w:t>
      </w:r>
      <w:r w:rsidRPr="00142B8E">
        <w:rPr>
          <w:rFonts w:ascii="Times New Roman" w:hAnsi="Times New Roman"/>
          <w:sz w:val="24"/>
          <w:szCs w:val="24"/>
          <w:lang w:val="x-none"/>
        </w:rPr>
        <w:t xml:space="preserve">немедленно, если </w:t>
      </w:r>
      <w:r w:rsidRPr="00142B8E">
        <w:rPr>
          <w:rFonts w:ascii="Times New Roman" w:hAnsi="Times New Roman"/>
          <w:sz w:val="24"/>
          <w:szCs w:val="24"/>
        </w:rPr>
        <w:t xml:space="preserve">Поставщик </w:t>
      </w:r>
      <w:r w:rsidRPr="00142B8E">
        <w:rPr>
          <w:rFonts w:ascii="Times New Roman" w:hAnsi="Times New Roman"/>
          <w:sz w:val="24"/>
          <w:szCs w:val="24"/>
          <w:lang w:val="x-none"/>
        </w:rPr>
        <w:t>или любое другое физическое или юридическое лицо, указанное в п</w:t>
      </w:r>
      <w:r w:rsidRPr="00142B8E">
        <w:rPr>
          <w:rFonts w:ascii="Times New Roman" w:hAnsi="Times New Roman"/>
          <w:sz w:val="24"/>
          <w:szCs w:val="24"/>
        </w:rPr>
        <w:t>ункте 1</w:t>
      </w:r>
      <w:r w:rsidRPr="00142B8E">
        <w:rPr>
          <w:rFonts w:ascii="Times New Roman" w:hAnsi="Times New Roman"/>
          <w:sz w:val="24"/>
          <w:szCs w:val="24"/>
          <w:lang w:val="x-none"/>
        </w:rPr>
        <w:t>, станет объектом каких-либо применимых санкций после заключения Договора</w:t>
      </w:r>
      <w:r w:rsidRPr="00142B8E">
        <w:rPr>
          <w:rFonts w:ascii="Times New Roman" w:hAnsi="Times New Roman"/>
          <w:sz w:val="24"/>
          <w:szCs w:val="24"/>
        </w:rPr>
        <w:t>.</w:t>
      </w:r>
      <w:r w:rsidRPr="00142B8E">
        <w:rPr>
          <w:rFonts w:ascii="Times New Roman" w:hAnsi="Times New Roman"/>
          <w:sz w:val="24"/>
          <w:szCs w:val="24"/>
          <w:lang w:val="x-none"/>
        </w:rPr>
        <w:t xml:space="preserve">  </w:t>
      </w:r>
    </w:p>
    <w:p w14:paraId="4F167983" w14:textId="77777777" w:rsidR="00142B8E" w:rsidRPr="00142B8E" w:rsidRDefault="00152D1F" w:rsidP="004F3EF6">
      <w:pPr>
        <w:pStyle w:val="af1"/>
        <w:widowControl w:val="0"/>
        <w:numPr>
          <w:ilvl w:val="0"/>
          <w:numId w:val="15"/>
        </w:numPr>
        <w:tabs>
          <w:tab w:val="left" w:pos="0"/>
        </w:tabs>
        <w:suppressAutoHyphens/>
        <w:autoSpaceDN w:val="0"/>
        <w:ind w:left="0"/>
        <w:jc w:val="both"/>
        <w:textAlignment w:val="baseline"/>
        <w:rPr>
          <w:rFonts w:ascii="Times New Roman" w:hAnsi="Times New Roman"/>
          <w:sz w:val="24"/>
          <w:szCs w:val="24"/>
        </w:rPr>
      </w:pPr>
      <w:r w:rsidRPr="00142B8E">
        <w:rPr>
          <w:rFonts w:ascii="Times New Roman" w:hAnsi="Times New Roman"/>
          <w:sz w:val="24"/>
          <w:szCs w:val="24"/>
        </w:rPr>
        <w:t xml:space="preserve">Покупатель </w:t>
      </w:r>
      <w:r w:rsidRPr="00142B8E">
        <w:rPr>
          <w:rFonts w:ascii="Times New Roman" w:hAnsi="Times New Roman"/>
          <w:sz w:val="24"/>
          <w:szCs w:val="24"/>
          <w:lang w:val="x-none"/>
        </w:rPr>
        <w:t>имеет право немедленно расторгнуть</w:t>
      </w:r>
      <w:r w:rsidRPr="00142B8E">
        <w:rPr>
          <w:rFonts w:ascii="Times New Roman" w:hAnsi="Times New Roman"/>
          <w:sz w:val="24"/>
          <w:szCs w:val="24"/>
        </w:rPr>
        <w:t xml:space="preserve"> </w:t>
      </w:r>
      <w:r w:rsidRPr="00142B8E">
        <w:rPr>
          <w:rFonts w:ascii="Times New Roman" w:hAnsi="Times New Roman"/>
          <w:sz w:val="24"/>
          <w:szCs w:val="24"/>
          <w:lang w:val="x-none"/>
        </w:rPr>
        <w:t>и (или) прекратить исполнение Договор</w:t>
      </w:r>
      <w:r w:rsidRPr="00142B8E">
        <w:rPr>
          <w:rFonts w:ascii="Times New Roman" w:hAnsi="Times New Roman"/>
          <w:sz w:val="24"/>
          <w:szCs w:val="24"/>
        </w:rPr>
        <w:t>а</w:t>
      </w:r>
      <w:r w:rsidRPr="00142B8E">
        <w:rPr>
          <w:rFonts w:ascii="Times New Roman" w:hAnsi="Times New Roman"/>
          <w:sz w:val="24"/>
          <w:szCs w:val="24"/>
          <w:lang w:val="x-none"/>
        </w:rPr>
        <w:t xml:space="preserve">, если станет известно, что </w:t>
      </w:r>
      <w:r w:rsidRPr="00142B8E">
        <w:rPr>
          <w:rFonts w:ascii="Times New Roman" w:hAnsi="Times New Roman"/>
          <w:sz w:val="24"/>
          <w:szCs w:val="24"/>
        </w:rPr>
        <w:t xml:space="preserve">Поставщик </w:t>
      </w:r>
      <w:r w:rsidRPr="00142B8E">
        <w:rPr>
          <w:rFonts w:ascii="Times New Roman" w:hAnsi="Times New Roman"/>
          <w:sz w:val="24"/>
          <w:szCs w:val="24"/>
          <w:lang w:val="x-none"/>
        </w:rPr>
        <w:t>или любое другое физическое или юридическое лицо, указанное в п</w:t>
      </w:r>
      <w:r w:rsidRPr="00142B8E">
        <w:rPr>
          <w:rFonts w:ascii="Times New Roman" w:hAnsi="Times New Roman"/>
          <w:sz w:val="24"/>
          <w:szCs w:val="24"/>
        </w:rPr>
        <w:t>ункте 1</w:t>
      </w:r>
      <w:r w:rsidRPr="00142B8E">
        <w:rPr>
          <w:rFonts w:ascii="Times New Roman" w:hAnsi="Times New Roman"/>
          <w:sz w:val="24"/>
          <w:szCs w:val="24"/>
          <w:lang w:val="x-none"/>
        </w:rPr>
        <w:t>, являлось объектом применимых санкций в момент заключения Договора</w:t>
      </w:r>
      <w:r w:rsidRPr="00142B8E">
        <w:rPr>
          <w:rFonts w:ascii="Times New Roman" w:hAnsi="Times New Roman"/>
          <w:sz w:val="24"/>
          <w:szCs w:val="24"/>
        </w:rPr>
        <w:t xml:space="preserve"> и данная информация не была раскрыта</w:t>
      </w:r>
      <w:r w:rsidRPr="00142B8E">
        <w:rPr>
          <w:rFonts w:ascii="Times New Roman" w:hAnsi="Times New Roman"/>
          <w:sz w:val="24"/>
          <w:szCs w:val="24"/>
          <w:lang w:val="x-none"/>
        </w:rPr>
        <w:t xml:space="preserve">, или если </w:t>
      </w:r>
      <w:r w:rsidRPr="00142B8E">
        <w:rPr>
          <w:rFonts w:ascii="Times New Roman" w:hAnsi="Times New Roman"/>
          <w:sz w:val="24"/>
          <w:szCs w:val="24"/>
        </w:rPr>
        <w:t>Поставщик</w:t>
      </w:r>
      <w:r w:rsidRPr="00142B8E">
        <w:rPr>
          <w:rFonts w:ascii="Times New Roman" w:hAnsi="Times New Roman"/>
          <w:sz w:val="24"/>
          <w:szCs w:val="24"/>
          <w:lang w:val="x-none"/>
        </w:rPr>
        <w:t xml:space="preserve"> или любое физическое или юридическое лицо, указанное в п</w:t>
      </w:r>
      <w:r w:rsidRPr="00142B8E">
        <w:rPr>
          <w:rFonts w:ascii="Times New Roman" w:hAnsi="Times New Roman"/>
          <w:sz w:val="24"/>
          <w:szCs w:val="24"/>
        </w:rPr>
        <w:t>ункте</w:t>
      </w:r>
      <w:r w:rsidRPr="00142B8E">
        <w:rPr>
          <w:rFonts w:ascii="Times New Roman" w:hAnsi="Times New Roman"/>
          <w:sz w:val="24"/>
          <w:szCs w:val="24"/>
          <w:lang w:val="x-none"/>
        </w:rPr>
        <w:t xml:space="preserve"> </w:t>
      </w:r>
      <w:r w:rsidRPr="00142B8E">
        <w:rPr>
          <w:rFonts w:ascii="Times New Roman" w:hAnsi="Times New Roman"/>
          <w:sz w:val="24"/>
          <w:szCs w:val="24"/>
        </w:rPr>
        <w:t xml:space="preserve">1 </w:t>
      </w:r>
      <w:r w:rsidRPr="00142B8E">
        <w:rPr>
          <w:rFonts w:ascii="Times New Roman" w:hAnsi="Times New Roman"/>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C40894E" w14:textId="3744B2B6" w:rsidR="00152D1F" w:rsidRPr="00142B8E" w:rsidRDefault="00152D1F" w:rsidP="004F3EF6">
      <w:pPr>
        <w:pStyle w:val="af1"/>
        <w:widowControl w:val="0"/>
        <w:numPr>
          <w:ilvl w:val="0"/>
          <w:numId w:val="15"/>
        </w:numPr>
        <w:tabs>
          <w:tab w:val="left" w:pos="0"/>
        </w:tabs>
        <w:suppressAutoHyphens/>
        <w:autoSpaceDN w:val="0"/>
        <w:ind w:left="0"/>
        <w:jc w:val="both"/>
        <w:textAlignment w:val="baseline"/>
        <w:rPr>
          <w:rFonts w:ascii="Times New Roman" w:hAnsi="Times New Roman"/>
          <w:sz w:val="24"/>
          <w:szCs w:val="24"/>
        </w:rPr>
      </w:pPr>
      <w:r w:rsidRPr="00142B8E">
        <w:rPr>
          <w:rFonts w:ascii="Times New Roman" w:hAnsi="Times New Roman"/>
          <w:sz w:val="24"/>
          <w:szCs w:val="24"/>
          <w:lang w:val="x-none"/>
        </w:rPr>
        <w:t xml:space="preserve">Расторжение и (или) прекращение исполнения Договора согласно пункту </w:t>
      </w:r>
      <w:r w:rsidRPr="00142B8E">
        <w:rPr>
          <w:rFonts w:ascii="Times New Roman" w:hAnsi="Times New Roman"/>
          <w:sz w:val="24"/>
          <w:szCs w:val="24"/>
        </w:rPr>
        <w:t xml:space="preserve">3 </w:t>
      </w:r>
      <w:r w:rsidRPr="00142B8E">
        <w:rPr>
          <w:rFonts w:ascii="Times New Roman" w:hAnsi="Times New Roman"/>
          <w:sz w:val="24"/>
          <w:szCs w:val="24"/>
          <w:lang w:val="x-none"/>
        </w:rPr>
        <w:t xml:space="preserve">не создаёт для </w:t>
      </w:r>
      <w:r w:rsidRPr="00142B8E">
        <w:rPr>
          <w:rFonts w:ascii="Times New Roman" w:hAnsi="Times New Roman"/>
          <w:sz w:val="24"/>
          <w:szCs w:val="24"/>
        </w:rPr>
        <w:t>Покупателя</w:t>
      </w:r>
      <w:r w:rsidRPr="00142B8E">
        <w:rPr>
          <w:rFonts w:ascii="Times New Roman" w:hAnsi="Times New Roman"/>
          <w:sz w:val="24"/>
          <w:szCs w:val="24"/>
          <w:lang w:val="x-none"/>
        </w:rPr>
        <w:t xml:space="preserve"> обязательства в отношении возмещения расходов/убытков, иных платежей и/или затрат </w:t>
      </w:r>
      <w:r w:rsidRPr="00142B8E">
        <w:rPr>
          <w:rFonts w:ascii="Times New Roman" w:hAnsi="Times New Roman"/>
          <w:sz w:val="24"/>
          <w:szCs w:val="24"/>
        </w:rPr>
        <w:t>Поставщика</w:t>
      </w:r>
      <w:r w:rsidRPr="00142B8E">
        <w:rPr>
          <w:rFonts w:ascii="Times New Roman" w:hAnsi="Times New Roman"/>
          <w:sz w:val="24"/>
          <w:szCs w:val="24"/>
          <w:lang w:val="x-none"/>
        </w:rPr>
        <w:t>, возникающих/возникших в связи с таким расторжением и (или) прекращением исполнения.</w:t>
      </w:r>
      <w:r w:rsidRPr="00142B8E">
        <w:rPr>
          <w:rFonts w:ascii="Times New Roman" w:hAnsi="Times New Roman"/>
          <w:sz w:val="24"/>
          <w:szCs w:val="24"/>
        </w:rPr>
        <w:t xml:space="preserve"> </w:t>
      </w:r>
      <w:r w:rsidRPr="00142B8E">
        <w:rPr>
          <w:rFonts w:ascii="Times New Roman" w:hAnsi="Times New Roman"/>
          <w:sz w:val="24"/>
          <w:szCs w:val="24"/>
          <w:lang w:val="x-none"/>
        </w:rPr>
        <w:t xml:space="preserve">Расторжение и (или) прекращение исполнения Договора </w:t>
      </w:r>
      <w:r w:rsidRPr="00142B8E">
        <w:rPr>
          <w:rFonts w:ascii="Times New Roman" w:hAnsi="Times New Roman"/>
          <w:sz w:val="24"/>
          <w:szCs w:val="24"/>
        </w:rPr>
        <w:t xml:space="preserve">осуществляется путем направления Покупателем письменного уведомления не позднее, чем за 10 (десять) календарных дней до даты </w:t>
      </w:r>
      <w:r w:rsidRPr="00142B8E">
        <w:rPr>
          <w:rFonts w:ascii="Times New Roman" w:hAnsi="Times New Roman"/>
          <w:sz w:val="24"/>
          <w:szCs w:val="24"/>
          <w:lang w:val="x-none"/>
        </w:rPr>
        <w:t>расторжени</w:t>
      </w:r>
      <w:r w:rsidRPr="00142B8E">
        <w:rPr>
          <w:rFonts w:ascii="Times New Roman" w:hAnsi="Times New Roman"/>
          <w:sz w:val="24"/>
          <w:szCs w:val="24"/>
        </w:rPr>
        <w:t>я</w:t>
      </w:r>
      <w:r w:rsidRPr="00142B8E">
        <w:rPr>
          <w:rFonts w:ascii="Times New Roman" w:hAnsi="Times New Roman"/>
          <w:sz w:val="24"/>
          <w:szCs w:val="24"/>
          <w:lang w:val="x-none"/>
        </w:rPr>
        <w:t xml:space="preserve"> и (или) </w:t>
      </w:r>
      <w:r w:rsidRPr="00142B8E">
        <w:rPr>
          <w:rFonts w:ascii="Times New Roman" w:hAnsi="Times New Roman"/>
          <w:sz w:val="24"/>
          <w:szCs w:val="24"/>
        </w:rPr>
        <w:t>прекращения действия Договора. Договор считается расторгнутым и (или) прекращенным с даты, указанной в</w:t>
      </w:r>
      <w:r w:rsidR="00A3113A" w:rsidRPr="00A3113A">
        <w:t xml:space="preserve"> </w:t>
      </w:r>
      <w:r w:rsidR="00A3113A" w:rsidRPr="00A3113A">
        <w:rPr>
          <w:rFonts w:ascii="Times New Roman" w:hAnsi="Times New Roman"/>
          <w:sz w:val="24"/>
          <w:szCs w:val="24"/>
        </w:rPr>
        <w:t>уведомлении о расторжении Договора.</w:t>
      </w:r>
      <w:r w:rsidR="00A3113A">
        <w:rPr>
          <w:rFonts w:ascii="Times New Roman" w:hAnsi="Times New Roman"/>
          <w:sz w:val="24"/>
          <w:szCs w:val="24"/>
        </w:rPr>
        <w:t xml:space="preserve"> </w:t>
      </w:r>
      <w:r w:rsidRPr="00142B8E">
        <w:rPr>
          <w:rFonts w:ascii="Times New Roman" w:hAnsi="Times New Roman"/>
          <w:sz w:val="24"/>
          <w:szCs w:val="24"/>
        </w:rPr>
        <w:t xml:space="preserve"> </w:t>
      </w:r>
    </w:p>
    <w:p w14:paraId="31CA24CC" w14:textId="77777777" w:rsidR="009879A2" w:rsidRDefault="009879A2" w:rsidP="004F3EF6">
      <w:pPr>
        <w:pStyle w:val="af1"/>
        <w:ind w:left="0"/>
        <w:jc w:val="center"/>
        <w:rPr>
          <w:rFonts w:ascii="Times New Roman" w:hAnsi="Times New Roman"/>
          <w:sz w:val="24"/>
          <w:szCs w:val="24"/>
        </w:rPr>
      </w:pPr>
    </w:p>
    <w:p w14:paraId="1C263ED3" w14:textId="77777777" w:rsidR="009879A2" w:rsidRDefault="009879A2" w:rsidP="004F3EF6">
      <w:pPr>
        <w:pStyle w:val="af1"/>
        <w:ind w:left="0"/>
        <w:jc w:val="center"/>
        <w:rPr>
          <w:rFonts w:ascii="Times New Roman" w:hAnsi="Times New Roman"/>
          <w:sz w:val="24"/>
          <w:szCs w:val="24"/>
        </w:rPr>
      </w:pPr>
    </w:p>
    <w:p w14:paraId="42E052B2" w14:textId="32F28006" w:rsidR="00152D1F" w:rsidRPr="004F3EF6" w:rsidRDefault="00152D1F" w:rsidP="004F3EF6">
      <w:pPr>
        <w:pStyle w:val="af1"/>
        <w:ind w:left="0"/>
        <w:jc w:val="center"/>
        <w:rPr>
          <w:rFonts w:ascii="Times New Roman" w:hAnsi="Times New Roman"/>
          <w:sz w:val="24"/>
          <w:szCs w:val="24"/>
        </w:rPr>
      </w:pPr>
      <w:r w:rsidRPr="004F3EF6">
        <w:rPr>
          <w:rFonts w:ascii="Times New Roman" w:hAnsi="Times New Roman"/>
          <w:sz w:val="24"/>
          <w:szCs w:val="24"/>
        </w:rPr>
        <w:t>ПОДПИСИ И ПЕЧАТИ СТОРОН</w:t>
      </w:r>
    </w:p>
    <w:tbl>
      <w:tblPr>
        <w:tblW w:w="0" w:type="auto"/>
        <w:tblLook w:val="04A0" w:firstRow="1" w:lastRow="0" w:firstColumn="1" w:lastColumn="0" w:noHBand="0" w:noVBand="1"/>
      </w:tblPr>
      <w:tblGrid>
        <w:gridCol w:w="4788"/>
        <w:gridCol w:w="4710"/>
      </w:tblGrid>
      <w:tr w:rsidR="004F3EF6" w:rsidRPr="004F3EF6" w14:paraId="09869645" w14:textId="77777777" w:rsidTr="00976A8F">
        <w:tc>
          <w:tcPr>
            <w:tcW w:w="4927" w:type="dxa"/>
            <w:shd w:val="clear" w:color="auto" w:fill="auto"/>
          </w:tcPr>
          <w:p w14:paraId="32D15CF1" w14:textId="77777777" w:rsidR="00E115F4" w:rsidRPr="00976A8F" w:rsidRDefault="00E115F4" w:rsidP="00976A8F">
            <w:pPr>
              <w:widowControl w:val="0"/>
              <w:jc w:val="both"/>
              <w:rPr>
                <w:b/>
              </w:rPr>
            </w:pPr>
            <w:r w:rsidRPr="00976A8F">
              <w:rPr>
                <w:b/>
              </w:rPr>
              <w:t>Поставщик</w:t>
            </w:r>
          </w:p>
          <w:p w14:paraId="24E76112" w14:textId="7E660CAD" w:rsidR="00E115F4" w:rsidRPr="004F3EF6" w:rsidRDefault="00E65052" w:rsidP="004F3EF6">
            <w:r>
              <w:t>Должность</w:t>
            </w:r>
          </w:p>
        </w:tc>
        <w:tc>
          <w:tcPr>
            <w:tcW w:w="4927" w:type="dxa"/>
            <w:shd w:val="clear" w:color="auto" w:fill="auto"/>
          </w:tcPr>
          <w:p w14:paraId="5B83A902" w14:textId="77777777" w:rsidR="00E115F4" w:rsidRPr="004F3EF6" w:rsidRDefault="00E115F4" w:rsidP="004F3EF6">
            <w:r w:rsidRPr="00976A8F">
              <w:rPr>
                <w:b/>
              </w:rPr>
              <w:t>Покупатель</w:t>
            </w:r>
          </w:p>
          <w:p w14:paraId="64F797C7" w14:textId="77777777" w:rsidR="00E115F4" w:rsidRPr="004F3EF6" w:rsidRDefault="00E115F4" w:rsidP="004F3EF6">
            <w:r w:rsidRPr="004F3EF6">
              <w:t>Директор</w:t>
            </w:r>
          </w:p>
        </w:tc>
      </w:tr>
      <w:tr w:rsidR="004F3EF6" w:rsidRPr="004F3EF6" w14:paraId="15F0D296" w14:textId="77777777" w:rsidTr="00976A8F">
        <w:tc>
          <w:tcPr>
            <w:tcW w:w="4927" w:type="dxa"/>
            <w:shd w:val="clear" w:color="auto" w:fill="auto"/>
          </w:tcPr>
          <w:p w14:paraId="0B3F9AE7" w14:textId="77777777" w:rsidR="00E115F4" w:rsidRPr="004F3EF6" w:rsidRDefault="00E115F4" w:rsidP="00976A8F">
            <w:pPr>
              <w:jc w:val="right"/>
            </w:pPr>
          </w:p>
          <w:p w14:paraId="22264E7C" w14:textId="129D3A5F" w:rsidR="00E115F4" w:rsidRPr="004F3EF6" w:rsidRDefault="00E65052" w:rsidP="00976A8F">
            <w:pPr>
              <w:jc w:val="right"/>
            </w:pPr>
            <w:r>
              <w:t>_____________________</w:t>
            </w:r>
          </w:p>
        </w:tc>
        <w:tc>
          <w:tcPr>
            <w:tcW w:w="4927" w:type="dxa"/>
            <w:shd w:val="clear" w:color="auto" w:fill="auto"/>
          </w:tcPr>
          <w:p w14:paraId="329DB839" w14:textId="77777777" w:rsidR="00E115F4" w:rsidRPr="004F3EF6" w:rsidRDefault="00E115F4" w:rsidP="00976A8F">
            <w:pPr>
              <w:jc w:val="right"/>
            </w:pPr>
          </w:p>
          <w:p w14:paraId="67B13FFE" w14:textId="77777777" w:rsidR="00E115F4" w:rsidRPr="004F3EF6" w:rsidRDefault="00E115F4" w:rsidP="00976A8F">
            <w:pPr>
              <w:jc w:val="right"/>
            </w:pPr>
            <w:r w:rsidRPr="004F3EF6">
              <w:t>С.В. Кузнецов</w:t>
            </w:r>
          </w:p>
        </w:tc>
      </w:tr>
      <w:tr w:rsidR="004F3EF6" w:rsidRPr="004F3EF6" w14:paraId="3FC9C3F8" w14:textId="77777777" w:rsidTr="00976A8F">
        <w:tc>
          <w:tcPr>
            <w:tcW w:w="4927" w:type="dxa"/>
            <w:shd w:val="clear" w:color="auto" w:fill="auto"/>
          </w:tcPr>
          <w:p w14:paraId="52CB79C4" w14:textId="77777777" w:rsidR="00E115F4" w:rsidRPr="004F3EF6" w:rsidRDefault="00E115F4" w:rsidP="004F3EF6">
            <w:r w:rsidRPr="004F3EF6">
              <w:t>МП</w:t>
            </w:r>
          </w:p>
        </w:tc>
        <w:tc>
          <w:tcPr>
            <w:tcW w:w="4927" w:type="dxa"/>
            <w:shd w:val="clear" w:color="auto" w:fill="auto"/>
          </w:tcPr>
          <w:p w14:paraId="630B33A9" w14:textId="77777777" w:rsidR="00E115F4" w:rsidRPr="004F3EF6" w:rsidRDefault="00E115F4" w:rsidP="004F3EF6">
            <w:r w:rsidRPr="004F3EF6">
              <w:t>МП</w:t>
            </w:r>
          </w:p>
        </w:tc>
      </w:tr>
    </w:tbl>
    <w:p w14:paraId="3A6FD850" w14:textId="77777777" w:rsidR="00E115F4" w:rsidRPr="004F3EF6" w:rsidRDefault="00E115F4" w:rsidP="004F3EF6">
      <w:pPr>
        <w:pStyle w:val="af1"/>
        <w:jc w:val="center"/>
        <w:rPr>
          <w:sz w:val="23"/>
          <w:szCs w:val="23"/>
        </w:rPr>
      </w:pPr>
    </w:p>
    <w:p w14:paraId="6FCA3905" w14:textId="77777777" w:rsidR="00152D1F" w:rsidRPr="004F3EF6" w:rsidRDefault="00152D1F" w:rsidP="004F3EF6">
      <w:pPr>
        <w:pStyle w:val="af1"/>
        <w:spacing w:line="240" w:lineRule="auto"/>
        <w:jc w:val="both"/>
        <w:rPr>
          <w:rFonts w:ascii="Times New Roman" w:hAnsi="Times New Roman"/>
          <w:sz w:val="24"/>
          <w:szCs w:val="24"/>
        </w:rPr>
      </w:pPr>
    </w:p>
    <w:sectPr w:rsidR="00152D1F" w:rsidRPr="004F3EF6" w:rsidSect="005B732A">
      <w:headerReference w:type="even" r:id="rId13"/>
      <w:headerReference w:type="default" r:id="rId14"/>
      <w:footerReference w:type="even" r:id="rId15"/>
      <w:footerReference w:type="default" r:id="rId16"/>
      <w:pgSz w:w="11906" w:h="16838"/>
      <w:pgMar w:top="567" w:right="70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BBE5" w14:textId="77777777" w:rsidR="00E20EFF" w:rsidRDefault="00E20EFF">
      <w:r>
        <w:separator/>
      </w:r>
    </w:p>
  </w:endnote>
  <w:endnote w:type="continuationSeparator" w:id="0">
    <w:p w14:paraId="48E3A11C" w14:textId="77777777" w:rsidR="00E20EFF" w:rsidRDefault="00E2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99634" w14:textId="77777777" w:rsidR="009939E6" w:rsidRDefault="009939E6" w:rsidP="00CD03A9">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6244831" w14:textId="77777777" w:rsidR="009939E6" w:rsidRDefault="009939E6" w:rsidP="0039250D">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691E7" w14:textId="457A1110" w:rsidR="009939E6" w:rsidRPr="00230702" w:rsidRDefault="009939E6" w:rsidP="004E3AC4">
    <w:pPr>
      <w:pStyle w:val="a8"/>
      <w:framePr w:w="1455" w:wrap="around" w:vAnchor="text" w:hAnchor="margin" w:xAlign="center" w:y="2"/>
      <w:rPr>
        <w:rStyle w:val="aa"/>
        <w:sz w:val="18"/>
        <w:szCs w:val="18"/>
      </w:rPr>
    </w:pPr>
    <w:r w:rsidRPr="00230702">
      <w:rPr>
        <w:rStyle w:val="aa"/>
        <w:sz w:val="18"/>
        <w:szCs w:val="18"/>
      </w:rPr>
      <w:t xml:space="preserve">Страница </w:t>
    </w:r>
    <w:r w:rsidRPr="00230702">
      <w:rPr>
        <w:rStyle w:val="aa"/>
        <w:sz w:val="18"/>
        <w:szCs w:val="18"/>
      </w:rPr>
      <w:fldChar w:fldCharType="begin"/>
    </w:r>
    <w:r w:rsidRPr="00230702">
      <w:rPr>
        <w:rStyle w:val="aa"/>
        <w:sz w:val="18"/>
        <w:szCs w:val="18"/>
      </w:rPr>
      <w:instrText xml:space="preserve">PAGE  </w:instrText>
    </w:r>
    <w:r w:rsidRPr="00230702">
      <w:rPr>
        <w:rStyle w:val="aa"/>
        <w:sz w:val="18"/>
        <w:szCs w:val="18"/>
      </w:rPr>
      <w:fldChar w:fldCharType="separate"/>
    </w:r>
    <w:r w:rsidR="00AD6900">
      <w:rPr>
        <w:rStyle w:val="aa"/>
        <w:noProof/>
        <w:sz w:val="18"/>
        <w:szCs w:val="18"/>
      </w:rPr>
      <w:t>1</w:t>
    </w:r>
    <w:r w:rsidRPr="00230702">
      <w:rPr>
        <w:rStyle w:val="aa"/>
        <w:sz w:val="18"/>
        <w:szCs w:val="18"/>
      </w:rPr>
      <w:fldChar w:fldCharType="end"/>
    </w:r>
    <w:r w:rsidRPr="00230702">
      <w:rPr>
        <w:rStyle w:val="aa"/>
        <w:sz w:val="18"/>
        <w:szCs w:val="18"/>
      </w:rPr>
      <w:t xml:space="preserve"> из </w:t>
    </w:r>
    <w:r w:rsidRPr="00230702">
      <w:rPr>
        <w:rStyle w:val="aa"/>
        <w:sz w:val="18"/>
        <w:szCs w:val="18"/>
      </w:rPr>
      <w:fldChar w:fldCharType="begin"/>
    </w:r>
    <w:r w:rsidRPr="00230702">
      <w:rPr>
        <w:rStyle w:val="aa"/>
        <w:sz w:val="18"/>
        <w:szCs w:val="18"/>
      </w:rPr>
      <w:instrText xml:space="preserve"> NUMPAGES </w:instrText>
    </w:r>
    <w:r w:rsidRPr="00230702">
      <w:rPr>
        <w:rStyle w:val="aa"/>
        <w:sz w:val="18"/>
        <w:szCs w:val="18"/>
      </w:rPr>
      <w:fldChar w:fldCharType="separate"/>
    </w:r>
    <w:r w:rsidR="00AD6900">
      <w:rPr>
        <w:rStyle w:val="aa"/>
        <w:noProof/>
        <w:sz w:val="18"/>
        <w:szCs w:val="18"/>
      </w:rPr>
      <w:t>18</w:t>
    </w:r>
    <w:r w:rsidRPr="00230702">
      <w:rPr>
        <w:rStyle w:val="aa"/>
        <w:sz w:val="18"/>
        <w:szCs w:val="18"/>
      </w:rPr>
      <w:fldChar w:fldCharType="end"/>
    </w:r>
  </w:p>
  <w:p w14:paraId="53781087" w14:textId="401868CD" w:rsidR="009939E6" w:rsidRPr="00456AD5" w:rsidRDefault="009939E6" w:rsidP="00CD03A9">
    <w:pPr>
      <w:pStyle w:val="a8"/>
      <w:tabs>
        <w:tab w:val="clear" w:pos="9355"/>
        <w:tab w:val="right" w:pos="9540"/>
      </w:tabs>
      <w:ind w:right="360"/>
    </w:pPr>
    <w:r w:rsidRPr="00456AD5">
      <w:t>________________ ________________</w:t>
    </w:r>
    <w:r w:rsidR="005B732A">
      <w:tab/>
    </w:r>
    <w:r w:rsidR="002F2CF1">
      <w:t>______________ 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77EBC" w14:textId="77777777" w:rsidR="00E20EFF" w:rsidRDefault="00E20EFF">
      <w:r>
        <w:separator/>
      </w:r>
    </w:p>
  </w:footnote>
  <w:footnote w:type="continuationSeparator" w:id="0">
    <w:p w14:paraId="4DC3369F" w14:textId="77777777" w:rsidR="00E20EFF" w:rsidRDefault="00E20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72280" w14:textId="77777777" w:rsidR="009939E6" w:rsidRDefault="009939E6" w:rsidP="006F3903">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3D33263" w14:textId="77777777" w:rsidR="009939E6" w:rsidRDefault="009939E6" w:rsidP="00B676E9">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9BC74" w14:textId="77777777" w:rsidR="009939E6" w:rsidRPr="00B676E9" w:rsidRDefault="009939E6" w:rsidP="006F3903">
    <w:pPr>
      <w:pStyle w:val="a7"/>
      <w:framePr w:wrap="around" w:vAnchor="text" w:hAnchor="margin" w:xAlign="right" w:y="1"/>
      <w:rPr>
        <w:rStyle w:val="aa"/>
        <w:sz w:val="16"/>
        <w:szCs w:val="16"/>
      </w:rPr>
    </w:pPr>
  </w:p>
  <w:p w14:paraId="7D425AE4" w14:textId="5AB82301" w:rsidR="009939E6" w:rsidRPr="00FC7941" w:rsidRDefault="009939E6" w:rsidP="00CD03A9">
    <w:pPr>
      <w:pStyle w:val="a7"/>
      <w:ind w:right="360"/>
      <w:rPr>
        <w:sz w:val="18"/>
        <w:szCs w:val="18"/>
      </w:rPr>
    </w:pPr>
    <w:r w:rsidRPr="007E5AF9">
      <w:rPr>
        <w:sz w:val="18"/>
        <w:szCs w:val="18"/>
      </w:rPr>
      <w:t xml:space="preserve">Договор №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92476"/>
    <w:multiLevelType w:val="multilevel"/>
    <w:tmpl w:val="2F3ED468"/>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DE3BEC"/>
    <w:multiLevelType w:val="multilevel"/>
    <w:tmpl w:val="071AAB00"/>
    <w:lvl w:ilvl="0">
      <w:start w:val="1"/>
      <w:numFmt w:val="decimal"/>
      <w:pStyle w:val="1"/>
      <w:lvlText w:val="%1."/>
      <w:lvlJc w:val="left"/>
      <w:pPr>
        <w:tabs>
          <w:tab w:val="num" w:pos="870"/>
        </w:tabs>
        <w:ind w:left="0" w:firstLine="510"/>
      </w:pPr>
      <w:rPr>
        <w:rFonts w:ascii="Times New Roman" w:hAnsi="Times New Roman" w:hint="default"/>
        <w:b/>
        <w:i w:val="0"/>
        <w:sz w:val="28"/>
      </w:rPr>
    </w:lvl>
    <w:lvl w:ilvl="1">
      <w:start w:val="1"/>
      <w:numFmt w:val="decimal"/>
      <w:pStyle w:val="2"/>
      <w:suff w:val="space"/>
      <w:lvlText w:val="%1.%2."/>
      <w:lvlJc w:val="left"/>
      <w:pPr>
        <w:ind w:left="340" w:hanging="340"/>
      </w:pPr>
      <w:rPr>
        <w:rFonts w:hint="default"/>
      </w:rPr>
    </w:lvl>
    <w:lvl w:ilvl="2">
      <w:start w:val="1"/>
      <w:numFmt w:val="decimal"/>
      <w:pStyle w:val="3"/>
      <w:suff w:val="space"/>
      <w:lvlText w:val="%1.%2.%3."/>
      <w:lvlJc w:val="left"/>
      <w:pPr>
        <w:ind w:left="170" w:hanging="17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4412600"/>
    <w:multiLevelType w:val="multilevel"/>
    <w:tmpl w:val="706C56FA"/>
    <w:lvl w:ilvl="0">
      <w:start w:val="5"/>
      <w:numFmt w:val="decimal"/>
      <w:lvlText w:val="%1."/>
      <w:lvlJc w:val="left"/>
      <w:pPr>
        <w:tabs>
          <w:tab w:val="num" w:pos="3479"/>
        </w:tabs>
        <w:ind w:left="3479" w:hanging="360"/>
      </w:pPr>
      <w:rPr>
        <w:rFonts w:hint="default"/>
      </w:rPr>
    </w:lvl>
    <w:lvl w:ilvl="1">
      <w:start w:val="1"/>
      <w:numFmt w:val="decimal"/>
      <w:lvlText w:val="%1.%2."/>
      <w:lvlJc w:val="left"/>
      <w:pPr>
        <w:tabs>
          <w:tab w:val="num" w:pos="1200"/>
        </w:tabs>
        <w:ind w:left="1200" w:hanging="360"/>
      </w:pPr>
      <w:rPr>
        <w:rFonts w:hint="default"/>
        <w:sz w:val="24"/>
        <w:szCs w:val="24"/>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3" w15:restartNumberingAfterBreak="0">
    <w:nsid w:val="1F41313D"/>
    <w:multiLevelType w:val="multilevel"/>
    <w:tmpl w:val="F1B8AABC"/>
    <w:lvl w:ilvl="0">
      <w:start w:val="6"/>
      <w:numFmt w:val="decimal"/>
      <w:lvlText w:val="%1."/>
      <w:lvlJc w:val="left"/>
      <w:pPr>
        <w:ind w:left="3234" w:hanging="540"/>
      </w:pPr>
      <w:rPr>
        <w:rFonts w:hint="default"/>
      </w:rPr>
    </w:lvl>
    <w:lvl w:ilvl="1">
      <w:start w:val="1"/>
      <w:numFmt w:val="decimal"/>
      <w:lvlText w:val="%1.%2."/>
      <w:lvlJc w:val="left"/>
      <w:pPr>
        <w:ind w:left="1250" w:hanging="540"/>
      </w:pPr>
      <w:rPr>
        <w:rFonts w:hint="default"/>
        <w:sz w:val="24"/>
        <w:szCs w:val="24"/>
      </w:rPr>
    </w:lvl>
    <w:lvl w:ilvl="2">
      <w:start w:val="2"/>
      <w:numFmt w:val="decimal"/>
      <w:lvlText w:val="%1.%2.%3."/>
      <w:lvlJc w:val="left"/>
      <w:pPr>
        <w:ind w:left="1571" w:hanging="720"/>
      </w:pPr>
      <w:rPr>
        <w:rFonts w:hint="default"/>
      </w:rPr>
    </w:lvl>
    <w:lvl w:ilvl="3">
      <w:start w:val="1"/>
      <w:numFmt w:val="decimal"/>
      <w:lvlText w:val="%1.%2.%3.%4."/>
      <w:lvlJc w:val="left"/>
      <w:pPr>
        <w:ind w:left="3705" w:hanging="720"/>
      </w:pPr>
      <w:rPr>
        <w:rFonts w:hint="default"/>
      </w:rPr>
    </w:lvl>
    <w:lvl w:ilvl="4">
      <w:start w:val="1"/>
      <w:numFmt w:val="decimal"/>
      <w:lvlText w:val="%1.%2.%3.%4.%5."/>
      <w:lvlJc w:val="left"/>
      <w:pPr>
        <w:ind w:left="5060" w:hanging="1080"/>
      </w:pPr>
      <w:rPr>
        <w:rFonts w:hint="default"/>
      </w:rPr>
    </w:lvl>
    <w:lvl w:ilvl="5">
      <w:start w:val="1"/>
      <w:numFmt w:val="decimal"/>
      <w:lvlText w:val="%1.%2.%3.%4.%5.%6."/>
      <w:lvlJc w:val="left"/>
      <w:pPr>
        <w:ind w:left="6055" w:hanging="1080"/>
      </w:pPr>
      <w:rPr>
        <w:rFonts w:hint="default"/>
      </w:rPr>
    </w:lvl>
    <w:lvl w:ilvl="6">
      <w:start w:val="1"/>
      <w:numFmt w:val="decimal"/>
      <w:lvlText w:val="%1.%2.%3.%4.%5.%6.%7."/>
      <w:lvlJc w:val="left"/>
      <w:pPr>
        <w:ind w:left="7410" w:hanging="1440"/>
      </w:pPr>
      <w:rPr>
        <w:rFonts w:hint="default"/>
      </w:rPr>
    </w:lvl>
    <w:lvl w:ilvl="7">
      <w:start w:val="1"/>
      <w:numFmt w:val="decimal"/>
      <w:lvlText w:val="%1.%2.%3.%4.%5.%6.%7.%8."/>
      <w:lvlJc w:val="left"/>
      <w:pPr>
        <w:ind w:left="8405" w:hanging="1440"/>
      </w:pPr>
      <w:rPr>
        <w:rFonts w:hint="default"/>
      </w:rPr>
    </w:lvl>
    <w:lvl w:ilvl="8">
      <w:start w:val="1"/>
      <w:numFmt w:val="decimal"/>
      <w:lvlText w:val="%1.%2.%3.%4.%5.%6.%7.%8.%9."/>
      <w:lvlJc w:val="left"/>
      <w:pPr>
        <w:ind w:left="9760" w:hanging="1800"/>
      </w:pPr>
      <w:rPr>
        <w:rFonts w:hint="default"/>
      </w:rPr>
    </w:lvl>
  </w:abstractNum>
  <w:abstractNum w:abstractNumId="4" w15:restartNumberingAfterBreak="0">
    <w:nsid w:val="1FB648DA"/>
    <w:multiLevelType w:val="hybridMultilevel"/>
    <w:tmpl w:val="6A269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1A29F5"/>
    <w:multiLevelType w:val="multilevel"/>
    <w:tmpl w:val="BA82B5AA"/>
    <w:lvl w:ilvl="0">
      <w:start w:val="11"/>
      <w:numFmt w:val="decimal"/>
      <w:lvlText w:val="%1."/>
      <w:lvlJc w:val="left"/>
      <w:pPr>
        <w:ind w:left="600" w:hanging="600"/>
      </w:pPr>
      <w:rPr>
        <w:rFonts w:hint="default"/>
      </w:rPr>
    </w:lvl>
    <w:lvl w:ilvl="1">
      <w:start w:val="1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9107A27"/>
    <w:multiLevelType w:val="multilevel"/>
    <w:tmpl w:val="0C4AD8B4"/>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050"/>
        </w:tabs>
        <w:ind w:left="1050" w:hanging="63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7"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8" w15:restartNumberingAfterBreak="0">
    <w:nsid w:val="4EE31F3C"/>
    <w:multiLevelType w:val="multilevel"/>
    <w:tmpl w:val="AACE0DE8"/>
    <w:lvl w:ilvl="0">
      <w:start w:val="12"/>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9" w15:restartNumberingAfterBreak="0">
    <w:nsid w:val="547B3048"/>
    <w:multiLevelType w:val="multilevel"/>
    <w:tmpl w:val="2370CC58"/>
    <w:lvl w:ilvl="0">
      <w:start w:val="1"/>
      <w:numFmt w:val="decimal"/>
      <w:lvlText w:val="%1."/>
      <w:lvlJc w:val="left"/>
      <w:pPr>
        <w:tabs>
          <w:tab w:val="num" w:pos="0"/>
        </w:tabs>
        <w:ind w:left="360" w:hanging="360"/>
      </w:pPr>
      <w:rPr>
        <w:strike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7D2635A"/>
    <w:multiLevelType w:val="hybridMultilevel"/>
    <w:tmpl w:val="83222FC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FAF1A4F"/>
    <w:multiLevelType w:val="hybridMultilevel"/>
    <w:tmpl w:val="F3F0DD04"/>
    <w:lvl w:ilvl="0" w:tplc="E0A81B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6565189D"/>
    <w:multiLevelType w:val="multilevel"/>
    <w:tmpl w:val="730E6DAE"/>
    <w:lvl w:ilvl="0">
      <w:start w:val="11"/>
      <w:numFmt w:val="decimal"/>
      <w:lvlText w:val="%1."/>
      <w:lvlJc w:val="left"/>
      <w:pPr>
        <w:ind w:left="480" w:hanging="480"/>
      </w:pPr>
      <w:rPr>
        <w:rFonts w:hint="default"/>
      </w:rPr>
    </w:lvl>
    <w:lvl w:ilvl="1">
      <w:start w:val="8"/>
      <w:numFmt w:val="decimal"/>
      <w:lvlText w:val="%1.%2."/>
      <w:lvlJc w:val="left"/>
      <w:pPr>
        <w:ind w:left="1189" w:hanging="48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73363906"/>
    <w:multiLevelType w:val="multilevel"/>
    <w:tmpl w:val="A4D61956"/>
    <w:lvl w:ilvl="0">
      <w:start w:val="11"/>
      <w:numFmt w:val="decimal"/>
      <w:lvlText w:val="%1."/>
      <w:lvlJc w:val="left"/>
      <w:pPr>
        <w:ind w:left="600" w:hanging="600"/>
      </w:pPr>
      <w:rPr>
        <w:rFonts w:hint="default"/>
      </w:rPr>
    </w:lvl>
    <w:lvl w:ilvl="1">
      <w:start w:val="14"/>
      <w:numFmt w:val="decimal"/>
      <w:lvlText w:val="%1.%2."/>
      <w:lvlJc w:val="left"/>
      <w:pPr>
        <w:ind w:left="1310" w:hanging="60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em w:val="none"/>
        <w:lang w:bidi="x-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7"/>
  </w:num>
  <w:num w:numId="4">
    <w:abstractNumId w:val="2"/>
  </w:num>
  <w:num w:numId="5">
    <w:abstractNumId w:val="4"/>
  </w:num>
  <w:num w:numId="6">
    <w:abstractNumId w:val="10"/>
  </w:num>
  <w:num w:numId="7">
    <w:abstractNumId w:val="3"/>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12"/>
  </w:num>
  <w:num w:numId="12">
    <w:abstractNumId w:val="5"/>
  </w:num>
  <w:num w:numId="13">
    <w:abstractNumId w:val="13"/>
  </w:num>
  <w:num w:numId="14">
    <w:abstractNumId w:val="9"/>
  </w:num>
  <w:num w:numId="15">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7CD"/>
    <w:rsid w:val="00003EB7"/>
    <w:rsid w:val="00006480"/>
    <w:rsid w:val="000128DF"/>
    <w:rsid w:val="000132CE"/>
    <w:rsid w:val="000153BF"/>
    <w:rsid w:val="00016C2F"/>
    <w:rsid w:val="00021C0E"/>
    <w:rsid w:val="00024E4C"/>
    <w:rsid w:val="0002681B"/>
    <w:rsid w:val="0002747D"/>
    <w:rsid w:val="000337B3"/>
    <w:rsid w:val="00037ED8"/>
    <w:rsid w:val="00041B7A"/>
    <w:rsid w:val="00042160"/>
    <w:rsid w:val="0004496C"/>
    <w:rsid w:val="00050CB4"/>
    <w:rsid w:val="00052795"/>
    <w:rsid w:val="0005634A"/>
    <w:rsid w:val="00057CE2"/>
    <w:rsid w:val="00061E9A"/>
    <w:rsid w:val="00064F9E"/>
    <w:rsid w:val="00067998"/>
    <w:rsid w:val="000835BF"/>
    <w:rsid w:val="0009347C"/>
    <w:rsid w:val="000967D9"/>
    <w:rsid w:val="00097929"/>
    <w:rsid w:val="000A29F8"/>
    <w:rsid w:val="000A4E79"/>
    <w:rsid w:val="000A7677"/>
    <w:rsid w:val="000B0F8F"/>
    <w:rsid w:val="000C022A"/>
    <w:rsid w:val="000D14B8"/>
    <w:rsid w:val="000D3E1B"/>
    <w:rsid w:val="000D4864"/>
    <w:rsid w:val="000D4AFE"/>
    <w:rsid w:val="000F20B1"/>
    <w:rsid w:val="000F5CF5"/>
    <w:rsid w:val="000F6A0E"/>
    <w:rsid w:val="000F6FD2"/>
    <w:rsid w:val="00113D0B"/>
    <w:rsid w:val="001151C4"/>
    <w:rsid w:val="00120F76"/>
    <w:rsid w:val="00123DA4"/>
    <w:rsid w:val="00124A26"/>
    <w:rsid w:val="00125DC6"/>
    <w:rsid w:val="0013094A"/>
    <w:rsid w:val="001341FA"/>
    <w:rsid w:val="00135018"/>
    <w:rsid w:val="001367AB"/>
    <w:rsid w:val="00140E92"/>
    <w:rsid w:val="00141595"/>
    <w:rsid w:val="00142B8E"/>
    <w:rsid w:val="00143403"/>
    <w:rsid w:val="00145DC6"/>
    <w:rsid w:val="001503E1"/>
    <w:rsid w:val="0015088D"/>
    <w:rsid w:val="00152D1F"/>
    <w:rsid w:val="00152F92"/>
    <w:rsid w:val="00157F3B"/>
    <w:rsid w:val="00160AE4"/>
    <w:rsid w:val="00182689"/>
    <w:rsid w:val="001859B4"/>
    <w:rsid w:val="001870BF"/>
    <w:rsid w:val="00193EB6"/>
    <w:rsid w:val="0019558A"/>
    <w:rsid w:val="0019699E"/>
    <w:rsid w:val="00197488"/>
    <w:rsid w:val="001A0011"/>
    <w:rsid w:val="001A03D0"/>
    <w:rsid w:val="001A67E1"/>
    <w:rsid w:val="001A6A11"/>
    <w:rsid w:val="001C1CB8"/>
    <w:rsid w:val="001C7461"/>
    <w:rsid w:val="001D7764"/>
    <w:rsid w:val="001D7969"/>
    <w:rsid w:val="001D7E40"/>
    <w:rsid w:val="001E5451"/>
    <w:rsid w:val="001E6759"/>
    <w:rsid w:val="001E7782"/>
    <w:rsid w:val="001F0CDE"/>
    <w:rsid w:val="001F45F0"/>
    <w:rsid w:val="001F6DB4"/>
    <w:rsid w:val="001F7D93"/>
    <w:rsid w:val="00203179"/>
    <w:rsid w:val="00207406"/>
    <w:rsid w:val="00224CFA"/>
    <w:rsid w:val="00230702"/>
    <w:rsid w:val="00230FB4"/>
    <w:rsid w:val="002313AE"/>
    <w:rsid w:val="002328A0"/>
    <w:rsid w:val="002359BA"/>
    <w:rsid w:val="00236513"/>
    <w:rsid w:val="00242C32"/>
    <w:rsid w:val="00246279"/>
    <w:rsid w:val="002514D4"/>
    <w:rsid w:val="0025161F"/>
    <w:rsid w:val="00252354"/>
    <w:rsid w:val="00252C97"/>
    <w:rsid w:val="00253F07"/>
    <w:rsid w:val="00273D25"/>
    <w:rsid w:val="0027655E"/>
    <w:rsid w:val="00280D2C"/>
    <w:rsid w:val="00291921"/>
    <w:rsid w:val="00291E08"/>
    <w:rsid w:val="00292C95"/>
    <w:rsid w:val="002A28E0"/>
    <w:rsid w:val="002A2F08"/>
    <w:rsid w:val="002A6455"/>
    <w:rsid w:val="002A6EFF"/>
    <w:rsid w:val="002B2744"/>
    <w:rsid w:val="002B4CD8"/>
    <w:rsid w:val="002C0834"/>
    <w:rsid w:val="002C3114"/>
    <w:rsid w:val="002D62B6"/>
    <w:rsid w:val="002E1408"/>
    <w:rsid w:val="002E3734"/>
    <w:rsid w:val="002E592B"/>
    <w:rsid w:val="002F0719"/>
    <w:rsid w:val="002F2560"/>
    <w:rsid w:val="002F2CF1"/>
    <w:rsid w:val="002F33E5"/>
    <w:rsid w:val="002F75E6"/>
    <w:rsid w:val="00300855"/>
    <w:rsid w:val="00303813"/>
    <w:rsid w:val="0031311B"/>
    <w:rsid w:val="00313360"/>
    <w:rsid w:val="003143CD"/>
    <w:rsid w:val="0031605F"/>
    <w:rsid w:val="00316A06"/>
    <w:rsid w:val="003270A3"/>
    <w:rsid w:val="00337A80"/>
    <w:rsid w:val="0034299F"/>
    <w:rsid w:val="00346348"/>
    <w:rsid w:val="00346D0D"/>
    <w:rsid w:val="00351DF4"/>
    <w:rsid w:val="00352E78"/>
    <w:rsid w:val="00366DAC"/>
    <w:rsid w:val="0036733A"/>
    <w:rsid w:val="0037005E"/>
    <w:rsid w:val="00375AC6"/>
    <w:rsid w:val="00375C5A"/>
    <w:rsid w:val="00376D21"/>
    <w:rsid w:val="00377BE9"/>
    <w:rsid w:val="003842FF"/>
    <w:rsid w:val="0039250D"/>
    <w:rsid w:val="00396330"/>
    <w:rsid w:val="003A4EA2"/>
    <w:rsid w:val="003A5C59"/>
    <w:rsid w:val="003B1ED6"/>
    <w:rsid w:val="003B4A37"/>
    <w:rsid w:val="003B62B6"/>
    <w:rsid w:val="003C0948"/>
    <w:rsid w:val="003C18BF"/>
    <w:rsid w:val="003D368B"/>
    <w:rsid w:val="003D37EB"/>
    <w:rsid w:val="003D4F15"/>
    <w:rsid w:val="003E0AE8"/>
    <w:rsid w:val="003E1496"/>
    <w:rsid w:val="003E299C"/>
    <w:rsid w:val="003E73E7"/>
    <w:rsid w:val="003F7E29"/>
    <w:rsid w:val="00401988"/>
    <w:rsid w:val="0040310F"/>
    <w:rsid w:val="00415B87"/>
    <w:rsid w:val="00416434"/>
    <w:rsid w:val="00421FE0"/>
    <w:rsid w:val="00422778"/>
    <w:rsid w:val="0042465C"/>
    <w:rsid w:val="00441657"/>
    <w:rsid w:val="00453BB0"/>
    <w:rsid w:val="004554C8"/>
    <w:rsid w:val="00456AD5"/>
    <w:rsid w:val="004635AF"/>
    <w:rsid w:val="00465AC9"/>
    <w:rsid w:val="004660E5"/>
    <w:rsid w:val="00471DF0"/>
    <w:rsid w:val="004725C1"/>
    <w:rsid w:val="004731C6"/>
    <w:rsid w:val="0048086D"/>
    <w:rsid w:val="00481D75"/>
    <w:rsid w:val="00482C63"/>
    <w:rsid w:val="00487496"/>
    <w:rsid w:val="00487574"/>
    <w:rsid w:val="00491215"/>
    <w:rsid w:val="004917F5"/>
    <w:rsid w:val="00493CC5"/>
    <w:rsid w:val="00493D62"/>
    <w:rsid w:val="00497A33"/>
    <w:rsid w:val="004A27E5"/>
    <w:rsid w:val="004B4227"/>
    <w:rsid w:val="004B6164"/>
    <w:rsid w:val="004B6225"/>
    <w:rsid w:val="004C446E"/>
    <w:rsid w:val="004C51A1"/>
    <w:rsid w:val="004C5C61"/>
    <w:rsid w:val="004C771C"/>
    <w:rsid w:val="004D029A"/>
    <w:rsid w:val="004D072B"/>
    <w:rsid w:val="004D25FD"/>
    <w:rsid w:val="004E0CD6"/>
    <w:rsid w:val="004E3AC4"/>
    <w:rsid w:val="004E4D1E"/>
    <w:rsid w:val="004E4D2D"/>
    <w:rsid w:val="004F3EF6"/>
    <w:rsid w:val="004F4786"/>
    <w:rsid w:val="0050671B"/>
    <w:rsid w:val="00510242"/>
    <w:rsid w:val="00512A0B"/>
    <w:rsid w:val="005143CF"/>
    <w:rsid w:val="0051587D"/>
    <w:rsid w:val="0051679A"/>
    <w:rsid w:val="00517A03"/>
    <w:rsid w:val="00517F0D"/>
    <w:rsid w:val="00521218"/>
    <w:rsid w:val="005251FC"/>
    <w:rsid w:val="00527183"/>
    <w:rsid w:val="00527E51"/>
    <w:rsid w:val="00531398"/>
    <w:rsid w:val="005346AC"/>
    <w:rsid w:val="00534DF6"/>
    <w:rsid w:val="00541457"/>
    <w:rsid w:val="005529A8"/>
    <w:rsid w:val="00555204"/>
    <w:rsid w:val="0056344C"/>
    <w:rsid w:val="00563F4F"/>
    <w:rsid w:val="0056513B"/>
    <w:rsid w:val="005665C8"/>
    <w:rsid w:val="00566C44"/>
    <w:rsid w:val="00567223"/>
    <w:rsid w:val="0057114B"/>
    <w:rsid w:val="005742EB"/>
    <w:rsid w:val="005764DA"/>
    <w:rsid w:val="00581D7B"/>
    <w:rsid w:val="00586CDB"/>
    <w:rsid w:val="00586DA6"/>
    <w:rsid w:val="00591DE8"/>
    <w:rsid w:val="005924A9"/>
    <w:rsid w:val="00597453"/>
    <w:rsid w:val="00597AE8"/>
    <w:rsid w:val="005A29D3"/>
    <w:rsid w:val="005A3613"/>
    <w:rsid w:val="005A6488"/>
    <w:rsid w:val="005B50A6"/>
    <w:rsid w:val="005B732A"/>
    <w:rsid w:val="005C1357"/>
    <w:rsid w:val="005C1C68"/>
    <w:rsid w:val="005C44BB"/>
    <w:rsid w:val="005D205C"/>
    <w:rsid w:val="005D7408"/>
    <w:rsid w:val="005D7D74"/>
    <w:rsid w:val="005E089E"/>
    <w:rsid w:val="005E08E1"/>
    <w:rsid w:val="005F261A"/>
    <w:rsid w:val="005F2C5B"/>
    <w:rsid w:val="005F49CC"/>
    <w:rsid w:val="00601F32"/>
    <w:rsid w:val="00603607"/>
    <w:rsid w:val="00603E69"/>
    <w:rsid w:val="0060637C"/>
    <w:rsid w:val="00606F64"/>
    <w:rsid w:val="00610E9D"/>
    <w:rsid w:val="00614D15"/>
    <w:rsid w:val="00614FDC"/>
    <w:rsid w:val="00615DE7"/>
    <w:rsid w:val="00621953"/>
    <w:rsid w:val="0062502C"/>
    <w:rsid w:val="0062634C"/>
    <w:rsid w:val="00626C8E"/>
    <w:rsid w:val="00630990"/>
    <w:rsid w:val="00631B5B"/>
    <w:rsid w:val="00633520"/>
    <w:rsid w:val="006340FE"/>
    <w:rsid w:val="00635A50"/>
    <w:rsid w:val="00635D6C"/>
    <w:rsid w:val="0064489A"/>
    <w:rsid w:val="00653557"/>
    <w:rsid w:val="0065429B"/>
    <w:rsid w:val="0065609A"/>
    <w:rsid w:val="00660735"/>
    <w:rsid w:val="00661283"/>
    <w:rsid w:val="006638E2"/>
    <w:rsid w:val="00666EC6"/>
    <w:rsid w:val="0067718E"/>
    <w:rsid w:val="006826C4"/>
    <w:rsid w:val="0068551D"/>
    <w:rsid w:val="00687C08"/>
    <w:rsid w:val="006900A2"/>
    <w:rsid w:val="0069023F"/>
    <w:rsid w:val="006940B8"/>
    <w:rsid w:val="00694E6A"/>
    <w:rsid w:val="00695ABD"/>
    <w:rsid w:val="00697081"/>
    <w:rsid w:val="006A0C2B"/>
    <w:rsid w:val="006A4B2D"/>
    <w:rsid w:val="006A6AD3"/>
    <w:rsid w:val="006B03C8"/>
    <w:rsid w:val="006B13A2"/>
    <w:rsid w:val="006B3CAC"/>
    <w:rsid w:val="006C00FD"/>
    <w:rsid w:val="006C2259"/>
    <w:rsid w:val="006D09C4"/>
    <w:rsid w:val="006D5FE9"/>
    <w:rsid w:val="006D75A2"/>
    <w:rsid w:val="006E3254"/>
    <w:rsid w:val="006F0E9D"/>
    <w:rsid w:val="006F1D4D"/>
    <w:rsid w:val="006F37AA"/>
    <w:rsid w:val="006F3903"/>
    <w:rsid w:val="006F4EBE"/>
    <w:rsid w:val="006F7776"/>
    <w:rsid w:val="007103CC"/>
    <w:rsid w:val="007120F6"/>
    <w:rsid w:val="00712D7E"/>
    <w:rsid w:val="00713A62"/>
    <w:rsid w:val="00720B45"/>
    <w:rsid w:val="00721742"/>
    <w:rsid w:val="00727E02"/>
    <w:rsid w:val="007301CE"/>
    <w:rsid w:val="007330C2"/>
    <w:rsid w:val="007369B1"/>
    <w:rsid w:val="00737253"/>
    <w:rsid w:val="00742C79"/>
    <w:rsid w:val="00746169"/>
    <w:rsid w:val="007529BB"/>
    <w:rsid w:val="007537F8"/>
    <w:rsid w:val="007545B7"/>
    <w:rsid w:val="00756A7B"/>
    <w:rsid w:val="00764B88"/>
    <w:rsid w:val="00766DA3"/>
    <w:rsid w:val="007678A6"/>
    <w:rsid w:val="0077387F"/>
    <w:rsid w:val="00776DC6"/>
    <w:rsid w:val="0078173C"/>
    <w:rsid w:val="00781F8F"/>
    <w:rsid w:val="007834DF"/>
    <w:rsid w:val="007854ED"/>
    <w:rsid w:val="0079022B"/>
    <w:rsid w:val="007A2146"/>
    <w:rsid w:val="007A2205"/>
    <w:rsid w:val="007A443D"/>
    <w:rsid w:val="007B1568"/>
    <w:rsid w:val="007B2F50"/>
    <w:rsid w:val="007C0D21"/>
    <w:rsid w:val="007C1A8A"/>
    <w:rsid w:val="007D1777"/>
    <w:rsid w:val="007E204E"/>
    <w:rsid w:val="007E5AF9"/>
    <w:rsid w:val="007F4B47"/>
    <w:rsid w:val="007F601A"/>
    <w:rsid w:val="00802278"/>
    <w:rsid w:val="00803B9F"/>
    <w:rsid w:val="00812A8D"/>
    <w:rsid w:val="008166AA"/>
    <w:rsid w:val="00820E13"/>
    <w:rsid w:val="008212EF"/>
    <w:rsid w:val="008223BB"/>
    <w:rsid w:val="008238FF"/>
    <w:rsid w:val="00825A5B"/>
    <w:rsid w:val="00834C13"/>
    <w:rsid w:val="0083535B"/>
    <w:rsid w:val="0084097A"/>
    <w:rsid w:val="00840E11"/>
    <w:rsid w:val="008429E2"/>
    <w:rsid w:val="00843079"/>
    <w:rsid w:val="0084461D"/>
    <w:rsid w:val="00847B62"/>
    <w:rsid w:val="0085016C"/>
    <w:rsid w:val="008510BB"/>
    <w:rsid w:val="008547D4"/>
    <w:rsid w:val="00855889"/>
    <w:rsid w:val="00855BFD"/>
    <w:rsid w:val="0086100D"/>
    <w:rsid w:val="0087269C"/>
    <w:rsid w:val="008753F7"/>
    <w:rsid w:val="00883B32"/>
    <w:rsid w:val="00884148"/>
    <w:rsid w:val="008A2CF1"/>
    <w:rsid w:val="008A34DC"/>
    <w:rsid w:val="008A55E8"/>
    <w:rsid w:val="008A6161"/>
    <w:rsid w:val="008A6F91"/>
    <w:rsid w:val="008B30D5"/>
    <w:rsid w:val="008B3D10"/>
    <w:rsid w:val="008C0D5D"/>
    <w:rsid w:val="008C275F"/>
    <w:rsid w:val="008C63C2"/>
    <w:rsid w:val="008D0BAA"/>
    <w:rsid w:val="008D349C"/>
    <w:rsid w:val="008D4F6B"/>
    <w:rsid w:val="008D6A7C"/>
    <w:rsid w:val="008D71EB"/>
    <w:rsid w:val="008E31D7"/>
    <w:rsid w:val="008E5A15"/>
    <w:rsid w:val="008F4ED7"/>
    <w:rsid w:val="0090723C"/>
    <w:rsid w:val="00907F8B"/>
    <w:rsid w:val="00910494"/>
    <w:rsid w:val="009125D6"/>
    <w:rsid w:val="00914266"/>
    <w:rsid w:val="009145F3"/>
    <w:rsid w:val="00916708"/>
    <w:rsid w:val="0092099C"/>
    <w:rsid w:val="00921434"/>
    <w:rsid w:val="00922F60"/>
    <w:rsid w:val="0092304C"/>
    <w:rsid w:val="00926A73"/>
    <w:rsid w:val="00933707"/>
    <w:rsid w:val="00942E3C"/>
    <w:rsid w:val="00945C3C"/>
    <w:rsid w:val="009520D4"/>
    <w:rsid w:val="009527F3"/>
    <w:rsid w:val="00953B3D"/>
    <w:rsid w:val="00954047"/>
    <w:rsid w:val="00956EA5"/>
    <w:rsid w:val="00957EEA"/>
    <w:rsid w:val="00960563"/>
    <w:rsid w:val="009617EC"/>
    <w:rsid w:val="00965C5B"/>
    <w:rsid w:val="009678E3"/>
    <w:rsid w:val="00971F9B"/>
    <w:rsid w:val="00972AB6"/>
    <w:rsid w:val="00973F96"/>
    <w:rsid w:val="00976A8F"/>
    <w:rsid w:val="009867B5"/>
    <w:rsid w:val="00986AF1"/>
    <w:rsid w:val="009879A2"/>
    <w:rsid w:val="009937AF"/>
    <w:rsid w:val="00993983"/>
    <w:rsid w:val="009939E6"/>
    <w:rsid w:val="00996AC9"/>
    <w:rsid w:val="0099727C"/>
    <w:rsid w:val="009A6774"/>
    <w:rsid w:val="009A75CC"/>
    <w:rsid w:val="009B1E8D"/>
    <w:rsid w:val="009B73E5"/>
    <w:rsid w:val="009C3295"/>
    <w:rsid w:val="009D3645"/>
    <w:rsid w:val="009D7424"/>
    <w:rsid w:val="009D7FB6"/>
    <w:rsid w:val="009E09A5"/>
    <w:rsid w:val="009E32DB"/>
    <w:rsid w:val="009E407C"/>
    <w:rsid w:val="009E5442"/>
    <w:rsid w:val="009F06F6"/>
    <w:rsid w:val="009F7A0A"/>
    <w:rsid w:val="00A01EE0"/>
    <w:rsid w:val="00A04098"/>
    <w:rsid w:val="00A11DC4"/>
    <w:rsid w:val="00A12FB8"/>
    <w:rsid w:val="00A17E45"/>
    <w:rsid w:val="00A304F6"/>
    <w:rsid w:val="00A310BE"/>
    <w:rsid w:val="00A3113A"/>
    <w:rsid w:val="00A33DFE"/>
    <w:rsid w:val="00A42C8F"/>
    <w:rsid w:val="00A653D1"/>
    <w:rsid w:val="00A735EF"/>
    <w:rsid w:val="00A76249"/>
    <w:rsid w:val="00A82555"/>
    <w:rsid w:val="00AA0A2C"/>
    <w:rsid w:val="00AA588F"/>
    <w:rsid w:val="00AA725D"/>
    <w:rsid w:val="00AA733B"/>
    <w:rsid w:val="00AB1C47"/>
    <w:rsid w:val="00AB3150"/>
    <w:rsid w:val="00AB4998"/>
    <w:rsid w:val="00AB4B1E"/>
    <w:rsid w:val="00AC110A"/>
    <w:rsid w:val="00AC3418"/>
    <w:rsid w:val="00AC3D25"/>
    <w:rsid w:val="00AC6C73"/>
    <w:rsid w:val="00AD14CC"/>
    <w:rsid w:val="00AD1D86"/>
    <w:rsid w:val="00AD359A"/>
    <w:rsid w:val="00AD55E5"/>
    <w:rsid w:val="00AD6900"/>
    <w:rsid w:val="00AE16FC"/>
    <w:rsid w:val="00AE18B8"/>
    <w:rsid w:val="00AE1BE7"/>
    <w:rsid w:val="00AE3FC7"/>
    <w:rsid w:val="00AE55AD"/>
    <w:rsid w:val="00AF3CC7"/>
    <w:rsid w:val="00B04375"/>
    <w:rsid w:val="00B0758F"/>
    <w:rsid w:val="00B10319"/>
    <w:rsid w:val="00B161A2"/>
    <w:rsid w:val="00B1699E"/>
    <w:rsid w:val="00B17668"/>
    <w:rsid w:val="00B21EEF"/>
    <w:rsid w:val="00B263FC"/>
    <w:rsid w:val="00B3015C"/>
    <w:rsid w:val="00B353AE"/>
    <w:rsid w:val="00B377C0"/>
    <w:rsid w:val="00B421E1"/>
    <w:rsid w:val="00B47683"/>
    <w:rsid w:val="00B52B46"/>
    <w:rsid w:val="00B55E54"/>
    <w:rsid w:val="00B56486"/>
    <w:rsid w:val="00B57F1C"/>
    <w:rsid w:val="00B6293B"/>
    <w:rsid w:val="00B676E9"/>
    <w:rsid w:val="00B722DE"/>
    <w:rsid w:val="00B73327"/>
    <w:rsid w:val="00B76146"/>
    <w:rsid w:val="00B961F5"/>
    <w:rsid w:val="00B962C6"/>
    <w:rsid w:val="00B97F24"/>
    <w:rsid w:val="00BA747B"/>
    <w:rsid w:val="00BA7D40"/>
    <w:rsid w:val="00BB0B70"/>
    <w:rsid w:val="00BB1E87"/>
    <w:rsid w:val="00BB2840"/>
    <w:rsid w:val="00BB716A"/>
    <w:rsid w:val="00BB7719"/>
    <w:rsid w:val="00BC0AB2"/>
    <w:rsid w:val="00BC2F43"/>
    <w:rsid w:val="00BC3285"/>
    <w:rsid w:val="00BC7CB9"/>
    <w:rsid w:val="00BD5305"/>
    <w:rsid w:val="00BE0AD9"/>
    <w:rsid w:val="00BE462A"/>
    <w:rsid w:val="00BE6E40"/>
    <w:rsid w:val="00BF037C"/>
    <w:rsid w:val="00BF0F5A"/>
    <w:rsid w:val="00BF4FA3"/>
    <w:rsid w:val="00C0083D"/>
    <w:rsid w:val="00C01B9F"/>
    <w:rsid w:val="00C03F94"/>
    <w:rsid w:val="00C1408F"/>
    <w:rsid w:val="00C14B8F"/>
    <w:rsid w:val="00C17F4C"/>
    <w:rsid w:val="00C21500"/>
    <w:rsid w:val="00C22C19"/>
    <w:rsid w:val="00C24A6E"/>
    <w:rsid w:val="00C314AF"/>
    <w:rsid w:val="00C3371E"/>
    <w:rsid w:val="00C33F95"/>
    <w:rsid w:val="00C402F0"/>
    <w:rsid w:val="00C44109"/>
    <w:rsid w:val="00C47554"/>
    <w:rsid w:val="00C47EAC"/>
    <w:rsid w:val="00C47F4A"/>
    <w:rsid w:val="00C576F0"/>
    <w:rsid w:val="00C57974"/>
    <w:rsid w:val="00C66766"/>
    <w:rsid w:val="00C70581"/>
    <w:rsid w:val="00C73102"/>
    <w:rsid w:val="00C73FA0"/>
    <w:rsid w:val="00C7522C"/>
    <w:rsid w:val="00C77083"/>
    <w:rsid w:val="00C81A81"/>
    <w:rsid w:val="00C82023"/>
    <w:rsid w:val="00C85F61"/>
    <w:rsid w:val="00C93602"/>
    <w:rsid w:val="00C943CD"/>
    <w:rsid w:val="00C947F9"/>
    <w:rsid w:val="00CA4F2B"/>
    <w:rsid w:val="00CA5534"/>
    <w:rsid w:val="00CA5623"/>
    <w:rsid w:val="00CA59A5"/>
    <w:rsid w:val="00CA5DC7"/>
    <w:rsid w:val="00CB1E9C"/>
    <w:rsid w:val="00CC1F7B"/>
    <w:rsid w:val="00CC51B7"/>
    <w:rsid w:val="00CC6798"/>
    <w:rsid w:val="00CD03A9"/>
    <w:rsid w:val="00CD2AF4"/>
    <w:rsid w:val="00CD3BE1"/>
    <w:rsid w:val="00CE6575"/>
    <w:rsid w:val="00CF174D"/>
    <w:rsid w:val="00D05818"/>
    <w:rsid w:val="00D06048"/>
    <w:rsid w:val="00D06C24"/>
    <w:rsid w:val="00D16AA6"/>
    <w:rsid w:val="00D16CCB"/>
    <w:rsid w:val="00D23B6E"/>
    <w:rsid w:val="00D26D80"/>
    <w:rsid w:val="00D3179A"/>
    <w:rsid w:val="00D36DF1"/>
    <w:rsid w:val="00D40971"/>
    <w:rsid w:val="00D42BA3"/>
    <w:rsid w:val="00D46B8A"/>
    <w:rsid w:val="00D5016E"/>
    <w:rsid w:val="00D51B67"/>
    <w:rsid w:val="00D5229A"/>
    <w:rsid w:val="00D527E2"/>
    <w:rsid w:val="00D52849"/>
    <w:rsid w:val="00D53E98"/>
    <w:rsid w:val="00D54FBF"/>
    <w:rsid w:val="00D565D2"/>
    <w:rsid w:val="00D56772"/>
    <w:rsid w:val="00D577BB"/>
    <w:rsid w:val="00D64465"/>
    <w:rsid w:val="00D70A25"/>
    <w:rsid w:val="00D74502"/>
    <w:rsid w:val="00D74EDD"/>
    <w:rsid w:val="00D76103"/>
    <w:rsid w:val="00D81943"/>
    <w:rsid w:val="00D86FFC"/>
    <w:rsid w:val="00D91CC3"/>
    <w:rsid w:val="00D923B4"/>
    <w:rsid w:val="00D93FCE"/>
    <w:rsid w:val="00DA06DE"/>
    <w:rsid w:val="00DA0DA2"/>
    <w:rsid w:val="00DA315F"/>
    <w:rsid w:val="00DA391B"/>
    <w:rsid w:val="00DA5BBF"/>
    <w:rsid w:val="00DA6D55"/>
    <w:rsid w:val="00DA7D62"/>
    <w:rsid w:val="00DB1277"/>
    <w:rsid w:val="00DB20DF"/>
    <w:rsid w:val="00DC631F"/>
    <w:rsid w:val="00DC7601"/>
    <w:rsid w:val="00DD4753"/>
    <w:rsid w:val="00DD546F"/>
    <w:rsid w:val="00DD5CA4"/>
    <w:rsid w:val="00DE6B28"/>
    <w:rsid w:val="00DF01EE"/>
    <w:rsid w:val="00DF1591"/>
    <w:rsid w:val="00E04FF0"/>
    <w:rsid w:val="00E05A9E"/>
    <w:rsid w:val="00E061D1"/>
    <w:rsid w:val="00E07ED5"/>
    <w:rsid w:val="00E115F4"/>
    <w:rsid w:val="00E155B5"/>
    <w:rsid w:val="00E16325"/>
    <w:rsid w:val="00E20EFF"/>
    <w:rsid w:val="00E24523"/>
    <w:rsid w:val="00E27D1B"/>
    <w:rsid w:val="00E33961"/>
    <w:rsid w:val="00E40012"/>
    <w:rsid w:val="00E50D05"/>
    <w:rsid w:val="00E5575E"/>
    <w:rsid w:val="00E55C47"/>
    <w:rsid w:val="00E56E52"/>
    <w:rsid w:val="00E65052"/>
    <w:rsid w:val="00E6519E"/>
    <w:rsid w:val="00E6558C"/>
    <w:rsid w:val="00E7045F"/>
    <w:rsid w:val="00E7677B"/>
    <w:rsid w:val="00E76879"/>
    <w:rsid w:val="00E86789"/>
    <w:rsid w:val="00E86ED6"/>
    <w:rsid w:val="00E92268"/>
    <w:rsid w:val="00E94C3E"/>
    <w:rsid w:val="00E96B5E"/>
    <w:rsid w:val="00EA687F"/>
    <w:rsid w:val="00EA69AC"/>
    <w:rsid w:val="00EB248F"/>
    <w:rsid w:val="00EC314A"/>
    <w:rsid w:val="00EC36D6"/>
    <w:rsid w:val="00EC3824"/>
    <w:rsid w:val="00ED053A"/>
    <w:rsid w:val="00ED4806"/>
    <w:rsid w:val="00ED7787"/>
    <w:rsid w:val="00EE0BDD"/>
    <w:rsid w:val="00EE294E"/>
    <w:rsid w:val="00EE2FD8"/>
    <w:rsid w:val="00EE30B6"/>
    <w:rsid w:val="00EE47B4"/>
    <w:rsid w:val="00EE578E"/>
    <w:rsid w:val="00EF289A"/>
    <w:rsid w:val="00EF4FF4"/>
    <w:rsid w:val="00F00B52"/>
    <w:rsid w:val="00F033DF"/>
    <w:rsid w:val="00F112CE"/>
    <w:rsid w:val="00F1226F"/>
    <w:rsid w:val="00F13A1F"/>
    <w:rsid w:val="00F15677"/>
    <w:rsid w:val="00F15A36"/>
    <w:rsid w:val="00F27501"/>
    <w:rsid w:val="00F31DB6"/>
    <w:rsid w:val="00F3452A"/>
    <w:rsid w:val="00F348F5"/>
    <w:rsid w:val="00F374AF"/>
    <w:rsid w:val="00F40F4E"/>
    <w:rsid w:val="00F427CD"/>
    <w:rsid w:val="00F43A99"/>
    <w:rsid w:val="00F466C1"/>
    <w:rsid w:val="00F5351B"/>
    <w:rsid w:val="00F62F49"/>
    <w:rsid w:val="00F64A41"/>
    <w:rsid w:val="00F71D1E"/>
    <w:rsid w:val="00F87029"/>
    <w:rsid w:val="00F87E90"/>
    <w:rsid w:val="00FA1E96"/>
    <w:rsid w:val="00FA22E5"/>
    <w:rsid w:val="00FA2336"/>
    <w:rsid w:val="00FA33B2"/>
    <w:rsid w:val="00FB18BF"/>
    <w:rsid w:val="00FB46C9"/>
    <w:rsid w:val="00FB6EDD"/>
    <w:rsid w:val="00FB76B3"/>
    <w:rsid w:val="00FC29AF"/>
    <w:rsid w:val="00FC7941"/>
    <w:rsid w:val="00FD0C1D"/>
    <w:rsid w:val="00FD4676"/>
    <w:rsid w:val="00FE073C"/>
    <w:rsid w:val="00FE209C"/>
    <w:rsid w:val="00FF5F47"/>
    <w:rsid w:val="00FF630B"/>
    <w:rsid w:val="00FF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D1399A"/>
  <w15:chartTrackingRefBased/>
  <w15:docId w15:val="{7474805C-5717-4947-A9F1-DD5ADAE21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paragraph" w:styleId="1">
    <w:name w:val="heading 1"/>
    <w:basedOn w:val="a0"/>
    <w:next w:val="a0"/>
    <w:qFormat/>
    <w:pPr>
      <w:widowControl w:val="0"/>
      <w:numPr>
        <w:numId w:val="1"/>
      </w:numPr>
      <w:spacing w:before="240" w:after="240"/>
      <w:jc w:val="both"/>
      <w:outlineLvl w:val="0"/>
    </w:pPr>
    <w:rPr>
      <w:rFonts w:cs="Arial"/>
      <w:b/>
      <w:bCs/>
      <w:kern w:val="32"/>
      <w:sz w:val="28"/>
      <w:szCs w:val="32"/>
    </w:rPr>
  </w:style>
  <w:style w:type="paragraph" w:styleId="2">
    <w:name w:val="heading 2"/>
    <w:basedOn w:val="a0"/>
    <w:next w:val="a0"/>
    <w:qFormat/>
    <w:pPr>
      <w:widowControl w:val="0"/>
      <w:numPr>
        <w:ilvl w:val="1"/>
        <w:numId w:val="1"/>
      </w:numPr>
      <w:spacing w:before="240" w:after="100" w:afterAutospacing="1"/>
      <w:jc w:val="both"/>
      <w:outlineLvl w:val="1"/>
    </w:pPr>
    <w:rPr>
      <w:rFonts w:cs="Arial"/>
      <w:bCs/>
      <w:iCs/>
      <w:szCs w:val="28"/>
    </w:rPr>
  </w:style>
  <w:style w:type="paragraph" w:styleId="3">
    <w:name w:val="heading 3"/>
    <w:basedOn w:val="a0"/>
    <w:next w:val="a0"/>
    <w:qFormat/>
    <w:pPr>
      <w:widowControl w:val="0"/>
      <w:numPr>
        <w:ilvl w:val="2"/>
        <w:numId w:val="1"/>
      </w:numPr>
      <w:jc w:val="both"/>
      <w:outlineLvl w:val="2"/>
    </w:pPr>
    <w:rPr>
      <w:rFonts w:cs="Arial"/>
      <w:bCs/>
      <w:szCs w:val="26"/>
    </w:rPr>
  </w:style>
  <w:style w:type="paragraph" w:styleId="4">
    <w:name w:val="heading 4"/>
    <w:basedOn w:val="a0"/>
    <w:next w:val="a0"/>
    <w:qFormat/>
    <w:pPr>
      <w:keepNext/>
      <w:jc w:val="both"/>
      <w:outlineLvl w:val="3"/>
    </w:pPr>
    <w:rPr>
      <w:b/>
      <w:bCs/>
    </w:rPr>
  </w:style>
  <w:style w:type="paragraph" w:styleId="5">
    <w:name w:val="heading 5"/>
    <w:basedOn w:val="a0"/>
    <w:next w:val="a0"/>
    <w:qFormat/>
    <w:pPr>
      <w:keepNext/>
      <w:jc w:val="both"/>
      <w:outlineLvl w:val="4"/>
    </w:pPr>
    <w:rPr>
      <w:b/>
      <w:bCs/>
      <w:sz w:val="28"/>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overflowPunct w:val="0"/>
      <w:autoSpaceDE w:val="0"/>
      <w:autoSpaceDN w:val="0"/>
      <w:adjustRightInd w:val="0"/>
      <w:ind w:firstLine="454"/>
      <w:textAlignment w:val="baseline"/>
    </w:pPr>
    <w:rPr>
      <w:szCs w:val="20"/>
    </w:rPr>
  </w:style>
  <w:style w:type="paragraph" w:styleId="20">
    <w:name w:val="Body Text 2"/>
    <w:basedOn w:val="a0"/>
    <w:pPr>
      <w:ind w:left="510" w:firstLine="624"/>
      <w:jc w:val="both"/>
    </w:pPr>
    <w:rPr>
      <w:szCs w:val="20"/>
    </w:rPr>
  </w:style>
  <w:style w:type="paragraph" w:styleId="a5">
    <w:name w:val="Body Text"/>
    <w:basedOn w:val="a0"/>
    <w:link w:val="a6"/>
    <w:pPr>
      <w:ind w:left="510" w:firstLine="624"/>
      <w:jc w:val="both"/>
    </w:pPr>
    <w:rPr>
      <w:szCs w:val="20"/>
    </w:rPr>
  </w:style>
  <w:style w:type="paragraph" w:styleId="21">
    <w:name w:val="Body Text Indent 2"/>
    <w:basedOn w:val="a0"/>
    <w:pPr>
      <w:widowControl w:val="0"/>
      <w:ind w:left="720"/>
      <w:jc w:val="both"/>
    </w:pPr>
    <w:rPr>
      <w:rFonts w:eastAsia="Batang"/>
    </w:rPr>
  </w:style>
  <w:style w:type="paragraph" w:styleId="30">
    <w:name w:val="Body Text 3"/>
    <w:basedOn w:val="a0"/>
    <w:pPr>
      <w:widowControl w:val="0"/>
      <w:jc w:val="both"/>
    </w:pPr>
    <w:rPr>
      <w:rFonts w:eastAsia="Batang"/>
    </w:rPr>
  </w:style>
  <w:style w:type="paragraph" w:styleId="31">
    <w:name w:val="Body Text Indent 3"/>
    <w:basedOn w:val="a0"/>
    <w:pPr>
      <w:ind w:firstLine="540"/>
      <w:jc w:val="both"/>
    </w:pPr>
  </w:style>
  <w:style w:type="paragraph" w:styleId="a7">
    <w:name w:val="header"/>
    <w:basedOn w:val="a0"/>
    <w:pPr>
      <w:tabs>
        <w:tab w:val="center" w:pos="4677"/>
        <w:tab w:val="right" w:pos="9355"/>
      </w:tabs>
    </w:pPr>
  </w:style>
  <w:style w:type="paragraph" w:styleId="a8">
    <w:name w:val="footer"/>
    <w:basedOn w:val="a0"/>
    <w:pPr>
      <w:tabs>
        <w:tab w:val="center" w:pos="4677"/>
        <w:tab w:val="right" w:pos="9355"/>
      </w:tabs>
    </w:pPr>
  </w:style>
  <w:style w:type="paragraph" w:styleId="a9">
    <w:name w:val="Balloon Text"/>
    <w:basedOn w:val="a0"/>
    <w:semiHidden/>
    <w:rsid w:val="00BB0B70"/>
    <w:rPr>
      <w:rFonts w:ascii="Tahoma" w:hAnsi="Tahoma" w:cs="Tahoma"/>
      <w:sz w:val="16"/>
      <w:szCs w:val="16"/>
    </w:rPr>
  </w:style>
  <w:style w:type="character" w:styleId="aa">
    <w:name w:val="page number"/>
    <w:basedOn w:val="a1"/>
    <w:rsid w:val="00B676E9"/>
  </w:style>
  <w:style w:type="paragraph" w:customStyle="1" w:styleId="ConsPlusNormal">
    <w:name w:val="ConsPlusNormal"/>
    <w:rsid w:val="007F4B47"/>
    <w:pPr>
      <w:autoSpaceDE w:val="0"/>
      <w:autoSpaceDN w:val="0"/>
      <w:adjustRightInd w:val="0"/>
      <w:ind w:firstLine="720"/>
    </w:pPr>
    <w:rPr>
      <w:rFonts w:ascii="Arial" w:hAnsi="Arial" w:cs="Arial"/>
    </w:rPr>
  </w:style>
  <w:style w:type="character" w:customStyle="1" w:styleId="a6">
    <w:name w:val="Основной текст Знак"/>
    <w:link w:val="a5"/>
    <w:rsid w:val="000F6A0E"/>
    <w:rPr>
      <w:sz w:val="24"/>
    </w:rPr>
  </w:style>
  <w:style w:type="character" w:styleId="ab">
    <w:name w:val="annotation reference"/>
    <w:unhideWhenUsed/>
    <w:rsid w:val="006940B8"/>
    <w:rPr>
      <w:sz w:val="16"/>
      <w:szCs w:val="16"/>
    </w:rPr>
  </w:style>
  <w:style w:type="paragraph" w:styleId="ac">
    <w:name w:val="annotation text"/>
    <w:basedOn w:val="a0"/>
    <w:link w:val="ad"/>
    <w:unhideWhenUsed/>
    <w:rsid w:val="006940B8"/>
    <w:rPr>
      <w:sz w:val="20"/>
      <w:szCs w:val="20"/>
    </w:rPr>
  </w:style>
  <w:style w:type="character" w:customStyle="1" w:styleId="ad">
    <w:name w:val="Текст примечания Знак"/>
    <w:basedOn w:val="a1"/>
    <w:link w:val="ac"/>
    <w:rsid w:val="006940B8"/>
  </w:style>
  <w:style w:type="paragraph" w:styleId="ae">
    <w:name w:val="annotation subject"/>
    <w:basedOn w:val="ac"/>
    <w:next w:val="ac"/>
    <w:link w:val="af"/>
    <w:uiPriority w:val="99"/>
    <w:semiHidden/>
    <w:unhideWhenUsed/>
    <w:rsid w:val="006940B8"/>
    <w:rPr>
      <w:b/>
      <w:bCs/>
    </w:rPr>
  </w:style>
  <w:style w:type="character" w:customStyle="1" w:styleId="af">
    <w:name w:val="Тема примечания Знак"/>
    <w:link w:val="ae"/>
    <w:uiPriority w:val="99"/>
    <w:semiHidden/>
    <w:rsid w:val="006940B8"/>
    <w:rPr>
      <w:b/>
      <w:bCs/>
    </w:rPr>
  </w:style>
  <w:style w:type="paragraph" w:customStyle="1" w:styleId="a">
    <w:name w:val="РАЗДЕЛ"/>
    <w:basedOn w:val="a0"/>
    <w:qFormat/>
    <w:rsid w:val="00D46B8A"/>
    <w:pPr>
      <w:numPr>
        <w:numId w:val="8"/>
      </w:numPr>
      <w:tabs>
        <w:tab w:val="num" w:pos="870"/>
      </w:tabs>
      <w:spacing w:before="240" w:after="120"/>
      <w:ind w:left="0" w:firstLine="0"/>
      <w:jc w:val="center"/>
    </w:pPr>
    <w:rPr>
      <w:rFonts w:eastAsia="Calibri"/>
      <w:b/>
      <w:bCs/>
      <w:sz w:val="22"/>
      <w:szCs w:val="22"/>
    </w:rPr>
  </w:style>
  <w:style w:type="paragraph" w:customStyle="1" w:styleId="RUS1">
    <w:name w:val="RUS 1."/>
    <w:basedOn w:val="a0"/>
    <w:qFormat/>
    <w:rsid w:val="00D46B8A"/>
    <w:pPr>
      <w:numPr>
        <w:ilvl w:val="1"/>
        <w:numId w:val="8"/>
      </w:numPr>
      <w:spacing w:before="240" w:after="120"/>
      <w:ind w:left="340" w:firstLine="0"/>
      <w:jc w:val="center"/>
    </w:pPr>
    <w:rPr>
      <w:rFonts w:eastAsia="Calibri"/>
      <w:b/>
      <w:bCs/>
      <w:sz w:val="22"/>
      <w:szCs w:val="22"/>
    </w:rPr>
  </w:style>
  <w:style w:type="paragraph" w:customStyle="1" w:styleId="RUS111">
    <w:name w:val="RUS 1.1.1."/>
    <w:basedOn w:val="a0"/>
    <w:qFormat/>
    <w:rsid w:val="00D46B8A"/>
    <w:pPr>
      <w:numPr>
        <w:ilvl w:val="3"/>
        <w:numId w:val="8"/>
      </w:numPr>
      <w:tabs>
        <w:tab w:val="num" w:pos="864"/>
      </w:tabs>
      <w:spacing w:after="120"/>
      <w:ind w:left="864" w:hanging="864"/>
      <w:jc w:val="both"/>
    </w:pPr>
    <w:rPr>
      <w:rFonts w:eastAsia="Calibri"/>
      <w:sz w:val="22"/>
      <w:szCs w:val="22"/>
    </w:rPr>
  </w:style>
  <w:style w:type="character" w:customStyle="1" w:styleId="RUS110">
    <w:name w:val="RUS 1.1. Знак"/>
    <w:link w:val="RUS11"/>
    <w:locked/>
    <w:rsid w:val="00D46B8A"/>
  </w:style>
  <w:style w:type="paragraph" w:customStyle="1" w:styleId="RUS11">
    <w:name w:val="RUS 1.1."/>
    <w:basedOn w:val="a0"/>
    <w:link w:val="RUS110"/>
    <w:qFormat/>
    <w:rsid w:val="00D46B8A"/>
    <w:pPr>
      <w:numPr>
        <w:ilvl w:val="2"/>
        <w:numId w:val="8"/>
      </w:numPr>
      <w:spacing w:after="120"/>
      <w:jc w:val="both"/>
    </w:pPr>
    <w:rPr>
      <w:sz w:val="20"/>
      <w:szCs w:val="20"/>
    </w:rPr>
  </w:style>
  <w:style w:type="paragraph" w:customStyle="1" w:styleId="RUS10">
    <w:name w:val="RUS (1)"/>
    <w:basedOn w:val="a0"/>
    <w:qFormat/>
    <w:rsid w:val="00D46B8A"/>
    <w:pPr>
      <w:numPr>
        <w:ilvl w:val="4"/>
        <w:numId w:val="8"/>
      </w:numPr>
      <w:tabs>
        <w:tab w:val="num" w:pos="1008"/>
      </w:tabs>
      <w:spacing w:after="120"/>
      <w:ind w:left="1008" w:hanging="1008"/>
      <w:jc w:val="both"/>
    </w:pPr>
    <w:rPr>
      <w:rFonts w:eastAsia="Calibri"/>
      <w:sz w:val="22"/>
      <w:szCs w:val="22"/>
      <w:lang w:eastAsia="en-US"/>
    </w:rPr>
  </w:style>
  <w:style w:type="paragraph" w:customStyle="1" w:styleId="RUSa">
    <w:name w:val="RUS (a)"/>
    <w:basedOn w:val="a0"/>
    <w:qFormat/>
    <w:rsid w:val="00D46B8A"/>
    <w:pPr>
      <w:numPr>
        <w:ilvl w:val="5"/>
        <w:numId w:val="8"/>
      </w:numPr>
      <w:tabs>
        <w:tab w:val="num" w:pos="1152"/>
      </w:tabs>
      <w:spacing w:after="120"/>
      <w:ind w:left="1701" w:hanging="567"/>
      <w:jc w:val="both"/>
    </w:pPr>
    <w:rPr>
      <w:rFonts w:eastAsia="Calibri"/>
      <w:sz w:val="22"/>
      <w:szCs w:val="22"/>
      <w:lang w:eastAsia="en-US"/>
    </w:rPr>
  </w:style>
  <w:style w:type="paragraph" w:customStyle="1" w:styleId="10">
    <w:name w:val="Обычный (веб)1"/>
    <w:basedOn w:val="a0"/>
    <w:uiPriority w:val="99"/>
    <w:unhideWhenUsed/>
    <w:rsid w:val="000967D9"/>
    <w:pPr>
      <w:spacing w:before="100" w:beforeAutospacing="1" w:after="100" w:afterAutospacing="1"/>
    </w:pPr>
  </w:style>
  <w:style w:type="character" w:customStyle="1" w:styleId="af0">
    <w:name w:val="Основной текст_"/>
    <w:link w:val="11"/>
    <w:rsid w:val="00152D1F"/>
    <w:rPr>
      <w:sz w:val="21"/>
      <w:szCs w:val="21"/>
      <w:shd w:val="clear" w:color="auto" w:fill="FFFFFF"/>
    </w:rPr>
  </w:style>
  <w:style w:type="character" w:customStyle="1" w:styleId="50">
    <w:name w:val="Основной текст (5)_"/>
    <w:link w:val="51"/>
    <w:rsid w:val="00152D1F"/>
    <w:rPr>
      <w:sz w:val="21"/>
      <w:szCs w:val="21"/>
      <w:shd w:val="clear" w:color="auto" w:fill="FFFFFF"/>
    </w:rPr>
  </w:style>
  <w:style w:type="paragraph" w:customStyle="1" w:styleId="11">
    <w:name w:val="Основной текст1"/>
    <w:basedOn w:val="a0"/>
    <w:link w:val="af0"/>
    <w:rsid w:val="00152D1F"/>
    <w:pPr>
      <w:shd w:val="clear" w:color="auto" w:fill="FFFFFF"/>
      <w:spacing w:line="381" w:lineRule="exact"/>
      <w:jc w:val="center"/>
    </w:pPr>
    <w:rPr>
      <w:sz w:val="21"/>
      <w:szCs w:val="21"/>
    </w:rPr>
  </w:style>
  <w:style w:type="paragraph" w:customStyle="1" w:styleId="51">
    <w:name w:val="Основной текст (5)"/>
    <w:basedOn w:val="a0"/>
    <w:link w:val="50"/>
    <w:qFormat/>
    <w:rsid w:val="00152D1F"/>
    <w:pPr>
      <w:shd w:val="clear" w:color="auto" w:fill="FFFFFF"/>
      <w:spacing w:before="240" w:after="300" w:line="0" w:lineRule="atLeast"/>
    </w:pPr>
    <w:rPr>
      <w:sz w:val="21"/>
      <w:szCs w:val="21"/>
    </w:rPr>
  </w:style>
  <w:style w:type="paragraph" w:styleId="af1">
    <w:name w:val="List Paragraph"/>
    <w:basedOn w:val="a0"/>
    <w:uiPriority w:val="34"/>
    <w:qFormat/>
    <w:rsid w:val="00152D1F"/>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uiPriority w:val="99"/>
    <w:rsid w:val="00152D1F"/>
    <w:pPr>
      <w:widowControl w:val="0"/>
      <w:autoSpaceDE w:val="0"/>
      <w:autoSpaceDN w:val="0"/>
      <w:adjustRightInd w:val="0"/>
    </w:pPr>
    <w:rPr>
      <w:rFonts w:ascii="Courier New" w:hAnsi="Courier New" w:cs="Courier New"/>
    </w:rPr>
  </w:style>
  <w:style w:type="character" w:customStyle="1" w:styleId="fontstyle01">
    <w:name w:val="fontstyle01"/>
    <w:rsid w:val="004731C6"/>
    <w:rPr>
      <w:rFonts w:ascii="CIDFont+F2" w:hAnsi="CIDFont+F2" w:hint="default"/>
      <w:b w:val="0"/>
      <w:bCs w:val="0"/>
      <w:i w:val="0"/>
      <w:iCs w:val="0"/>
      <w:color w:val="000000"/>
      <w:sz w:val="12"/>
      <w:szCs w:val="12"/>
    </w:rPr>
  </w:style>
  <w:style w:type="paragraph" w:styleId="af2">
    <w:name w:val="No Spacing"/>
    <w:link w:val="af3"/>
    <w:qFormat/>
    <w:rsid w:val="00207406"/>
    <w:rPr>
      <w:color w:val="000000"/>
      <w:sz w:val="28"/>
      <w:szCs w:val="24"/>
    </w:rPr>
  </w:style>
  <w:style w:type="character" w:customStyle="1" w:styleId="af3">
    <w:name w:val="Без интервала Знак"/>
    <w:link w:val="af2"/>
    <w:rsid w:val="00207406"/>
    <w:rPr>
      <w:color w:val="000000"/>
      <w:sz w:val="28"/>
      <w:szCs w:val="24"/>
    </w:rPr>
  </w:style>
  <w:style w:type="paragraph" w:customStyle="1" w:styleId="af4">
    <w:name w:val="ëþáà"/>
    <w:basedOn w:val="a0"/>
    <w:uiPriority w:val="99"/>
    <w:rsid w:val="00207406"/>
    <w:pPr>
      <w:widowControl w:val="0"/>
      <w:suppressAutoHyphens/>
      <w:ind w:firstLine="709"/>
      <w:jc w:val="both"/>
    </w:pPr>
    <w:rPr>
      <w:rFonts w:ascii="Arial" w:eastAsia="Arial Unicode MS" w:hAnsi="Arial"/>
      <w:kern w:val="1"/>
      <w:sz w:val="20"/>
    </w:rPr>
  </w:style>
  <w:style w:type="table" w:styleId="af5">
    <w:name w:val="Table Grid"/>
    <w:basedOn w:val="a2"/>
    <w:uiPriority w:val="59"/>
    <w:rsid w:val="00E11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1"/>
    <w:uiPriority w:val="99"/>
    <w:unhideWhenUsed/>
    <w:rsid w:val="001A6A11"/>
    <w:rPr>
      <w:color w:val="0563C1" w:themeColor="hyperlink"/>
      <w:u w:val="single"/>
    </w:rPr>
  </w:style>
  <w:style w:type="character" w:styleId="af7">
    <w:name w:val="Unresolved Mention"/>
    <w:basedOn w:val="a1"/>
    <w:uiPriority w:val="99"/>
    <w:semiHidden/>
    <w:unhideWhenUsed/>
    <w:rsid w:val="001A6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109">
      <w:bodyDiv w:val="1"/>
      <w:marLeft w:val="0"/>
      <w:marRight w:val="0"/>
      <w:marTop w:val="0"/>
      <w:marBottom w:val="0"/>
      <w:divBdr>
        <w:top w:val="none" w:sz="0" w:space="0" w:color="auto"/>
        <w:left w:val="none" w:sz="0" w:space="0" w:color="auto"/>
        <w:bottom w:val="none" w:sz="0" w:space="0" w:color="auto"/>
        <w:right w:val="none" w:sz="0" w:space="0" w:color="auto"/>
      </w:divBdr>
    </w:div>
    <w:div w:id="150482925">
      <w:bodyDiv w:val="1"/>
      <w:marLeft w:val="0"/>
      <w:marRight w:val="0"/>
      <w:marTop w:val="0"/>
      <w:marBottom w:val="0"/>
      <w:divBdr>
        <w:top w:val="none" w:sz="0" w:space="0" w:color="auto"/>
        <w:left w:val="none" w:sz="0" w:space="0" w:color="auto"/>
        <w:bottom w:val="none" w:sz="0" w:space="0" w:color="auto"/>
        <w:right w:val="none" w:sz="0" w:space="0" w:color="auto"/>
      </w:divBdr>
    </w:div>
    <w:div w:id="215509344">
      <w:bodyDiv w:val="1"/>
      <w:marLeft w:val="0"/>
      <w:marRight w:val="0"/>
      <w:marTop w:val="0"/>
      <w:marBottom w:val="0"/>
      <w:divBdr>
        <w:top w:val="none" w:sz="0" w:space="0" w:color="auto"/>
        <w:left w:val="none" w:sz="0" w:space="0" w:color="auto"/>
        <w:bottom w:val="none" w:sz="0" w:space="0" w:color="auto"/>
        <w:right w:val="none" w:sz="0" w:space="0" w:color="auto"/>
      </w:divBdr>
    </w:div>
    <w:div w:id="354385269">
      <w:bodyDiv w:val="1"/>
      <w:marLeft w:val="0"/>
      <w:marRight w:val="0"/>
      <w:marTop w:val="0"/>
      <w:marBottom w:val="0"/>
      <w:divBdr>
        <w:top w:val="none" w:sz="0" w:space="0" w:color="auto"/>
        <w:left w:val="none" w:sz="0" w:space="0" w:color="auto"/>
        <w:bottom w:val="none" w:sz="0" w:space="0" w:color="auto"/>
        <w:right w:val="none" w:sz="0" w:space="0" w:color="auto"/>
      </w:divBdr>
    </w:div>
    <w:div w:id="1085496308">
      <w:bodyDiv w:val="1"/>
      <w:marLeft w:val="0"/>
      <w:marRight w:val="0"/>
      <w:marTop w:val="0"/>
      <w:marBottom w:val="0"/>
      <w:divBdr>
        <w:top w:val="none" w:sz="0" w:space="0" w:color="auto"/>
        <w:left w:val="none" w:sz="0" w:space="0" w:color="auto"/>
        <w:bottom w:val="none" w:sz="0" w:space="0" w:color="auto"/>
        <w:right w:val="none" w:sz="0" w:space="0" w:color="auto"/>
      </w:divBdr>
    </w:div>
    <w:div w:id="1197623064">
      <w:bodyDiv w:val="1"/>
      <w:marLeft w:val="0"/>
      <w:marRight w:val="0"/>
      <w:marTop w:val="0"/>
      <w:marBottom w:val="0"/>
      <w:divBdr>
        <w:top w:val="none" w:sz="0" w:space="0" w:color="auto"/>
        <w:left w:val="none" w:sz="0" w:space="0" w:color="auto"/>
        <w:bottom w:val="none" w:sz="0" w:space="0" w:color="auto"/>
        <w:right w:val="none" w:sz="0" w:space="0" w:color="auto"/>
      </w:divBdr>
    </w:div>
    <w:div w:id="1213611037">
      <w:bodyDiv w:val="1"/>
      <w:marLeft w:val="0"/>
      <w:marRight w:val="0"/>
      <w:marTop w:val="0"/>
      <w:marBottom w:val="0"/>
      <w:divBdr>
        <w:top w:val="none" w:sz="0" w:space="0" w:color="auto"/>
        <w:left w:val="none" w:sz="0" w:space="0" w:color="auto"/>
        <w:bottom w:val="none" w:sz="0" w:space="0" w:color="auto"/>
        <w:right w:val="none" w:sz="0" w:space="0" w:color="auto"/>
      </w:divBdr>
    </w:div>
    <w:div w:id="1292856070">
      <w:bodyDiv w:val="1"/>
      <w:marLeft w:val="0"/>
      <w:marRight w:val="0"/>
      <w:marTop w:val="0"/>
      <w:marBottom w:val="0"/>
      <w:divBdr>
        <w:top w:val="none" w:sz="0" w:space="0" w:color="auto"/>
        <w:left w:val="none" w:sz="0" w:space="0" w:color="auto"/>
        <w:bottom w:val="none" w:sz="0" w:space="0" w:color="auto"/>
        <w:right w:val="none" w:sz="0" w:space="0" w:color="auto"/>
      </w:divBdr>
    </w:div>
    <w:div w:id="1480149197">
      <w:bodyDiv w:val="1"/>
      <w:marLeft w:val="0"/>
      <w:marRight w:val="0"/>
      <w:marTop w:val="0"/>
      <w:marBottom w:val="0"/>
      <w:divBdr>
        <w:top w:val="none" w:sz="0" w:space="0" w:color="auto"/>
        <w:left w:val="none" w:sz="0" w:space="0" w:color="auto"/>
        <w:bottom w:val="none" w:sz="0" w:space="0" w:color="auto"/>
        <w:right w:val="none" w:sz="0" w:space="0" w:color="auto"/>
      </w:divBdr>
    </w:div>
    <w:div w:id="1502500352">
      <w:bodyDiv w:val="1"/>
      <w:marLeft w:val="0"/>
      <w:marRight w:val="0"/>
      <w:marTop w:val="0"/>
      <w:marBottom w:val="0"/>
      <w:divBdr>
        <w:top w:val="none" w:sz="0" w:space="0" w:color="auto"/>
        <w:left w:val="none" w:sz="0" w:space="0" w:color="auto"/>
        <w:bottom w:val="none" w:sz="0" w:space="0" w:color="auto"/>
        <w:right w:val="none" w:sz="0" w:space="0" w:color="auto"/>
      </w:divBdr>
    </w:div>
    <w:div w:id="1523279730">
      <w:bodyDiv w:val="1"/>
      <w:marLeft w:val="0"/>
      <w:marRight w:val="0"/>
      <w:marTop w:val="0"/>
      <w:marBottom w:val="0"/>
      <w:divBdr>
        <w:top w:val="none" w:sz="0" w:space="0" w:color="auto"/>
        <w:left w:val="none" w:sz="0" w:space="0" w:color="auto"/>
        <w:bottom w:val="none" w:sz="0" w:space="0" w:color="auto"/>
        <w:right w:val="none" w:sz="0" w:space="0" w:color="auto"/>
      </w:divBdr>
    </w:div>
    <w:div w:id="1525367091">
      <w:bodyDiv w:val="1"/>
      <w:marLeft w:val="0"/>
      <w:marRight w:val="0"/>
      <w:marTop w:val="0"/>
      <w:marBottom w:val="0"/>
      <w:divBdr>
        <w:top w:val="none" w:sz="0" w:space="0" w:color="auto"/>
        <w:left w:val="none" w:sz="0" w:space="0" w:color="auto"/>
        <w:bottom w:val="none" w:sz="0" w:space="0" w:color="auto"/>
        <w:right w:val="none" w:sz="0" w:space="0" w:color="auto"/>
      </w:divBdr>
    </w:div>
    <w:div w:id="1538817178">
      <w:bodyDiv w:val="1"/>
      <w:marLeft w:val="0"/>
      <w:marRight w:val="0"/>
      <w:marTop w:val="0"/>
      <w:marBottom w:val="0"/>
      <w:divBdr>
        <w:top w:val="none" w:sz="0" w:space="0" w:color="auto"/>
        <w:left w:val="none" w:sz="0" w:space="0" w:color="auto"/>
        <w:bottom w:val="none" w:sz="0" w:space="0" w:color="auto"/>
        <w:right w:val="none" w:sz="0" w:space="0" w:color="auto"/>
      </w:divBdr>
    </w:div>
    <w:div w:id="1540361989">
      <w:bodyDiv w:val="1"/>
      <w:marLeft w:val="0"/>
      <w:marRight w:val="0"/>
      <w:marTop w:val="0"/>
      <w:marBottom w:val="0"/>
      <w:divBdr>
        <w:top w:val="none" w:sz="0" w:space="0" w:color="auto"/>
        <w:left w:val="none" w:sz="0" w:space="0" w:color="auto"/>
        <w:bottom w:val="none" w:sz="0" w:space="0" w:color="auto"/>
        <w:right w:val="none" w:sz="0" w:space="0" w:color="auto"/>
      </w:divBdr>
    </w:div>
    <w:div w:id="1885411485">
      <w:bodyDiv w:val="1"/>
      <w:marLeft w:val="0"/>
      <w:marRight w:val="0"/>
      <w:marTop w:val="0"/>
      <w:marBottom w:val="0"/>
      <w:divBdr>
        <w:top w:val="none" w:sz="0" w:space="0" w:color="auto"/>
        <w:left w:val="none" w:sz="0" w:space="0" w:color="auto"/>
        <w:bottom w:val="none" w:sz="0" w:space="0" w:color="auto"/>
        <w:right w:val="none" w:sz="0" w:space="0" w:color="auto"/>
      </w:divBdr>
    </w:div>
    <w:div w:id="204243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B161D582-4E7A-4ADD-881C-586321CD55AF}">
  <ds:schemaRefs>
    <ds:schemaRef ds:uri="http://schemas.microsoft.com/sharepoint/v3/contenttype/forms"/>
  </ds:schemaRefs>
</ds:datastoreItem>
</file>

<file path=customXml/itemProps2.xml><?xml version="1.0" encoding="utf-8"?>
<ds:datastoreItem xmlns:ds="http://schemas.openxmlformats.org/officeDocument/2006/customXml" ds:itemID="{36FF29D7-6685-4115-A9E9-F11070DF96D5}">
  <ds:schemaRefs>
    <ds:schemaRef ds:uri="http://schemas.openxmlformats.org/officeDocument/2006/bibliography"/>
  </ds:schemaRefs>
</ds:datastoreItem>
</file>

<file path=customXml/itemProps3.xml><?xml version="1.0" encoding="utf-8"?>
<ds:datastoreItem xmlns:ds="http://schemas.openxmlformats.org/officeDocument/2006/customXml" ds:itemID="{A58D1826-741B-4FE4-9F4D-61FA52C074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2FD01D-A723-499D-85FA-47283D951C1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7C9CCF0-EF1D-43FC-A681-CF5E8F3B3A59}">
  <ds:schemaRefs>
    <ds:schemaRef ds:uri="http://schemas.microsoft.com/sharepoint/events"/>
  </ds:schemaRefs>
</ds:datastoreItem>
</file>

<file path=customXml/itemProps6.xml><?xml version="1.0" encoding="utf-8"?>
<ds:datastoreItem xmlns:ds="http://schemas.openxmlformats.org/officeDocument/2006/customXml" ds:itemID="{771444B8-F9E8-43AF-8AB4-4CC9C1508E03}">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18</Pages>
  <Words>8320</Words>
  <Characters>47424</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Договор поставки</vt:lpstr>
    </vt:vector>
  </TitlesOfParts>
  <Company>Irkutskenergo</Company>
  <LinksUpToDate>false</LinksUpToDate>
  <CharactersWithSpaces>55633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dc:title>
  <dc:subject/>
  <dc:creator>Administrator</dc:creator>
  <cp:keywords/>
  <dc:description/>
  <cp:lastModifiedBy>Smolin Aleksey</cp:lastModifiedBy>
  <cp:revision>9</cp:revision>
  <cp:lastPrinted>2018-07-05T07:56:00Z</cp:lastPrinted>
  <dcterms:created xsi:type="dcterms:W3CDTF">2023-11-24T05:25:00Z</dcterms:created>
  <dcterms:modified xsi:type="dcterms:W3CDTF">2023-11-24T05:55:00Z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WUTACPQVHE7E-1195615845-9901</vt:lpwstr>
  </property>
  <property fmtid="{D5CDD505-2E9C-101B-9397-08002B2CF9AE}" pid="3" name="_dlc_DocIdItemGuid">
    <vt:lpwstr>888bb7e4-2f8c-4aa0-ad21-24a6ee871111</vt:lpwstr>
  </property>
  <property fmtid="{D5CDD505-2E9C-101B-9397-08002B2CF9AE}" pid="4" name="_dlc_DocIdUrl">
    <vt:lpwstr>http://uscportal.ie.corp/customers/_layouts/15/DocIdRedir.aspx?ID=WUTACPQVHE7E-1195615845-9901, WUTACPQVHE7E-1195615845-9901</vt:lpwstr>
  </property>
</Properties>
</file>