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EE68B" w14:textId="77777777" w:rsidR="00740973" w:rsidRPr="002D5D46" w:rsidRDefault="00740973" w:rsidP="005C1634">
      <w:pPr>
        <w:spacing w:line="240" w:lineRule="auto"/>
        <w:ind w:firstLine="0"/>
        <w:jc w:val="center"/>
        <w:rPr>
          <w:b/>
          <w:lang w:val="en-US"/>
        </w:rPr>
      </w:pPr>
    </w:p>
    <w:p w14:paraId="2C3F21E3" w14:textId="77777777" w:rsidR="00740973" w:rsidRPr="00112C94" w:rsidRDefault="00740973" w:rsidP="005C1634">
      <w:pPr>
        <w:spacing w:line="240" w:lineRule="auto"/>
        <w:ind w:firstLine="0"/>
        <w:jc w:val="center"/>
        <w:rPr>
          <w:b/>
        </w:rPr>
      </w:pPr>
    </w:p>
    <w:p w14:paraId="0D03CE92" w14:textId="77777777" w:rsidR="00740973" w:rsidRPr="00112C94" w:rsidRDefault="00740973" w:rsidP="005C1634">
      <w:pPr>
        <w:spacing w:line="240" w:lineRule="auto"/>
        <w:ind w:firstLine="0"/>
        <w:jc w:val="center"/>
        <w:rPr>
          <w:b/>
        </w:rPr>
      </w:pPr>
    </w:p>
    <w:p w14:paraId="661866FE" w14:textId="77777777" w:rsidR="00740973" w:rsidRPr="00112C94" w:rsidRDefault="00740973" w:rsidP="005C1634">
      <w:pPr>
        <w:spacing w:line="240" w:lineRule="auto"/>
        <w:ind w:firstLine="0"/>
        <w:jc w:val="center"/>
        <w:rPr>
          <w:b/>
        </w:rPr>
      </w:pPr>
    </w:p>
    <w:p w14:paraId="513401B4" w14:textId="77777777" w:rsidR="00740973" w:rsidRPr="00112C94" w:rsidRDefault="00740973" w:rsidP="005C1634">
      <w:pPr>
        <w:spacing w:line="240" w:lineRule="auto"/>
        <w:ind w:firstLine="0"/>
        <w:jc w:val="center"/>
        <w:rPr>
          <w:b/>
        </w:rPr>
      </w:pPr>
    </w:p>
    <w:p w14:paraId="533231A7" w14:textId="77777777" w:rsidR="00740973" w:rsidRPr="00112C94" w:rsidRDefault="00740973" w:rsidP="005C1634">
      <w:pPr>
        <w:spacing w:line="240" w:lineRule="auto"/>
        <w:ind w:firstLine="0"/>
        <w:jc w:val="center"/>
        <w:rPr>
          <w:b/>
        </w:rPr>
      </w:pPr>
    </w:p>
    <w:p w14:paraId="47A7B6A6" w14:textId="77777777" w:rsidR="005C1634" w:rsidRPr="00112C94" w:rsidRDefault="005C1634" w:rsidP="005C1634">
      <w:pPr>
        <w:spacing w:line="240" w:lineRule="auto"/>
        <w:ind w:firstLine="0"/>
        <w:jc w:val="center"/>
        <w:rPr>
          <w:b/>
        </w:rPr>
      </w:pPr>
    </w:p>
    <w:p w14:paraId="0816D620" w14:textId="77777777" w:rsidR="005C1634" w:rsidRPr="00112C94" w:rsidRDefault="005C1634" w:rsidP="005C1634">
      <w:pPr>
        <w:spacing w:line="240" w:lineRule="auto"/>
        <w:ind w:firstLine="0"/>
        <w:jc w:val="center"/>
        <w:rPr>
          <w:b/>
        </w:rPr>
      </w:pPr>
    </w:p>
    <w:p w14:paraId="6F21389A" w14:textId="77777777" w:rsidR="005C1634" w:rsidRDefault="005C1634" w:rsidP="005C1634">
      <w:pPr>
        <w:spacing w:line="240" w:lineRule="auto"/>
        <w:ind w:firstLine="0"/>
        <w:jc w:val="center"/>
        <w:rPr>
          <w:b/>
        </w:rPr>
      </w:pPr>
    </w:p>
    <w:p w14:paraId="688567E0" w14:textId="77777777" w:rsidR="001239BA" w:rsidRDefault="001239BA" w:rsidP="005C1634">
      <w:pPr>
        <w:spacing w:line="240" w:lineRule="auto"/>
        <w:ind w:firstLine="0"/>
        <w:jc w:val="center"/>
        <w:rPr>
          <w:b/>
        </w:rPr>
      </w:pPr>
    </w:p>
    <w:p w14:paraId="60EEE6FF" w14:textId="77777777" w:rsidR="001239BA" w:rsidRDefault="001239BA" w:rsidP="005C1634">
      <w:pPr>
        <w:spacing w:line="240" w:lineRule="auto"/>
        <w:ind w:firstLine="0"/>
        <w:jc w:val="center"/>
        <w:rPr>
          <w:b/>
        </w:rPr>
      </w:pPr>
    </w:p>
    <w:p w14:paraId="4820B0AF" w14:textId="77777777" w:rsidR="001239BA" w:rsidRDefault="001239BA" w:rsidP="005C1634">
      <w:pPr>
        <w:spacing w:line="240" w:lineRule="auto"/>
        <w:ind w:firstLine="0"/>
        <w:jc w:val="center"/>
        <w:rPr>
          <w:b/>
        </w:rPr>
      </w:pPr>
    </w:p>
    <w:p w14:paraId="29270091" w14:textId="77777777" w:rsidR="001239BA" w:rsidRDefault="001239BA" w:rsidP="005C1634">
      <w:pPr>
        <w:spacing w:line="240" w:lineRule="auto"/>
        <w:ind w:firstLine="0"/>
        <w:jc w:val="center"/>
        <w:rPr>
          <w:b/>
        </w:rPr>
      </w:pPr>
    </w:p>
    <w:p w14:paraId="584D9018" w14:textId="77777777" w:rsidR="001239BA" w:rsidRDefault="001239BA" w:rsidP="005C1634">
      <w:pPr>
        <w:spacing w:line="240" w:lineRule="auto"/>
        <w:ind w:firstLine="0"/>
        <w:jc w:val="center"/>
        <w:rPr>
          <w:b/>
        </w:rPr>
      </w:pPr>
    </w:p>
    <w:p w14:paraId="329DC542" w14:textId="77777777" w:rsidR="001239BA" w:rsidRPr="00112C94" w:rsidRDefault="001239BA" w:rsidP="005C1634">
      <w:pPr>
        <w:spacing w:line="240" w:lineRule="auto"/>
        <w:ind w:firstLine="0"/>
        <w:jc w:val="center"/>
        <w:rPr>
          <w:b/>
        </w:rPr>
      </w:pPr>
    </w:p>
    <w:p w14:paraId="69A534F7" w14:textId="77777777" w:rsidR="005C1634" w:rsidRPr="00112C94" w:rsidRDefault="005C1634" w:rsidP="005C1634">
      <w:pPr>
        <w:spacing w:line="240" w:lineRule="auto"/>
        <w:ind w:firstLine="0"/>
        <w:jc w:val="center"/>
        <w:rPr>
          <w:b/>
        </w:rPr>
      </w:pPr>
    </w:p>
    <w:p w14:paraId="01EDC638" w14:textId="77777777" w:rsidR="00740973" w:rsidRPr="00112C94" w:rsidRDefault="00740973" w:rsidP="005C1634">
      <w:pPr>
        <w:spacing w:line="240" w:lineRule="auto"/>
        <w:ind w:firstLine="0"/>
        <w:jc w:val="center"/>
        <w:rPr>
          <w:b/>
        </w:rPr>
      </w:pPr>
    </w:p>
    <w:p w14:paraId="19DA07B2" w14:textId="77777777" w:rsidR="00740973" w:rsidRPr="00112C94" w:rsidRDefault="00740973" w:rsidP="005C1634">
      <w:pPr>
        <w:spacing w:line="240" w:lineRule="auto"/>
        <w:ind w:firstLine="0"/>
        <w:jc w:val="center"/>
        <w:rPr>
          <w:b/>
          <w:sz w:val="28"/>
          <w:szCs w:val="28"/>
        </w:rPr>
      </w:pPr>
    </w:p>
    <w:p w14:paraId="5C65F7BB" w14:textId="4644C566" w:rsidR="00F169CE" w:rsidRPr="00115912" w:rsidRDefault="00114851" w:rsidP="005C1634">
      <w:pPr>
        <w:spacing w:line="240" w:lineRule="auto"/>
        <w:ind w:firstLine="0"/>
        <w:jc w:val="center"/>
        <w:rPr>
          <w:b/>
          <w:sz w:val="36"/>
          <w:szCs w:val="36"/>
        </w:rPr>
      </w:pPr>
      <w:r w:rsidRPr="00F60C9E">
        <w:rPr>
          <w:b/>
          <w:sz w:val="36"/>
          <w:szCs w:val="36"/>
        </w:rPr>
        <w:t>Технические (функциональные) требования</w:t>
      </w:r>
    </w:p>
    <w:p w14:paraId="4EDD9707" w14:textId="77777777" w:rsidR="00740973" w:rsidRPr="00115912" w:rsidRDefault="00740973" w:rsidP="005C1634">
      <w:pPr>
        <w:spacing w:line="240" w:lineRule="auto"/>
        <w:jc w:val="center"/>
        <w:rPr>
          <w:b/>
          <w:sz w:val="28"/>
          <w:szCs w:val="28"/>
        </w:rPr>
      </w:pPr>
    </w:p>
    <w:p w14:paraId="25F7B612" w14:textId="7D77494B" w:rsidR="00433178" w:rsidRPr="00115912" w:rsidRDefault="00EE03F5" w:rsidP="005C1634">
      <w:pPr>
        <w:spacing w:line="240" w:lineRule="auto"/>
        <w:ind w:firstLine="0"/>
        <w:jc w:val="center"/>
        <w:rPr>
          <w:b/>
          <w:sz w:val="28"/>
          <w:szCs w:val="28"/>
        </w:rPr>
      </w:pPr>
      <w:r>
        <w:rPr>
          <w:b/>
          <w:sz w:val="28"/>
          <w:szCs w:val="28"/>
        </w:rPr>
        <w:t>Создание информационной системы</w:t>
      </w:r>
      <w:r w:rsidR="00464378" w:rsidRPr="00115912">
        <w:rPr>
          <w:b/>
          <w:sz w:val="28"/>
          <w:szCs w:val="28"/>
        </w:rPr>
        <w:t xml:space="preserve"> «Управление инцидентами»</w:t>
      </w:r>
    </w:p>
    <w:p w14:paraId="2B1091CE" w14:textId="6443BAE1" w:rsidR="00740973" w:rsidRPr="00115912" w:rsidRDefault="00740973" w:rsidP="005C1634">
      <w:pPr>
        <w:spacing w:line="240" w:lineRule="auto"/>
        <w:ind w:firstLine="0"/>
        <w:jc w:val="center"/>
        <w:rPr>
          <w:b/>
          <w:sz w:val="28"/>
          <w:szCs w:val="28"/>
        </w:rPr>
      </w:pPr>
      <w:r w:rsidRPr="00115912">
        <w:rPr>
          <w:b/>
          <w:sz w:val="28"/>
          <w:szCs w:val="28"/>
        </w:rPr>
        <w:t>(</w:t>
      </w:r>
      <w:r w:rsidR="00EE03F5">
        <w:rPr>
          <w:b/>
          <w:sz w:val="28"/>
          <w:szCs w:val="28"/>
        </w:rPr>
        <w:t>ИС</w:t>
      </w:r>
      <w:r w:rsidR="00EE03F5" w:rsidRPr="00115912">
        <w:rPr>
          <w:b/>
          <w:sz w:val="28"/>
          <w:szCs w:val="28"/>
        </w:rPr>
        <w:t xml:space="preserve"> </w:t>
      </w:r>
      <w:r w:rsidR="00C26E57" w:rsidRPr="00115912">
        <w:rPr>
          <w:b/>
          <w:sz w:val="28"/>
          <w:szCs w:val="28"/>
        </w:rPr>
        <w:t>УИ</w:t>
      </w:r>
      <w:r w:rsidRPr="00115912">
        <w:rPr>
          <w:b/>
          <w:sz w:val="28"/>
          <w:szCs w:val="28"/>
        </w:rPr>
        <w:t>)</w:t>
      </w:r>
      <w:r w:rsidR="004317D5" w:rsidRPr="00115912">
        <w:rPr>
          <w:b/>
          <w:sz w:val="28"/>
          <w:szCs w:val="28"/>
        </w:rPr>
        <w:t xml:space="preserve"> </w:t>
      </w:r>
      <w:r w:rsidR="00FF69FC" w:rsidRPr="00115912">
        <w:rPr>
          <w:b/>
          <w:sz w:val="28"/>
          <w:szCs w:val="28"/>
        </w:rPr>
        <w:t>для Ситуационно-аналитического центра (САЦ)</w:t>
      </w:r>
    </w:p>
    <w:p w14:paraId="35B64754" w14:textId="77777777" w:rsidR="00ED4CA9" w:rsidRPr="00115912" w:rsidRDefault="00ED4CA9" w:rsidP="005C1634">
      <w:pPr>
        <w:spacing w:line="240" w:lineRule="auto"/>
        <w:ind w:firstLine="0"/>
        <w:jc w:val="center"/>
        <w:rPr>
          <w:b/>
        </w:rPr>
      </w:pPr>
    </w:p>
    <w:p w14:paraId="2CDB43E6" w14:textId="77777777" w:rsidR="00290725" w:rsidRPr="00115912" w:rsidRDefault="00290725" w:rsidP="005C1634">
      <w:pPr>
        <w:spacing w:line="240" w:lineRule="auto"/>
        <w:ind w:firstLine="0"/>
        <w:jc w:val="center"/>
        <w:rPr>
          <w:b/>
        </w:rPr>
      </w:pPr>
    </w:p>
    <w:p w14:paraId="72C894FC" w14:textId="77777777" w:rsidR="00290725" w:rsidRPr="00115912" w:rsidRDefault="00290725" w:rsidP="005C1634">
      <w:pPr>
        <w:spacing w:line="240" w:lineRule="auto"/>
        <w:ind w:firstLine="0"/>
        <w:jc w:val="center"/>
        <w:rPr>
          <w:b/>
        </w:rPr>
      </w:pPr>
    </w:p>
    <w:p w14:paraId="14087DDD" w14:textId="77777777" w:rsidR="00290725" w:rsidRPr="00115912" w:rsidRDefault="00290725" w:rsidP="005C1634">
      <w:pPr>
        <w:spacing w:line="240" w:lineRule="auto"/>
        <w:ind w:firstLine="0"/>
        <w:jc w:val="center"/>
        <w:rPr>
          <w:b/>
        </w:rPr>
      </w:pPr>
    </w:p>
    <w:p w14:paraId="24D13392" w14:textId="77777777" w:rsidR="00290725" w:rsidRPr="00115912" w:rsidRDefault="00290725" w:rsidP="005C1634">
      <w:pPr>
        <w:spacing w:line="240" w:lineRule="auto"/>
        <w:ind w:firstLine="0"/>
        <w:jc w:val="center"/>
        <w:rPr>
          <w:b/>
        </w:rPr>
      </w:pPr>
    </w:p>
    <w:p w14:paraId="08B428EE" w14:textId="77777777" w:rsidR="00290725" w:rsidRPr="00115912" w:rsidRDefault="00290725" w:rsidP="005C1634">
      <w:pPr>
        <w:spacing w:line="240" w:lineRule="auto"/>
        <w:ind w:firstLine="0"/>
        <w:jc w:val="center"/>
        <w:rPr>
          <w:b/>
        </w:rPr>
      </w:pPr>
    </w:p>
    <w:p w14:paraId="0292F17B" w14:textId="77777777" w:rsidR="00290725" w:rsidRPr="00115912" w:rsidRDefault="00290725" w:rsidP="005C1634">
      <w:pPr>
        <w:spacing w:line="240" w:lineRule="auto"/>
        <w:ind w:firstLine="0"/>
        <w:jc w:val="center"/>
        <w:rPr>
          <w:b/>
        </w:rPr>
      </w:pPr>
    </w:p>
    <w:p w14:paraId="5A46A5F1" w14:textId="77777777" w:rsidR="00290725" w:rsidRPr="00115912" w:rsidRDefault="00290725" w:rsidP="005C1634">
      <w:pPr>
        <w:spacing w:line="240" w:lineRule="auto"/>
        <w:ind w:firstLine="0"/>
        <w:jc w:val="center"/>
        <w:rPr>
          <w:b/>
        </w:rPr>
      </w:pPr>
    </w:p>
    <w:p w14:paraId="6358F979" w14:textId="77777777" w:rsidR="00290725" w:rsidRPr="00115912" w:rsidRDefault="00290725" w:rsidP="005C1634">
      <w:pPr>
        <w:spacing w:line="240" w:lineRule="auto"/>
        <w:ind w:firstLine="0"/>
        <w:jc w:val="center"/>
        <w:rPr>
          <w:b/>
        </w:rPr>
      </w:pPr>
    </w:p>
    <w:p w14:paraId="67678F84" w14:textId="77777777" w:rsidR="00290725" w:rsidRPr="00115912" w:rsidRDefault="00290725" w:rsidP="005C1634">
      <w:pPr>
        <w:spacing w:line="240" w:lineRule="auto"/>
        <w:ind w:firstLine="0"/>
        <w:jc w:val="center"/>
        <w:rPr>
          <w:b/>
        </w:rPr>
      </w:pPr>
    </w:p>
    <w:p w14:paraId="0AF99EC3" w14:textId="77777777" w:rsidR="00290725" w:rsidRPr="00115912" w:rsidRDefault="00290725" w:rsidP="005C1634">
      <w:pPr>
        <w:spacing w:line="240" w:lineRule="auto"/>
        <w:ind w:firstLine="0"/>
        <w:jc w:val="center"/>
        <w:rPr>
          <w:b/>
        </w:rPr>
      </w:pPr>
    </w:p>
    <w:p w14:paraId="254C5038" w14:textId="77777777" w:rsidR="00290725" w:rsidRPr="00115912" w:rsidRDefault="00290725" w:rsidP="005C1634">
      <w:pPr>
        <w:spacing w:line="240" w:lineRule="auto"/>
        <w:ind w:firstLine="0"/>
        <w:jc w:val="center"/>
        <w:rPr>
          <w:b/>
        </w:rPr>
      </w:pPr>
    </w:p>
    <w:p w14:paraId="7BAE42B7" w14:textId="77777777" w:rsidR="00290725" w:rsidRPr="00115912" w:rsidRDefault="00290725" w:rsidP="005C1634">
      <w:pPr>
        <w:spacing w:line="240" w:lineRule="auto"/>
        <w:ind w:firstLine="0"/>
        <w:jc w:val="center"/>
        <w:rPr>
          <w:b/>
        </w:rPr>
      </w:pPr>
    </w:p>
    <w:p w14:paraId="67426688" w14:textId="77777777" w:rsidR="00290725" w:rsidRPr="00115912" w:rsidRDefault="00290725" w:rsidP="005C1634">
      <w:pPr>
        <w:spacing w:line="240" w:lineRule="auto"/>
        <w:ind w:firstLine="0"/>
        <w:jc w:val="center"/>
        <w:rPr>
          <w:b/>
        </w:rPr>
      </w:pPr>
    </w:p>
    <w:p w14:paraId="79645994" w14:textId="77777777" w:rsidR="00290725" w:rsidRPr="00115912" w:rsidRDefault="00290725" w:rsidP="005C1634">
      <w:pPr>
        <w:spacing w:line="240" w:lineRule="auto"/>
        <w:ind w:firstLine="0"/>
        <w:jc w:val="center"/>
        <w:rPr>
          <w:b/>
        </w:rPr>
      </w:pPr>
    </w:p>
    <w:p w14:paraId="19CD6B5E" w14:textId="77777777" w:rsidR="00290725" w:rsidRPr="00115912" w:rsidRDefault="00290725" w:rsidP="005C1634">
      <w:pPr>
        <w:spacing w:line="240" w:lineRule="auto"/>
        <w:ind w:firstLine="0"/>
        <w:jc w:val="center"/>
        <w:rPr>
          <w:b/>
        </w:rPr>
      </w:pPr>
    </w:p>
    <w:p w14:paraId="789CBE80" w14:textId="77777777" w:rsidR="00290725" w:rsidRPr="00115912" w:rsidRDefault="00290725" w:rsidP="005C1634">
      <w:pPr>
        <w:spacing w:line="240" w:lineRule="auto"/>
        <w:ind w:firstLine="0"/>
        <w:jc w:val="center"/>
        <w:rPr>
          <w:b/>
        </w:rPr>
      </w:pPr>
    </w:p>
    <w:p w14:paraId="30452E09" w14:textId="77777777" w:rsidR="00290725" w:rsidRPr="00115912" w:rsidRDefault="00290725" w:rsidP="005C1634">
      <w:pPr>
        <w:spacing w:line="240" w:lineRule="auto"/>
        <w:ind w:firstLine="0"/>
        <w:jc w:val="center"/>
        <w:rPr>
          <w:b/>
        </w:rPr>
      </w:pPr>
    </w:p>
    <w:p w14:paraId="6903DAB8" w14:textId="77777777" w:rsidR="00290725" w:rsidRPr="00115912" w:rsidRDefault="00290725" w:rsidP="005C1634">
      <w:pPr>
        <w:spacing w:line="240" w:lineRule="auto"/>
        <w:ind w:firstLine="0"/>
        <w:jc w:val="center"/>
        <w:rPr>
          <w:b/>
        </w:rPr>
      </w:pPr>
    </w:p>
    <w:p w14:paraId="53EAC1AC" w14:textId="77777777" w:rsidR="00290725" w:rsidRPr="00115912" w:rsidRDefault="00290725" w:rsidP="005C1634">
      <w:pPr>
        <w:spacing w:line="240" w:lineRule="auto"/>
        <w:ind w:firstLine="0"/>
        <w:jc w:val="center"/>
        <w:rPr>
          <w:b/>
        </w:rPr>
      </w:pPr>
    </w:p>
    <w:p w14:paraId="7014D4D9" w14:textId="77777777" w:rsidR="00290725" w:rsidRPr="00115912" w:rsidRDefault="00290725" w:rsidP="005C1634">
      <w:pPr>
        <w:spacing w:line="240" w:lineRule="auto"/>
        <w:ind w:firstLine="0"/>
        <w:jc w:val="center"/>
        <w:rPr>
          <w:b/>
        </w:rPr>
      </w:pPr>
    </w:p>
    <w:p w14:paraId="6A368237" w14:textId="77777777" w:rsidR="00290725" w:rsidRPr="00115912" w:rsidRDefault="00290725" w:rsidP="005C1634">
      <w:pPr>
        <w:spacing w:line="240" w:lineRule="auto"/>
        <w:ind w:firstLine="0"/>
        <w:jc w:val="center"/>
        <w:rPr>
          <w:b/>
        </w:rPr>
      </w:pPr>
    </w:p>
    <w:p w14:paraId="482E5BB6" w14:textId="77777777" w:rsidR="00290725" w:rsidRPr="00115912" w:rsidRDefault="00290725" w:rsidP="005C1634">
      <w:pPr>
        <w:spacing w:line="240" w:lineRule="auto"/>
        <w:ind w:firstLine="0"/>
        <w:jc w:val="center"/>
        <w:rPr>
          <w:b/>
        </w:rPr>
      </w:pPr>
    </w:p>
    <w:p w14:paraId="358125E4" w14:textId="77777777" w:rsidR="00290725" w:rsidRPr="00115912" w:rsidRDefault="00290725" w:rsidP="005C1634">
      <w:pPr>
        <w:spacing w:line="240" w:lineRule="auto"/>
        <w:ind w:firstLine="0"/>
        <w:jc w:val="center"/>
        <w:rPr>
          <w:b/>
        </w:rPr>
      </w:pPr>
    </w:p>
    <w:p w14:paraId="36976E53" w14:textId="77777777" w:rsidR="00290725" w:rsidRPr="00115912" w:rsidRDefault="00290725" w:rsidP="005C1634">
      <w:pPr>
        <w:spacing w:line="240" w:lineRule="auto"/>
        <w:ind w:firstLine="0"/>
        <w:jc w:val="center"/>
        <w:rPr>
          <w:b/>
        </w:rPr>
      </w:pPr>
    </w:p>
    <w:p w14:paraId="6A703F77" w14:textId="77777777" w:rsidR="00290725" w:rsidRPr="00115912" w:rsidRDefault="00290725" w:rsidP="005C1634">
      <w:pPr>
        <w:spacing w:line="240" w:lineRule="auto"/>
        <w:ind w:firstLine="0"/>
        <w:jc w:val="center"/>
        <w:rPr>
          <w:b/>
        </w:rPr>
      </w:pPr>
    </w:p>
    <w:p w14:paraId="6F3FA5D9" w14:textId="77777777" w:rsidR="00290725" w:rsidRPr="00115912" w:rsidRDefault="00290725" w:rsidP="005C1634">
      <w:pPr>
        <w:spacing w:line="240" w:lineRule="auto"/>
        <w:ind w:firstLine="0"/>
        <w:jc w:val="center"/>
        <w:rPr>
          <w:b/>
        </w:rPr>
      </w:pPr>
    </w:p>
    <w:p w14:paraId="77CA6C11" w14:textId="77777777" w:rsidR="00290725" w:rsidRPr="00115912" w:rsidRDefault="00290725" w:rsidP="005C1634">
      <w:pPr>
        <w:spacing w:line="240" w:lineRule="auto"/>
        <w:ind w:firstLine="0"/>
        <w:jc w:val="center"/>
        <w:rPr>
          <w:b/>
        </w:rPr>
      </w:pPr>
    </w:p>
    <w:p w14:paraId="2BA0BA4B" w14:textId="77777777" w:rsidR="00290725" w:rsidRPr="00115912" w:rsidRDefault="00290725" w:rsidP="005C1634">
      <w:pPr>
        <w:spacing w:line="240" w:lineRule="auto"/>
        <w:ind w:firstLine="0"/>
        <w:jc w:val="center"/>
        <w:rPr>
          <w:b/>
        </w:rPr>
      </w:pPr>
    </w:p>
    <w:p w14:paraId="50179B4C" w14:textId="77777777" w:rsidR="00ED4CA9" w:rsidRPr="00115912" w:rsidRDefault="00290725" w:rsidP="00290725">
      <w:pPr>
        <w:ind w:left="709" w:firstLine="0"/>
        <w:jc w:val="center"/>
        <w:rPr>
          <w:b/>
        </w:rPr>
      </w:pPr>
      <w:r w:rsidRPr="00115912">
        <w:rPr>
          <w:b/>
        </w:rPr>
        <w:lastRenderedPageBreak/>
        <w:t>СОДЕРЖАНИЕ</w:t>
      </w:r>
    </w:p>
    <w:p w14:paraId="34AD9A76" w14:textId="77777777" w:rsidR="00290725" w:rsidRPr="00115912" w:rsidRDefault="00290725" w:rsidP="00290725">
      <w:pPr>
        <w:ind w:left="709" w:firstLine="0"/>
        <w:jc w:val="center"/>
        <w:rPr>
          <w:b/>
        </w:rPr>
      </w:pPr>
    </w:p>
    <w:p w14:paraId="22367C3D" w14:textId="63C6162B" w:rsidR="00114851" w:rsidRDefault="00371F06">
      <w:pPr>
        <w:pStyle w:val="11"/>
        <w:tabs>
          <w:tab w:val="left" w:pos="482"/>
          <w:tab w:val="right" w:leader="dot" w:pos="9344"/>
        </w:tabs>
        <w:rPr>
          <w:rFonts w:asciiTheme="minorHAnsi" w:eastAsiaTheme="minorEastAsia" w:hAnsiTheme="minorHAnsi" w:cstheme="minorBidi"/>
          <w:b w:val="0"/>
          <w:noProof/>
          <w:sz w:val="22"/>
          <w:szCs w:val="22"/>
        </w:rPr>
      </w:pPr>
      <w:r w:rsidRPr="00115912">
        <w:fldChar w:fldCharType="begin"/>
      </w:r>
      <w:r w:rsidRPr="00115912">
        <w:instrText xml:space="preserve"> TOC \o "1-3" \h \z \u </w:instrText>
      </w:r>
      <w:r w:rsidRPr="00115912">
        <w:fldChar w:fldCharType="separate"/>
      </w:r>
      <w:hyperlink w:anchor="_Toc100070741" w:history="1">
        <w:r w:rsidR="00114851" w:rsidRPr="002A0ADD">
          <w:rPr>
            <w:rStyle w:val="ae"/>
            <w:rFonts w:eastAsiaTheme="majorEastAsia"/>
            <w:noProof/>
          </w:rPr>
          <w:t>1</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НАИМЕНОВАНИЕ ЗАКУПАЕМОЙ ПРОДУКЦИИ (ТОВАРОВ, РАБОТ, УСЛУГ)</w:t>
        </w:r>
        <w:r w:rsidR="00114851">
          <w:rPr>
            <w:noProof/>
            <w:webHidden/>
          </w:rPr>
          <w:tab/>
        </w:r>
        <w:r w:rsidR="00114851">
          <w:rPr>
            <w:noProof/>
            <w:webHidden/>
          </w:rPr>
          <w:fldChar w:fldCharType="begin"/>
        </w:r>
        <w:r w:rsidR="00114851">
          <w:rPr>
            <w:noProof/>
            <w:webHidden/>
          </w:rPr>
          <w:instrText xml:space="preserve"> PAGEREF _Toc100070741 \h </w:instrText>
        </w:r>
        <w:r w:rsidR="00114851">
          <w:rPr>
            <w:noProof/>
            <w:webHidden/>
          </w:rPr>
        </w:r>
        <w:r w:rsidR="00114851">
          <w:rPr>
            <w:noProof/>
            <w:webHidden/>
          </w:rPr>
          <w:fldChar w:fldCharType="separate"/>
        </w:r>
        <w:r w:rsidR="00114851">
          <w:rPr>
            <w:noProof/>
            <w:webHidden/>
          </w:rPr>
          <w:t>4</w:t>
        </w:r>
        <w:r w:rsidR="00114851">
          <w:rPr>
            <w:noProof/>
            <w:webHidden/>
          </w:rPr>
          <w:fldChar w:fldCharType="end"/>
        </w:r>
      </w:hyperlink>
    </w:p>
    <w:p w14:paraId="1F48E1C4" w14:textId="1ADCAD51"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42" w:history="1">
        <w:r w:rsidR="00114851" w:rsidRPr="002A0ADD">
          <w:rPr>
            <w:rStyle w:val="ae"/>
            <w:rFonts w:eastAsiaTheme="majorEastAsia"/>
            <w:noProof/>
          </w:rPr>
          <w:t>1.1</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Наименование работ</w:t>
        </w:r>
        <w:r w:rsidR="00114851">
          <w:rPr>
            <w:noProof/>
            <w:webHidden/>
          </w:rPr>
          <w:tab/>
        </w:r>
        <w:r w:rsidR="00114851">
          <w:rPr>
            <w:noProof/>
            <w:webHidden/>
          </w:rPr>
          <w:fldChar w:fldCharType="begin"/>
        </w:r>
        <w:r w:rsidR="00114851">
          <w:rPr>
            <w:noProof/>
            <w:webHidden/>
          </w:rPr>
          <w:instrText xml:space="preserve"> PAGEREF _Toc100070742 \h </w:instrText>
        </w:r>
        <w:r w:rsidR="00114851">
          <w:rPr>
            <w:noProof/>
            <w:webHidden/>
          </w:rPr>
        </w:r>
        <w:r w:rsidR="00114851">
          <w:rPr>
            <w:noProof/>
            <w:webHidden/>
          </w:rPr>
          <w:fldChar w:fldCharType="separate"/>
        </w:r>
        <w:r w:rsidR="00114851">
          <w:rPr>
            <w:noProof/>
            <w:webHidden/>
          </w:rPr>
          <w:t>4</w:t>
        </w:r>
        <w:r w:rsidR="00114851">
          <w:rPr>
            <w:noProof/>
            <w:webHidden/>
          </w:rPr>
          <w:fldChar w:fldCharType="end"/>
        </w:r>
      </w:hyperlink>
    </w:p>
    <w:p w14:paraId="4A09D91F" w14:textId="06F81959"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43" w:history="1">
        <w:r w:rsidR="00114851" w:rsidRPr="002A0ADD">
          <w:rPr>
            <w:rStyle w:val="ae"/>
            <w:rFonts w:eastAsiaTheme="majorEastAsia"/>
            <w:noProof/>
          </w:rPr>
          <w:t>1.2</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Термины и определения</w:t>
        </w:r>
        <w:r w:rsidR="00114851">
          <w:rPr>
            <w:noProof/>
            <w:webHidden/>
          </w:rPr>
          <w:tab/>
        </w:r>
        <w:r w:rsidR="00114851">
          <w:rPr>
            <w:noProof/>
            <w:webHidden/>
          </w:rPr>
          <w:fldChar w:fldCharType="begin"/>
        </w:r>
        <w:r w:rsidR="00114851">
          <w:rPr>
            <w:noProof/>
            <w:webHidden/>
          </w:rPr>
          <w:instrText xml:space="preserve"> PAGEREF _Toc100070743 \h </w:instrText>
        </w:r>
        <w:r w:rsidR="00114851">
          <w:rPr>
            <w:noProof/>
            <w:webHidden/>
          </w:rPr>
        </w:r>
        <w:r w:rsidR="00114851">
          <w:rPr>
            <w:noProof/>
            <w:webHidden/>
          </w:rPr>
          <w:fldChar w:fldCharType="separate"/>
        </w:r>
        <w:r w:rsidR="00114851">
          <w:rPr>
            <w:noProof/>
            <w:webHidden/>
          </w:rPr>
          <w:t>4</w:t>
        </w:r>
        <w:r w:rsidR="00114851">
          <w:rPr>
            <w:noProof/>
            <w:webHidden/>
          </w:rPr>
          <w:fldChar w:fldCharType="end"/>
        </w:r>
      </w:hyperlink>
    </w:p>
    <w:p w14:paraId="76DB4796" w14:textId="2425086D"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44" w:history="1">
        <w:r w:rsidR="00114851" w:rsidRPr="002A0ADD">
          <w:rPr>
            <w:rStyle w:val="ae"/>
            <w:rFonts w:eastAsiaTheme="majorEastAsia"/>
            <w:noProof/>
          </w:rPr>
          <w:t>1.3</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Сокращения</w:t>
        </w:r>
        <w:r w:rsidR="00114851">
          <w:rPr>
            <w:noProof/>
            <w:webHidden/>
          </w:rPr>
          <w:tab/>
        </w:r>
        <w:r w:rsidR="00114851">
          <w:rPr>
            <w:noProof/>
            <w:webHidden/>
          </w:rPr>
          <w:fldChar w:fldCharType="begin"/>
        </w:r>
        <w:r w:rsidR="00114851">
          <w:rPr>
            <w:noProof/>
            <w:webHidden/>
          </w:rPr>
          <w:instrText xml:space="preserve"> PAGEREF _Toc100070744 \h </w:instrText>
        </w:r>
        <w:r w:rsidR="00114851">
          <w:rPr>
            <w:noProof/>
            <w:webHidden/>
          </w:rPr>
        </w:r>
        <w:r w:rsidR="00114851">
          <w:rPr>
            <w:noProof/>
            <w:webHidden/>
          </w:rPr>
          <w:fldChar w:fldCharType="separate"/>
        </w:r>
        <w:r w:rsidR="00114851">
          <w:rPr>
            <w:noProof/>
            <w:webHidden/>
          </w:rPr>
          <w:t>4</w:t>
        </w:r>
        <w:r w:rsidR="00114851">
          <w:rPr>
            <w:noProof/>
            <w:webHidden/>
          </w:rPr>
          <w:fldChar w:fldCharType="end"/>
        </w:r>
      </w:hyperlink>
    </w:p>
    <w:p w14:paraId="555630B7" w14:textId="33C9CACD"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45" w:history="1">
        <w:r w:rsidR="00114851" w:rsidRPr="002A0ADD">
          <w:rPr>
            <w:rStyle w:val="ae"/>
            <w:rFonts w:eastAsiaTheme="majorEastAsia"/>
            <w:noProof/>
          </w:rPr>
          <w:t>1.4</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Плановые сроки начала и окончания работ по созданию системы</w:t>
        </w:r>
        <w:r w:rsidR="00114851">
          <w:rPr>
            <w:noProof/>
            <w:webHidden/>
          </w:rPr>
          <w:tab/>
        </w:r>
        <w:r w:rsidR="00114851">
          <w:rPr>
            <w:noProof/>
            <w:webHidden/>
          </w:rPr>
          <w:fldChar w:fldCharType="begin"/>
        </w:r>
        <w:r w:rsidR="00114851">
          <w:rPr>
            <w:noProof/>
            <w:webHidden/>
          </w:rPr>
          <w:instrText xml:space="preserve"> PAGEREF _Toc100070745 \h </w:instrText>
        </w:r>
        <w:r w:rsidR="00114851">
          <w:rPr>
            <w:noProof/>
            <w:webHidden/>
          </w:rPr>
        </w:r>
        <w:r w:rsidR="00114851">
          <w:rPr>
            <w:noProof/>
            <w:webHidden/>
          </w:rPr>
          <w:fldChar w:fldCharType="separate"/>
        </w:r>
        <w:r w:rsidR="00114851">
          <w:rPr>
            <w:noProof/>
            <w:webHidden/>
          </w:rPr>
          <w:t>4</w:t>
        </w:r>
        <w:r w:rsidR="00114851">
          <w:rPr>
            <w:noProof/>
            <w:webHidden/>
          </w:rPr>
          <w:fldChar w:fldCharType="end"/>
        </w:r>
      </w:hyperlink>
    </w:p>
    <w:p w14:paraId="6697B39F" w14:textId="34DCF006"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46" w:history="1">
        <w:r w:rsidR="00114851" w:rsidRPr="002A0ADD">
          <w:rPr>
            <w:rStyle w:val="ae"/>
            <w:rFonts w:eastAsiaTheme="majorEastAsia"/>
            <w:noProof/>
          </w:rPr>
          <w:t>1.5</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Порядок оформления и предъявления заказчику результатов работ по созданию Системы</w:t>
        </w:r>
        <w:r w:rsidR="00114851">
          <w:rPr>
            <w:noProof/>
            <w:webHidden/>
          </w:rPr>
          <w:tab/>
        </w:r>
        <w:r w:rsidR="00114851">
          <w:rPr>
            <w:noProof/>
            <w:webHidden/>
          </w:rPr>
          <w:fldChar w:fldCharType="begin"/>
        </w:r>
        <w:r w:rsidR="00114851">
          <w:rPr>
            <w:noProof/>
            <w:webHidden/>
          </w:rPr>
          <w:instrText xml:space="preserve"> PAGEREF _Toc100070746 \h </w:instrText>
        </w:r>
        <w:r w:rsidR="00114851">
          <w:rPr>
            <w:noProof/>
            <w:webHidden/>
          </w:rPr>
        </w:r>
        <w:r w:rsidR="00114851">
          <w:rPr>
            <w:noProof/>
            <w:webHidden/>
          </w:rPr>
          <w:fldChar w:fldCharType="separate"/>
        </w:r>
        <w:r w:rsidR="00114851">
          <w:rPr>
            <w:noProof/>
            <w:webHidden/>
          </w:rPr>
          <w:t>5</w:t>
        </w:r>
        <w:r w:rsidR="00114851">
          <w:rPr>
            <w:noProof/>
            <w:webHidden/>
          </w:rPr>
          <w:fldChar w:fldCharType="end"/>
        </w:r>
      </w:hyperlink>
    </w:p>
    <w:p w14:paraId="64D2BE1D" w14:textId="08864CC6"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47" w:history="1">
        <w:r w:rsidR="00114851" w:rsidRPr="002A0ADD">
          <w:rPr>
            <w:rStyle w:val="ae"/>
            <w:rFonts w:eastAsiaTheme="majorEastAsia"/>
            <w:noProof/>
          </w:rPr>
          <w:t>2</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ЗАКАЗЧИК</w:t>
        </w:r>
        <w:r w:rsidR="00114851">
          <w:rPr>
            <w:noProof/>
            <w:webHidden/>
          </w:rPr>
          <w:tab/>
        </w:r>
        <w:r w:rsidR="00114851">
          <w:rPr>
            <w:noProof/>
            <w:webHidden/>
          </w:rPr>
          <w:fldChar w:fldCharType="begin"/>
        </w:r>
        <w:r w:rsidR="00114851">
          <w:rPr>
            <w:noProof/>
            <w:webHidden/>
          </w:rPr>
          <w:instrText xml:space="preserve"> PAGEREF _Toc100070747 \h </w:instrText>
        </w:r>
        <w:r w:rsidR="00114851">
          <w:rPr>
            <w:noProof/>
            <w:webHidden/>
          </w:rPr>
        </w:r>
        <w:r w:rsidR="00114851">
          <w:rPr>
            <w:noProof/>
            <w:webHidden/>
          </w:rPr>
          <w:fldChar w:fldCharType="separate"/>
        </w:r>
        <w:r w:rsidR="00114851">
          <w:rPr>
            <w:noProof/>
            <w:webHidden/>
          </w:rPr>
          <w:t>5</w:t>
        </w:r>
        <w:r w:rsidR="00114851">
          <w:rPr>
            <w:noProof/>
            <w:webHidden/>
          </w:rPr>
          <w:fldChar w:fldCharType="end"/>
        </w:r>
      </w:hyperlink>
    </w:p>
    <w:p w14:paraId="03D45932" w14:textId="3CE0B49E"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48" w:history="1">
        <w:r w:rsidR="00114851" w:rsidRPr="002A0ADD">
          <w:rPr>
            <w:rStyle w:val="ae"/>
            <w:rFonts w:eastAsiaTheme="majorEastAsia"/>
            <w:noProof/>
          </w:rPr>
          <w:t>3</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ЦЕЛИ ПРОЕКТА</w:t>
        </w:r>
        <w:r w:rsidR="00114851">
          <w:rPr>
            <w:noProof/>
            <w:webHidden/>
          </w:rPr>
          <w:tab/>
        </w:r>
        <w:r w:rsidR="00114851">
          <w:rPr>
            <w:noProof/>
            <w:webHidden/>
          </w:rPr>
          <w:fldChar w:fldCharType="begin"/>
        </w:r>
        <w:r w:rsidR="00114851">
          <w:rPr>
            <w:noProof/>
            <w:webHidden/>
          </w:rPr>
          <w:instrText xml:space="preserve"> PAGEREF _Toc100070748 \h </w:instrText>
        </w:r>
        <w:r w:rsidR="00114851">
          <w:rPr>
            <w:noProof/>
            <w:webHidden/>
          </w:rPr>
        </w:r>
        <w:r w:rsidR="00114851">
          <w:rPr>
            <w:noProof/>
            <w:webHidden/>
          </w:rPr>
          <w:fldChar w:fldCharType="separate"/>
        </w:r>
        <w:r w:rsidR="00114851">
          <w:rPr>
            <w:noProof/>
            <w:webHidden/>
          </w:rPr>
          <w:t>5</w:t>
        </w:r>
        <w:r w:rsidR="00114851">
          <w:rPr>
            <w:noProof/>
            <w:webHidden/>
          </w:rPr>
          <w:fldChar w:fldCharType="end"/>
        </w:r>
      </w:hyperlink>
    </w:p>
    <w:p w14:paraId="046E93E8" w14:textId="5E046064"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49" w:history="1">
        <w:r w:rsidR="00114851" w:rsidRPr="002A0ADD">
          <w:rPr>
            <w:rStyle w:val="ae"/>
            <w:rFonts w:eastAsiaTheme="majorEastAsia"/>
            <w:noProof/>
          </w:rPr>
          <w:t>4</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ЗАДАЧИ ПРОЕКТА</w:t>
        </w:r>
        <w:r w:rsidR="00114851">
          <w:rPr>
            <w:noProof/>
            <w:webHidden/>
          </w:rPr>
          <w:tab/>
        </w:r>
        <w:r w:rsidR="00114851">
          <w:rPr>
            <w:noProof/>
            <w:webHidden/>
          </w:rPr>
          <w:fldChar w:fldCharType="begin"/>
        </w:r>
        <w:r w:rsidR="00114851">
          <w:rPr>
            <w:noProof/>
            <w:webHidden/>
          </w:rPr>
          <w:instrText xml:space="preserve"> PAGEREF _Toc100070749 \h </w:instrText>
        </w:r>
        <w:r w:rsidR="00114851">
          <w:rPr>
            <w:noProof/>
            <w:webHidden/>
          </w:rPr>
        </w:r>
        <w:r w:rsidR="00114851">
          <w:rPr>
            <w:noProof/>
            <w:webHidden/>
          </w:rPr>
          <w:fldChar w:fldCharType="separate"/>
        </w:r>
        <w:r w:rsidR="00114851">
          <w:rPr>
            <w:noProof/>
            <w:webHidden/>
          </w:rPr>
          <w:t>5</w:t>
        </w:r>
        <w:r w:rsidR="00114851">
          <w:rPr>
            <w:noProof/>
            <w:webHidden/>
          </w:rPr>
          <w:fldChar w:fldCharType="end"/>
        </w:r>
      </w:hyperlink>
    </w:p>
    <w:p w14:paraId="212CDC5D" w14:textId="1BF44A52"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50" w:history="1">
        <w:r w:rsidR="00114851" w:rsidRPr="002A0ADD">
          <w:rPr>
            <w:rStyle w:val="ae"/>
            <w:rFonts w:eastAsiaTheme="majorEastAsia"/>
            <w:noProof/>
          </w:rPr>
          <w:t>5</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ОЖИДАЕМЫЕ РЕЗУЛЬТАТЫ РАБОТ</w:t>
        </w:r>
        <w:r w:rsidR="00114851">
          <w:rPr>
            <w:noProof/>
            <w:webHidden/>
          </w:rPr>
          <w:tab/>
        </w:r>
        <w:r w:rsidR="00114851">
          <w:rPr>
            <w:noProof/>
            <w:webHidden/>
          </w:rPr>
          <w:fldChar w:fldCharType="begin"/>
        </w:r>
        <w:r w:rsidR="00114851">
          <w:rPr>
            <w:noProof/>
            <w:webHidden/>
          </w:rPr>
          <w:instrText xml:space="preserve"> PAGEREF _Toc100070750 \h </w:instrText>
        </w:r>
        <w:r w:rsidR="00114851">
          <w:rPr>
            <w:noProof/>
            <w:webHidden/>
          </w:rPr>
        </w:r>
        <w:r w:rsidR="00114851">
          <w:rPr>
            <w:noProof/>
            <w:webHidden/>
          </w:rPr>
          <w:fldChar w:fldCharType="separate"/>
        </w:r>
        <w:r w:rsidR="00114851">
          <w:rPr>
            <w:noProof/>
            <w:webHidden/>
          </w:rPr>
          <w:t>6</w:t>
        </w:r>
        <w:r w:rsidR="00114851">
          <w:rPr>
            <w:noProof/>
            <w:webHidden/>
          </w:rPr>
          <w:fldChar w:fldCharType="end"/>
        </w:r>
      </w:hyperlink>
    </w:p>
    <w:p w14:paraId="510E8E49" w14:textId="7E604279"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1" w:history="1">
        <w:r w:rsidR="00114851" w:rsidRPr="002A0ADD">
          <w:rPr>
            <w:rStyle w:val="ae"/>
            <w:rFonts w:eastAsiaTheme="majorEastAsia"/>
            <w:noProof/>
          </w:rPr>
          <w:t>5.1</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Результаты выполнения работы</w:t>
        </w:r>
        <w:r w:rsidR="00114851">
          <w:rPr>
            <w:noProof/>
            <w:webHidden/>
          </w:rPr>
          <w:tab/>
        </w:r>
        <w:r w:rsidR="00114851">
          <w:rPr>
            <w:noProof/>
            <w:webHidden/>
          </w:rPr>
          <w:fldChar w:fldCharType="begin"/>
        </w:r>
        <w:r w:rsidR="00114851">
          <w:rPr>
            <w:noProof/>
            <w:webHidden/>
          </w:rPr>
          <w:instrText xml:space="preserve"> PAGEREF _Toc100070751 \h </w:instrText>
        </w:r>
        <w:r w:rsidR="00114851">
          <w:rPr>
            <w:noProof/>
            <w:webHidden/>
          </w:rPr>
        </w:r>
        <w:r w:rsidR="00114851">
          <w:rPr>
            <w:noProof/>
            <w:webHidden/>
          </w:rPr>
          <w:fldChar w:fldCharType="separate"/>
        </w:r>
        <w:r w:rsidR="00114851">
          <w:rPr>
            <w:noProof/>
            <w:webHidden/>
          </w:rPr>
          <w:t>6</w:t>
        </w:r>
        <w:r w:rsidR="00114851">
          <w:rPr>
            <w:noProof/>
            <w:webHidden/>
          </w:rPr>
          <w:fldChar w:fldCharType="end"/>
        </w:r>
      </w:hyperlink>
    </w:p>
    <w:p w14:paraId="367570B2" w14:textId="3A571FEE"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2" w:history="1">
        <w:r w:rsidR="00114851" w:rsidRPr="002A0ADD">
          <w:rPr>
            <w:rStyle w:val="ae"/>
            <w:rFonts w:eastAsiaTheme="majorEastAsia"/>
            <w:noProof/>
          </w:rPr>
          <w:t>5.2</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Интерфейс ИС УИ</w:t>
        </w:r>
        <w:r w:rsidR="00114851">
          <w:rPr>
            <w:noProof/>
            <w:webHidden/>
          </w:rPr>
          <w:tab/>
        </w:r>
        <w:r w:rsidR="00114851">
          <w:rPr>
            <w:noProof/>
            <w:webHidden/>
          </w:rPr>
          <w:fldChar w:fldCharType="begin"/>
        </w:r>
        <w:r w:rsidR="00114851">
          <w:rPr>
            <w:noProof/>
            <w:webHidden/>
          </w:rPr>
          <w:instrText xml:space="preserve"> PAGEREF _Toc100070752 \h </w:instrText>
        </w:r>
        <w:r w:rsidR="00114851">
          <w:rPr>
            <w:noProof/>
            <w:webHidden/>
          </w:rPr>
        </w:r>
        <w:r w:rsidR="00114851">
          <w:rPr>
            <w:noProof/>
            <w:webHidden/>
          </w:rPr>
          <w:fldChar w:fldCharType="separate"/>
        </w:r>
        <w:r w:rsidR="00114851">
          <w:rPr>
            <w:noProof/>
            <w:webHidden/>
          </w:rPr>
          <w:t>7</w:t>
        </w:r>
        <w:r w:rsidR="00114851">
          <w:rPr>
            <w:noProof/>
            <w:webHidden/>
          </w:rPr>
          <w:fldChar w:fldCharType="end"/>
        </w:r>
      </w:hyperlink>
    </w:p>
    <w:p w14:paraId="52711EE6" w14:textId="6D0AE2AE"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3" w:history="1">
        <w:r w:rsidR="00114851" w:rsidRPr="002A0ADD">
          <w:rPr>
            <w:rStyle w:val="ae"/>
            <w:rFonts w:eastAsiaTheme="majorEastAsia"/>
            <w:noProof/>
          </w:rPr>
          <w:t>5.3</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Итоги работы по созданию ИС УИ</w:t>
        </w:r>
        <w:r w:rsidR="00114851">
          <w:rPr>
            <w:noProof/>
            <w:webHidden/>
          </w:rPr>
          <w:tab/>
        </w:r>
        <w:r w:rsidR="00114851">
          <w:rPr>
            <w:noProof/>
            <w:webHidden/>
          </w:rPr>
          <w:fldChar w:fldCharType="begin"/>
        </w:r>
        <w:r w:rsidR="00114851">
          <w:rPr>
            <w:noProof/>
            <w:webHidden/>
          </w:rPr>
          <w:instrText xml:space="preserve"> PAGEREF _Toc100070753 \h </w:instrText>
        </w:r>
        <w:r w:rsidR="00114851">
          <w:rPr>
            <w:noProof/>
            <w:webHidden/>
          </w:rPr>
        </w:r>
        <w:r w:rsidR="00114851">
          <w:rPr>
            <w:noProof/>
            <w:webHidden/>
          </w:rPr>
          <w:fldChar w:fldCharType="separate"/>
        </w:r>
        <w:r w:rsidR="00114851">
          <w:rPr>
            <w:noProof/>
            <w:webHidden/>
          </w:rPr>
          <w:t>7</w:t>
        </w:r>
        <w:r w:rsidR="00114851">
          <w:rPr>
            <w:noProof/>
            <w:webHidden/>
          </w:rPr>
          <w:fldChar w:fldCharType="end"/>
        </w:r>
      </w:hyperlink>
    </w:p>
    <w:p w14:paraId="58BB4D46" w14:textId="355F4ABF"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54" w:history="1">
        <w:r w:rsidR="00114851" w:rsidRPr="002A0ADD">
          <w:rPr>
            <w:rStyle w:val="ae"/>
            <w:rFonts w:eastAsiaTheme="majorEastAsia"/>
            <w:noProof/>
          </w:rPr>
          <w:t>6</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ПОРЯДОК РЕАЛИЗАЦИИ</w:t>
        </w:r>
        <w:r w:rsidR="00114851">
          <w:rPr>
            <w:noProof/>
            <w:webHidden/>
          </w:rPr>
          <w:tab/>
        </w:r>
        <w:r w:rsidR="00114851">
          <w:rPr>
            <w:noProof/>
            <w:webHidden/>
          </w:rPr>
          <w:fldChar w:fldCharType="begin"/>
        </w:r>
        <w:r w:rsidR="00114851">
          <w:rPr>
            <w:noProof/>
            <w:webHidden/>
          </w:rPr>
          <w:instrText xml:space="preserve"> PAGEREF _Toc100070754 \h </w:instrText>
        </w:r>
        <w:r w:rsidR="00114851">
          <w:rPr>
            <w:noProof/>
            <w:webHidden/>
          </w:rPr>
        </w:r>
        <w:r w:rsidR="00114851">
          <w:rPr>
            <w:noProof/>
            <w:webHidden/>
          </w:rPr>
          <w:fldChar w:fldCharType="separate"/>
        </w:r>
        <w:r w:rsidR="00114851">
          <w:rPr>
            <w:noProof/>
            <w:webHidden/>
          </w:rPr>
          <w:t>8</w:t>
        </w:r>
        <w:r w:rsidR="00114851">
          <w:rPr>
            <w:noProof/>
            <w:webHidden/>
          </w:rPr>
          <w:fldChar w:fldCharType="end"/>
        </w:r>
      </w:hyperlink>
    </w:p>
    <w:p w14:paraId="2490499A" w14:textId="07AFA595"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5" w:history="1">
        <w:r w:rsidR="00114851" w:rsidRPr="002A0ADD">
          <w:rPr>
            <w:rStyle w:val="ae"/>
            <w:rFonts w:eastAsiaTheme="majorEastAsia"/>
            <w:noProof/>
          </w:rPr>
          <w:t>6.1</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Этап 1. Проектирование</w:t>
        </w:r>
        <w:r w:rsidR="00114851">
          <w:rPr>
            <w:noProof/>
            <w:webHidden/>
          </w:rPr>
          <w:tab/>
        </w:r>
        <w:r w:rsidR="00114851">
          <w:rPr>
            <w:noProof/>
            <w:webHidden/>
          </w:rPr>
          <w:fldChar w:fldCharType="begin"/>
        </w:r>
        <w:r w:rsidR="00114851">
          <w:rPr>
            <w:noProof/>
            <w:webHidden/>
          </w:rPr>
          <w:instrText xml:space="preserve"> PAGEREF _Toc100070755 \h </w:instrText>
        </w:r>
        <w:r w:rsidR="00114851">
          <w:rPr>
            <w:noProof/>
            <w:webHidden/>
          </w:rPr>
        </w:r>
        <w:r w:rsidR="00114851">
          <w:rPr>
            <w:noProof/>
            <w:webHidden/>
          </w:rPr>
          <w:fldChar w:fldCharType="separate"/>
        </w:r>
        <w:r w:rsidR="00114851">
          <w:rPr>
            <w:noProof/>
            <w:webHidden/>
          </w:rPr>
          <w:t>8</w:t>
        </w:r>
        <w:r w:rsidR="00114851">
          <w:rPr>
            <w:noProof/>
            <w:webHidden/>
          </w:rPr>
          <w:fldChar w:fldCharType="end"/>
        </w:r>
      </w:hyperlink>
    </w:p>
    <w:p w14:paraId="4E64643F" w14:textId="12B3E799"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6" w:history="1">
        <w:r w:rsidR="00114851" w:rsidRPr="002A0ADD">
          <w:rPr>
            <w:rStyle w:val="ae"/>
            <w:rFonts w:eastAsiaTheme="majorEastAsia"/>
            <w:noProof/>
          </w:rPr>
          <w:t>6.2</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Этап 2. Передача неисключительного права использования прикладного программного обеспечения</w:t>
        </w:r>
        <w:r w:rsidR="00114851">
          <w:rPr>
            <w:noProof/>
            <w:webHidden/>
          </w:rPr>
          <w:tab/>
        </w:r>
        <w:r w:rsidR="00114851">
          <w:rPr>
            <w:noProof/>
            <w:webHidden/>
          </w:rPr>
          <w:fldChar w:fldCharType="begin"/>
        </w:r>
        <w:r w:rsidR="00114851">
          <w:rPr>
            <w:noProof/>
            <w:webHidden/>
          </w:rPr>
          <w:instrText xml:space="preserve"> PAGEREF _Toc100070756 \h </w:instrText>
        </w:r>
        <w:r w:rsidR="00114851">
          <w:rPr>
            <w:noProof/>
            <w:webHidden/>
          </w:rPr>
        </w:r>
        <w:r w:rsidR="00114851">
          <w:rPr>
            <w:noProof/>
            <w:webHidden/>
          </w:rPr>
          <w:fldChar w:fldCharType="separate"/>
        </w:r>
        <w:r w:rsidR="00114851">
          <w:rPr>
            <w:noProof/>
            <w:webHidden/>
          </w:rPr>
          <w:t>8</w:t>
        </w:r>
        <w:r w:rsidR="00114851">
          <w:rPr>
            <w:noProof/>
            <w:webHidden/>
          </w:rPr>
          <w:fldChar w:fldCharType="end"/>
        </w:r>
      </w:hyperlink>
    </w:p>
    <w:p w14:paraId="7C66B3C7" w14:textId="369CD0D8"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7" w:history="1">
        <w:r w:rsidR="00114851" w:rsidRPr="002A0ADD">
          <w:rPr>
            <w:rStyle w:val="ae"/>
            <w:rFonts w:eastAsiaTheme="majorEastAsia"/>
            <w:noProof/>
          </w:rPr>
          <w:t>6.3</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Этап 3. Пуско-наладочные работы (установка и настройка)</w:t>
        </w:r>
        <w:r w:rsidR="00114851">
          <w:rPr>
            <w:noProof/>
            <w:webHidden/>
          </w:rPr>
          <w:tab/>
        </w:r>
        <w:r w:rsidR="00114851">
          <w:rPr>
            <w:noProof/>
            <w:webHidden/>
          </w:rPr>
          <w:fldChar w:fldCharType="begin"/>
        </w:r>
        <w:r w:rsidR="00114851">
          <w:rPr>
            <w:noProof/>
            <w:webHidden/>
          </w:rPr>
          <w:instrText xml:space="preserve"> PAGEREF _Toc100070757 \h </w:instrText>
        </w:r>
        <w:r w:rsidR="00114851">
          <w:rPr>
            <w:noProof/>
            <w:webHidden/>
          </w:rPr>
        </w:r>
        <w:r w:rsidR="00114851">
          <w:rPr>
            <w:noProof/>
            <w:webHidden/>
          </w:rPr>
          <w:fldChar w:fldCharType="separate"/>
        </w:r>
        <w:r w:rsidR="00114851">
          <w:rPr>
            <w:noProof/>
            <w:webHidden/>
          </w:rPr>
          <w:t>8</w:t>
        </w:r>
        <w:r w:rsidR="00114851">
          <w:rPr>
            <w:noProof/>
            <w:webHidden/>
          </w:rPr>
          <w:fldChar w:fldCharType="end"/>
        </w:r>
      </w:hyperlink>
    </w:p>
    <w:p w14:paraId="0B0BD2E8" w14:textId="449556E9"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8" w:history="1">
        <w:r w:rsidR="00114851" w:rsidRPr="002A0ADD">
          <w:rPr>
            <w:rStyle w:val="ae"/>
            <w:rFonts w:eastAsiaTheme="majorEastAsia"/>
            <w:noProof/>
          </w:rPr>
          <w:t>6.4</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Этап 4. Ввод в эксплуатацию</w:t>
        </w:r>
        <w:r w:rsidR="00114851">
          <w:rPr>
            <w:noProof/>
            <w:webHidden/>
          </w:rPr>
          <w:tab/>
        </w:r>
        <w:r w:rsidR="00114851">
          <w:rPr>
            <w:noProof/>
            <w:webHidden/>
          </w:rPr>
          <w:fldChar w:fldCharType="begin"/>
        </w:r>
        <w:r w:rsidR="00114851">
          <w:rPr>
            <w:noProof/>
            <w:webHidden/>
          </w:rPr>
          <w:instrText xml:space="preserve"> PAGEREF _Toc100070758 \h </w:instrText>
        </w:r>
        <w:r w:rsidR="00114851">
          <w:rPr>
            <w:noProof/>
            <w:webHidden/>
          </w:rPr>
        </w:r>
        <w:r w:rsidR="00114851">
          <w:rPr>
            <w:noProof/>
            <w:webHidden/>
          </w:rPr>
          <w:fldChar w:fldCharType="separate"/>
        </w:r>
        <w:r w:rsidR="00114851">
          <w:rPr>
            <w:noProof/>
            <w:webHidden/>
          </w:rPr>
          <w:t>8</w:t>
        </w:r>
        <w:r w:rsidR="00114851">
          <w:rPr>
            <w:noProof/>
            <w:webHidden/>
          </w:rPr>
          <w:fldChar w:fldCharType="end"/>
        </w:r>
      </w:hyperlink>
    </w:p>
    <w:p w14:paraId="5FA6BA43" w14:textId="3F1F4A23"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59" w:history="1">
        <w:r w:rsidR="00114851" w:rsidRPr="002A0ADD">
          <w:rPr>
            <w:rStyle w:val="ae"/>
            <w:rFonts w:eastAsiaTheme="majorEastAsia"/>
            <w:noProof/>
          </w:rPr>
          <w:t>6.5</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Организационные задачи проекта</w:t>
        </w:r>
        <w:r w:rsidR="00114851">
          <w:rPr>
            <w:noProof/>
            <w:webHidden/>
          </w:rPr>
          <w:tab/>
        </w:r>
        <w:r w:rsidR="00114851">
          <w:rPr>
            <w:noProof/>
            <w:webHidden/>
          </w:rPr>
          <w:fldChar w:fldCharType="begin"/>
        </w:r>
        <w:r w:rsidR="00114851">
          <w:rPr>
            <w:noProof/>
            <w:webHidden/>
          </w:rPr>
          <w:instrText xml:space="preserve"> PAGEREF _Toc100070759 \h </w:instrText>
        </w:r>
        <w:r w:rsidR="00114851">
          <w:rPr>
            <w:noProof/>
            <w:webHidden/>
          </w:rPr>
        </w:r>
        <w:r w:rsidR="00114851">
          <w:rPr>
            <w:noProof/>
            <w:webHidden/>
          </w:rPr>
          <w:fldChar w:fldCharType="separate"/>
        </w:r>
        <w:r w:rsidR="00114851">
          <w:rPr>
            <w:noProof/>
            <w:webHidden/>
          </w:rPr>
          <w:t>8</w:t>
        </w:r>
        <w:r w:rsidR="00114851">
          <w:rPr>
            <w:noProof/>
            <w:webHidden/>
          </w:rPr>
          <w:fldChar w:fldCharType="end"/>
        </w:r>
      </w:hyperlink>
    </w:p>
    <w:p w14:paraId="1A448E15" w14:textId="5B2AA8E9"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60" w:history="1">
        <w:r w:rsidR="00114851" w:rsidRPr="002A0ADD">
          <w:rPr>
            <w:rStyle w:val="ae"/>
            <w:rFonts w:eastAsiaTheme="majorEastAsia"/>
            <w:noProof/>
          </w:rPr>
          <w:t>7</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ХАРАКТЕРИСТИКА ОБЪЕКТА АВТОМАТИЗАЦИИ</w:t>
        </w:r>
        <w:r w:rsidR="00114851">
          <w:rPr>
            <w:noProof/>
            <w:webHidden/>
          </w:rPr>
          <w:tab/>
        </w:r>
        <w:r w:rsidR="00114851">
          <w:rPr>
            <w:noProof/>
            <w:webHidden/>
          </w:rPr>
          <w:fldChar w:fldCharType="begin"/>
        </w:r>
        <w:r w:rsidR="00114851">
          <w:rPr>
            <w:noProof/>
            <w:webHidden/>
          </w:rPr>
          <w:instrText xml:space="preserve"> PAGEREF _Toc100070760 \h </w:instrText>
        </w:r>
        <w:r w:rsidR="00114851">
          <w:rPr>
            <w:noProof/>
            <w:webHidden/>
          </w:rPr>
        </w:r>
        <w:r w:rsidR="00114851">
          <w:rPr>
            <w:noProof/>
            <w:webHidden/>
          </w:rPr>
          <w:fldChar w:fldCharType="separate"/>
        </w:r>
        <w:r w:rsidR="00114851">
          <w:rPr>
            <w:noProof/>
            <w:webHidden/>
          </w:rPr>
          <w:t>9</w:t>
        </w:r>
        <w:r w:rsidR="00114851">
          <w:rPr>
            <w:noProof/>
            <w:webHidden/>
          </w:rPr>
          <w:fldChar w:fldCharType="end"/>
        </w:r>
      </w:hyperlink>
    </w:p>
    <w:p w14:paraId="530B8B21" w14:textId="10B9D371"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61" w:history="1">
        <w:r w:rsidR="00114851" w:rsidRPr="002A0ADD">
          <w:rPr>
            <w:rStyle w:val="ae"/>
            <w:rFonts w:eastAsiaTheme="majorEastAsia"/>
            <w:noProof/>
          </w:rPr>
          <w:t>8</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ТРЕБОВАНИЯ К РАБОТАМ (ТЕХНИЧЕСКИЕ И ИНЫЕ ХАРАКТЕРИСТИКИ)</w:t>
        </w:r>
        <w:r w:rsidR="00114851">
          <w:rPr>
            <w:noProof/>
            <w:webHidden/>
          </w:rPr>
          <w:tab/>
        </w:r>
        <w:r w:rsidR="00114851">
          <w:rPr>
            <w:noProof/>
            <w:webHidden/>
          </w:rPr>
          <w:fldChar w:fldCharType="begin"/>
        </w:r>
        <w:r w:rsidR="00114851">
          <w:rPr>
            <w:noProof/>
            <w:webHidden/>
          </w:rPr>
          <w:instrText xml:space="preserve"> PAGEREF _Toc100070761 \h </w:instrText>
        </w:r>
        <w:r w:rsidR="00114851">
          <w:rPr>
            <w:noProof/>
            <w:webHidden/>
          </w:rPr>
        </w:r>
        <w:r w:rsidR="00114851">
          <w:rPr>
            <w:noProof/>
            <w:webHidden/>
          </w:rPr>
          <w:fldChar w:fldCharType="separate"/>
        </w:r>
        <w:r w:rsidR="00114851">
          <w:rPr>
            <w:noProof/>
            <w:webHidden/>
          </w:rPr>
          <w:t>9</w:t>
        </w:r>
        <w:r w:rsidR="00114851">
          <w:rPr>
            <w:noProof/>
            <w:webHidden/>
          </w:rPr>
          <w:fldChar w:fldCharType="end"/>
        </w:r>
      </w:hyperlink>
    </w:p>
    <w:p w14:paraId="7CE5401C" w14:textId="2D2410DA"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62" w:history="1">
        <w:r w:rsidR="00114851" w:rsidRPr="002A0ADD">
          <w:rPr>
            <w:rStyle w:val="ae"/>
            <w:rFonts w:eastAsiaTheme="majorEastAsia"/>
            <w:noProof/>
          </w:rPr>
          <w:t>8.1</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документации</w:t>
        </w:r>
        <w:r w:rsidR="00114851">
          <w:rPr>
            <w:noProof/>
            <w:webHidden/>
          </w:rPr>
          <w:tab/>
        </w:r>
        <w:r w:rsidR="00114851">
          <w:rPr>
            <w:noProof/>
            <w:webHidden/>
          </w:rPr>
          <w:fldChar w:fldCharType="begin"/>
        </w:r>
        <w:r w:rsidR="00114851">
          <w:rPr>
            <w:noProof/>
            <w:webHidden/>
          </w:rPr>
          <w:instrText xml:space="preserve"> PAGEREF _Toc100070762 \h </w:instrText>
        </w:r>
        <w:r w:rsidR="00114851">
          <w:rPr>
            <w:noProof/>
            <w:webHidden/>
          </w:rPr>
        </w:r>
        <w:r w:rsidR="00114851">
          <w:rPr>
            <w:noProof/>
            <w:webHidden/>
          </w:rPr>
          <w:fldChar w:fldCharType="separate"/>
        </w:r>
        <w:r w:rsidR="00114851">
          <w:rPr>
            <w:noProof/>
            <w:webHidden/>
          </w:rPr>
          <w:t>9</w:t>
        </w:r>
        <w:r w:rsidR="00114851">
          <w:rPr>
            <w:noProof/>
            <w:webHidden/>
          </w:rPr>
          <w:fldChar w:fldCharType="end"/>
        </w:r>
      </w:hyperlink>
    </w:p>
    <w:p w14:paraId="01D96B2F" w14:textId="3551B24D"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63" w:history="1">
        <w:r w:rsidR="00114851" w:rsidRPr="002A0ADD">
          <w:rPr>
            <w:rStyle w:val="ae"/>
            <w:rFonts w:eastAsiaTheme="majorEastAsia"/>
            <w:noProof/>
          </w:rPr>
          <w:t>8.2</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развертыванию</w:t>
        </w:r>
        <w:r w:rsidR="00114851">
          <w:rPr>
            <w:noProof/>
            <w:webHidden/>
          </w:rPr>
          <w:tab/>
        </w:r>
        <w:r w:rsidR="00114851">
          <w:rPr>
            <w:noProof/>
            <w:webHidden/>
          </w:rPr>
          <w:fldChar w:fldCharType="begin"/>
        </w:r>
        <w:r w:rsidR="00114851">
          <w:rPr>
            <w:noProof/>
            <w:webHidden/>
          </w:rPr>
          <w:instrText xml:space="preserve"> PAGEREF _Toc100070763 \h </w:instrText>
        </w:r>
        <w:r w:rsidR="00114851">
          <w:rPr>
            <w:noProof/>
            <w:webHidden/>
          </w:rPr>
        </w:r>
        <w:r w:rsidR="00114851">
          <w:rPr>
            <w:noProof/>
            <w:webHidden/>
          </w:rPr>
          <w:fldChar w:fldCharType="separate"/>
        </w:r>
        <w:r w:rsidR="00114851">
          <w:rPr>
            <w:noProof/>
            <w:webHidden/>
          </w:rPr>
          <w:t>10</w:t>
        </w:r>
        <w:r w:rsidR="00114851">
          <w:rPr>
            <w:noProof/>
            <w:webHidden/>
          </w:rPr>
          <w:fldChar w:fldCharType="end"/>
        </w:r>
      </w:hyperlink>
    </w:p>
    <w:p w14:paraId="0CF1AB0A" w14:textId="51BDF740"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64" w:history="1">
        <w:r w:rsidR="00114851" w:rsidRPr="002A0ADD">
          <w:rPr>
            <w:rStyle w:val="ae"/>
            <w:rFonts w:eastAsiaTheme="majorEastAsia"/>
            <w:noProof/>
          </w:rPr>
          <w:t>8.3</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развитию Системы</w:t>
        </w:r>
        <w:r w:rsidR="00114851">
          <w:rPr>
            <w:noProof/>
            <w:webHidden/>
          </w:rPr>
          <w:tab/>
        </w:r>
        <w:r w:rsidR="00114851">
          <w:rPr>
            <w:noProof/>
            <w:webHidden/>
          </w:rPr>
          <w:fldChar w:fldCharType="begin"/>
        </w:r>
        <w:r w:rsidR="00114851">
          <w:rPr>
            <w:noProof/>
            <w:webHidden/>
          </w:rPr>
          <w:instrText xml:space="preserve"> PAGEREF _Toc100070764 \h </w:instrText>
        </w:r>
        <w:r w:rsidR="00114851">
          <w:rPr>
            <w:noProof/>
            <w:webHidden/>
          </w:rPr>
        </w:r>
        <w:r w:rsidR="00114851">
          <w:rPr>
            <w:noProof/>
            <w:webHidden/>
          </w:rPr>
          <w:fldChar w:fldCharType="separate"/>
        </w:r>
        <w:r w:rsidR="00114851">
          <w:rPr>
            <w:noProof/>
            <w:webHidden/>
          </w:rPr>
          <w:t>10</w:t>
        </w:r>
        <w:r w:rsidR="00114851">
          <w:rPr>
            <w:noProof/>
            <w:webHidden/>
          </w:rPr>
          <w:fldChar w:fldCharType="end"/>
        </w:r>
      </w:hyperlink>
    </w:p>
    <w:p w14:paraId="2E3B649F" w14:textId="46BF9739"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65" w:history="1">
        <w:r w:rsidR="00114851" w:rsidRPr="002A0ADD">
          <w:rPr>
            <w:rStyle w:val="ae"/>
            <w:rFonts w:eastAsiaTheme="majorEastAsia"/>
            <w:noProof/>
          </w:rPr>
          <w:t>8.4</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созданию информационной модели (базы данных)</w:t>
        </w:r>
        <w:r w:rsidR="00114851">
          <w:rPr>
            <w:noProof/>
            <w:webHidden/>
          </w:rPr>
          <w:tab/>
        </w:r>
        <w:r w:rsidR="00114851">
          <w:rPr>
            <w:noProof/>
            <w:webHidden/>
          </w:rPr>
          <w:fldChar w:fldCharType="begin"/>
        </w:r>
        <w:r w:rsidR="00114851">
          <w:rPr>
            <w:noProof/>
            <w:webHidden/>
          </w:rPr>
          <w:instrText xml:space="preserve"> PAGEREF _Toc100070765 \h </w:instrText>
        </w:r>
        <w:r w:rsidR="00114851">
          <w:rPr>
            <w:noProof/>
            <w:webHidden/>
          </w:rPr>
        </w:r>
        <w:r w:rsidR="00114851">
          <w:rPr>
            <w:noProof/>
            <w:webHidden/>
          </w:rPr>
          <w:fldChar w:fldCharType="separate"/>
        </w:r>
        <w:r w:rsidR="00114851">
          <w:rPr>
            <w:noProof/>
            <w:webHidden/>
          </w:rPr>
          <w:t>11</w:t>
        </w:r>
        <w:r w:rsidR="00114851">
          <w:rPr>
            <w:noProof/>
            <w:webHidden/>
          </w:rPr>
          <w:fldChar w:fldCharType="end"/>
        </w:r>
      </w:hyperlink>
    </w:p>
    <w:p w14:paraId="378FE4E5" w14:textId="3225C9B0"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66" w:history="1">
        <w:r w:rsidR="00114851" w:rsidRPr="002A0ADD">
          <w:rPr>
            <w:rStyle w:val="ae"/>
            <w:rFonts w:eastAsiaTheme="majorEastAsia"/>
            <w:noProof/>
          </w:rPr>
          <w:t>8.5</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представлению ситуационной информации</w:t>
        </w:r>
        <w:r w:rsidR="00114851">
          <w:rPr>
            <w:noProof/>
            <w:webHidden/>
          </w:rPr>
          <w:tab/>
        </w:r>
        <w:r w:rsidR="00114851">
          <w:rPr>
            <w:noProof/>
            <w:webHidden/>
          </w:rPr>
          <w:fldChar w:fldCharType="begin"/>
        </w:r>
        <w:r w:rsidR="00114851">
          <w:rPr>
            <w:noProof/>
            <w:webHidden/>
          </w:rPr>
          <w:instrText xml:space="preserve"> PAGEREF _Toc100070766 \h </w:instrText>
        </w:r>
        <w:r w:rsidR="00114851">
          <w:rPr>
            <w:noProof/>
            <w:webHidden/>
          </w:rPr>
        </w:r>
        <w:r w:rsidR="00114851">
          <w:rPr>
            <w:noProof/>
            <w:webHidden/>
          </w:rPr>
          <w:fldChar w:fldCharType="separate"/>
        </w:r>
        <w:r w:rsidR="00114851">
          <w:rPr>
            <w:noProof/>
            <w:webHidden/>
          </w:rPr>
          <w:t>11</w:t>
        </w:r>
        <w:r w:rsidR="00114851">
          <w:rPr>
            <w:noProof/>
            <w:webHidden/>
          </w:rPr>
          <w:fldChar w:fldCharType="end"/>
        </w:r>
      </w:hyperlink>
    </w:p>
    <w:p w14:paraId="264CF82D" w14:textId="1194ABD7"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67" w:history="1">
        <w:r w:rsidR="00114851" w:rsidRPr="002A0ADD">
          <w:rPr>
            <w:rStyle w:val="ae"/>
            <w:rFonts w:eastAsiaTheme="majorEastAsia"/>
            <w:noProof/>
          </w:rPr>
          <w:t>8.5.1</w:t>
        </w:r>
        <w:r w:rsidR="00114851">
          <w:rPr>
            <w:rFonts w:asciiTheme="minorHAnsi" w:eastAsiaTheme="minorEastAsia" w:hAnsiTheme="minorHAnsi" w:cstheme="minorBidi"/>
            <w:noProof/>
            <w:szCs w:val="22"/>
          </w:rPr>
          <w:tab/>
        </w:r>
        <w:r w:rsidR="00114851" w:rsidRPr="002A0ADD">
          <w:rPr>
            <w:rStyle w:val="ae"/>
            <w:rFonts w:eastAsiaTheme="majorEastAsia"/>
            <w:noProof/>
          </w:rPr>
          <w:t>Оперативное сообщение об аварии или нештатной ситуации</w:t>
        </w:r>
        <w:r w:rsidR="00114851">
          <w:rPr>
            <w:noProof/>
            <w:webHidden/>
          </w:rPr>
          <w:tab/>
        </w:r>
        <w:r w:rsidR="00114851">
          <w:rPr>
            <w:noProof/>
            <w:webHidden/>
          </w:rPr>
          <w:fldChar w:fldCharType="begin"/>
        </w:r>
        <w:r w:rsidR="00114851">
          <w:rPr>
            <w:noProof/>
            <w:webHidden/>
          </w:rPr>
          <w:instrText xml:space="preserve"> PAGEREF _Toc100070767 \h </w:instrText>
        </w:r>
        <w:r w:rsidR="00114851">
          <w:rPr>
            <w:noProof/>
            <w:webHidden/>
          </w:rPr>
        </w:r>
        <w:r w:rsidR="00114851">
          <w:rPr>
            <w:noProof/>
            <w:webHidden/>
          </w:rPr>
          <w:fldChar w:fldCharType="separate"/>
        </w:r>
        <w:r w:rsidR="00114851">
          <w:rPr>
            <w:noProof/>
            <w:webHidden/>
          </w:rPr>
          <w:t>11</w:t>
        </w:r>
        <w:r w:rsidR="00114851">
          <w:rPr>
            <w:noProof/>
            <w:webHidden/>
          </w:rPr>
          <w:fldChar w:fldCharType="end"/>
        </w:r>
      </w:hyperlink>
    </w:p>
    <w:p w14:paraId="71D9A35F" w14:textId="6405A916"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68" w:history="1">
        <w:r w:rsidR="00114851" w:rsidRPr="002A0ADD">
          <w:rPr>
            <w:rStyle w:val="ae"/>
            <w:rFonts w:eastAsiaTheme="majorEastAsia"/>
            <w:noProof/>
          </w:rPr>
          <w:t>8.5.2</w:t>
        </w:r>
        <w:r w:rsidR="00114851">
          <w:rPr>
            <w:rFonts w:asciiTheme="minorHAnsi" w:eastAsiaTheme="minorEastAsia" w:hAnsiTheme="minorHAnsi" w:cstheme="minorBidi"/>
            <w:noProof/>
            <w:szCs w:val="22"/>
          </w:rPr>
          <w:tab/>
        </w:r>
        <w:r w:rsidR="00114851" w:rsidRPr="002A0ADD">
          <w:rPr>
            <w:rStyle w:val="ae"/>
            <w:rFonts w:eastAsiaTheme="majorEastAsia"/>
            <w:noProof/>
          </w:rPr>
          <w:t>Извещение о несчастном случае (случае ухудшения здоровья)</w:t>
        </w:r>
        <w:r w:rsidR="00114851">
          <w:rPr>
            <w:noProof/>
            <w:webHidden/>
          </w:rPr>
          <w:tab/>
        </w:r>
        <w:r w:rsidR="00114851">
          <w:rPr>
            <w:noProof/>
            <w:webHidden/>
          </w:rPr>
          <w:fldChar w:fldCharType="begin"/>
        </w:r>
        <w:r w:rsidR="00114851">
          <w:rPr>
            <w:noProof/>
            <w:webHidden/>
          </w:rPr>
          <w:instrText xml:space="preserve"> PAGEREF _Toc100070768 \h </w:instrText>
        </w:r>
        <w:r w:rsidR="00114851">
          <w:rPr>
            <w:noProof/>
            <w:webHidden/>
          </w:rPr>
        </w:r>
        <w:r w:rsidR="00114851">
          <w:rPr>
            <w:noProof/>
            <w:webHidden/>
          </w:rPr>
          <w:fldChar w:fldCharType="separate"/>
        </w:r>
        <w:r w:rsidR="00114851">
          <w:rPr>
            <w:noProof/>
            <w:webHidden/>
          </w:rPr>
          <w:t>12</w:t>
        </w:r>
        <w:r w:rsidR="00114851">
          <w:rPr>
            <w:noProof/>
            <w:webHidden/>
          </w:rPr>
          <w:fldChar w:fldCharType="end"/>
        </w:r>
      </w:hyperlink>
    </w:p>
    <w:p w14:paraId="455D6939" w14:textId="054A39EE"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69" w:history="1">
        <w:r w:rsidR="00114851" w:rsidRPr="002A0ADD">
          <w:rPr>
            <w:rStyle w:val="ae"/>
            <w:rFonts w:eastAsiaTheme="majorEastAsia"/>
            <w:noProof/>
          </w:rPr>
          <w:t>8.5.3</w:t>
        </w:r>
        <w:r w:rsidR="00114851">
          <w:rPr>
            <w:rFonts w:asciiTheme="minorHAnsi" w:eastAsiaTheme="minorEastAsia" w:hAnsiTheme="minorHAnsi" w:cstheme="minorBidi"/>
            <w:noProof/>
            <w:szCs w:val="22"/>
          </w:rPr>
          <w:tab/>
        </w:r>
        <w:r w:rsidR="00114851" w:rsidRPr="002A0ADD">
          <w:rPr>
            <w:rStyle w:val="ae"/>
            <w:rFonts w:eastAsiaTheme="majorEastAsia"/>
            <w:noProof/>
          </w:rPr>
          <w:t>Журнал регистрации оперативных сообщений</w:t>
        </w:r>
        <w:r w:rsidR="00114851">
          <w:rPr>
            <w:noProof/>
            <w:webHidden/>
          </w:rPr>
          <w:tab/>
        </w:r>
        <w:r w:rsidR="00114851">
          <w:rPr>
            <w:noProof/>
            <w:webHidden/>
          </w:rPr>
          <w:fldChar w:fldCharType="begin"/>
        </w:r>
        <w:r w:rsidR="00114851">
          <w:rPr>
            <w:noProof/>
            <w:webHidden/>
          </w:rPr>
          <w:instrText xml:space="preserve"> PAGEREF _Toc100070769 \h </w:instrText>
        </w:r>
        <w:r w:rsidR="00114851">
          <w:rPr>
            <w:noProof/>
            <w:webHidden/>
          </w:rPr>
        </w:r>
        <w:r w:rsidR="00114851">
          <w:rPr>
            <w:noProof/>
            <w:webHidden/>
          </w:rPr>
          <w:fldChar w:fldCharType="separate"/>
        </w:r>
        <w:r w:rsidR="00114851">
          <w:rPr>
            <w:noProof/>
            <w:webHidden/>
          </w:rPr>
          <w:t>13</w:t>
        </w:r>
        <w:r w:rsidR="00114851">
          <w:rPr>
            <w:noProof/>
            <w:webHidden/>
          </w:rPr>
          <w:fldChar w:fldCharType="end"/>
        </w:r>
      </w:hyperlink>
    </w:p>
    <w:p w14:paraId="2B9A9756" w14:textId="50F5FFA1"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70" w:history="1">
        <w:r w:rsidR="00114851" w:rsidRPr="002A0ADD">
          <w:rPr>
            <w:rStyle w:val="ae"/>
            <w:rFonts w:eastAsiaTheme="majorEastAsia"/>
            <w:noProof/>
          </w:rPr>
          <w:t>8.5.4</w:t>
        </w:r>
        <w:r w:rsidR="00114851">
          <w:rPr>
            <w:rFonts w:asciiTheme="minorHAnsi" w:eastAsiaTheme="minorEastAsia" w:hAnsiTheme="minorHAnsi" w:cstheme="minorBidi"/>
            <w:noProof/>
            <w:szCs w:val="22"/>
          </w:rPr>
          <w:tab/>
        </w:r>
        <w:r w:rsidR="00114851" w:rsidRPr="002A0ADD">
          <w:rPr>
            <w:rStyle w:val="ae"/>
            <w:rFonts w:eastAsiaTheme="majorEastAsia"/>
            <w:noProof/>
          </w:rPr>
          <w:t>Учет состава сил и средств на ликвидацию аварии (инцидента)</w:t>
        </w:r>
        <w:r w:rsidR="00114851">
          <w:rPr>
            <w:noProof/>
            <w:webHidden/>
          </w:rPr>
          <w:tab/>
        </w:r>
        <w:r w:rsidR="00114851">
          <w:rPr>
            <w:noProof/>
            <w:webHidden/>
          </w:rPr>
          <w:fldChar w:fldCharType="begin"/>
        </w:r>
        <w:r w:rsidR="00114851">
          <w:rPr>
            <w:noProof/>
            <w:webHidden/>
          </w:rPr>
          <w:instrText xml:space="preserve"> PAGEREF _Toc100070770 \h </w:instrText>
        </w:r>
        <w:r w:rsidR="00114851">
          <w:rPr>
            <w:noProof/>
            <w:webHidden/>
          </w:rPr>
        </w:r>
        <w:r w:rsidR="00114851">
          <w:rPr>
            <w:noProof/>
            <w:webHidden/>
          </w:rPr>
          <w:fldChar w:fldCharType="separate"/>
        </w:r>
        <w:r w:rsidR="00114851">
          <w:rPr>
            <w:noProof/>
            <w:webHidden/>
          </w:rPr>
          <w:t>13</w:t>
        </w:r>
        <w:r w:rsidR="00114851">
          <w:rPr>
            <w:noProof/>
            <w:webHidden/>
          </w:rPr>
          <w:fldChar w:fldCharType="end"/>
        </w:r>
      </w:hyperlink>
    </w:p>
    <w:p w14:paraId="64AC79BC" w14:textId="557E2BCC"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71" w:history="1">
        <w:r w:rsidR="00114851" w:rsidRPr="002A0ADD">
          <w:rPr>
            <w:rStyle w:val="ae"/>
            <w:rFonts w:eastAsiaTheme="majorEastAsia"/>
            <w:noProof/>
          </w:rPr>
          <w:t>8.5.5</w:t>
        </w:r>
        <w:r w:rsidR="00114851">
          <w:rPr>
            <w:rFonts w:asciiTheme="minorHAnsi" w:eastAsiaTheme="minorEastAsia" w:hAnsiTheme="minorHAnsi" w:cstheme="minorBidi"/>
            <w:noProof/>
            <w:szCs w:val="22"/>
          </w:rPr>
          <w:tab/>
        </w:r>
        <w:r w:rsidR="00114851" w:rsidRPr="002A0ADD">
          <w:rPr>
            <w:rStyle w:val="ae"/>
            <w:rFonts w:eastAsiaTheme="majorEastAsia"/>
            <w:noProof/>
          </w:rPr>
          <w:t>Информация по оперативной обстановке на предприятиях</w:t>
        </w:r>
        <w:r w:rsidR="00114851">
          <w:rPr>
            <w:noProof/>
            <w:webHidden/>
          </w:rPr>
          <w:tab/>
        </w:r>
        <w:r w:rsidR="00114851">
          <w:rPr>
            <w:noProof/>
            <w:webHidden/>
          </w:rPr>
          <w:fldChar w:fldCharType="begin"/>
        </w:r>
        <w:r w:rsidR="00114851">
          <w:rPr>
            <w:noProof/>
            <w:webHidden/>
          </w:rPr>
          <w:instrText xml:space="preserve"> PAGEREF _Toc100070771 \h </w:instrText>
        </w:r>
        <w:r w:rsidR="00114851">
          <w:rPr>
            <w:noProof/>
            <w:webHidden/>
          </w:rPr>
        </w:r>
        <w:r w:rsidR="00114851">
          <w:rPr>
            <w:noProof/>
            <w:webHidden/>
          </w:rPr>
          <w:fldChar w:fldCharType="separate"/>
        </w:r>
        <w:r w:rsidR="00114851">
          <w:rPr>
            <w:noProof/>
            <w:webHidden/>
          </w:rPr>
          <w:t>13</w:t>
        </w:r>
        <w:r w:rsidR="00114851">
          <w:rPr>
            <w:noProof/>
            <w:webHidden/>
          </w:rPr>
          <w:fldChar w:fldCharType="end"/>
        </w:r>
      </w:hyperlink>
    </w:p>
    <w:p w14:paraId="47C703AD" w14:textId="1C9B49A1"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72" w:history="1">
        <w:r w:rsidR="00114851" w:rsidRPr="002A0ADD">
          <w:rPr>
            <w:rStyle w:val="ae"/>
            <w:rFonts w:eastAsiaTheme="majorEastAsia"/>
            <w:noProof/>
          </w:rPr>
          <w:t>8.6</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представлению ежедневной информации о производственной деятельности</w:t>
        </w:r>
        <w:r w:rsidR="00114851">
          <w:rPr>
            <w:noProof/>
            <w:webHidden/>
          </w:rPr>
          <w:tab/>
        </w:r>
        <w:r w:rsidR="00114851">
          <w:rPr>
            <w:noProof/>
            <w:webHidden/>
          </w:rPr>
          <w:fldChar w:fldCharType="begin"/>
        </w:r>
        <w:r w:rsidR="00114851">
          <w:rPr>
            <w:noProof/>
            <w:webHidden/>
          </w:rPr>
          <w:instrText xml:space="preserve"> PAGEREF _Toc100070772 \h </w:instrText>
        </w:r>
        <w:r w:rsidR="00114851">
          <w:rPr>
            <w:noProof/>
            <w:webHidden/>
          </w:rPr>
        </w:r>
        <w:r w:rsidR="00114851">
          <w:rPr>
            <w:noProof/>
            <w:webHidden/>
          </w:rPr>
          <w:fldChar w:fldCharType="separate"/>
        </w:r>
        <w:r w:rsidR="00114851">
          <w:rPr>
            <w:noProof/>
            <w:webHidden/>
          </w:rPr>
          <w:t>14</w:t>
        </w:r>
        <w:r w:rsidR="00114851">
          <w:rPr>
            <w:noProof/>
            <w:webHidden/>
          </w:rPr>
          <w:fldChar w:fldCharType="end"/>
        </w:r>
      </w:hyperlink>
    </w:p>
    <w:p w14:paraId="38E4F0A5" w14:textId="51FC4C6E"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73" w:history="1">
        <w:r w:rsidR="00114851" w:rsidRPr="002A0ADD">
          <w:rPr>
            <w:rStyle w:val="ae"/>
            <w:rFonts w:eastAsiaTheme="majorEastAsia"/>
            <w:noProof/>
          </w:rPr>
          <w:t>8.6.1</w:t>
        </w:r>
        <w:r w:rsidR="00114851">
          <w:rPr>
            <w:rFonts w:asciiTheme="minorHAnsi" w:eastAsiaTheme="minorEastAsia" w:hAnsiTheme="minorHAnsi" w:cstheme="minorBidi"/>
            <w:noProof/>
            <w:szCs w:val="22"/>
          </w:rPr>
          <w:tab/>
        </w:r>
        <w:r w:rsidR="00114851" w:rsidRPr="002A0ADD">
          <w:rPr>
            <w:rStyle w:val="ae"/>
            <w:rFonts w:eastAsiaTheme="majorEastAsia"/>
            <w:noProof/>
          </w:rPr>
          <w:t>Рапорт по работе основного и вспомогательного оборудования</w:t>
        </w:r>
        <w:r w:rsidR="00114851">
          <w:rPr>
            <w:noProof/>
            <w:webHidden/>
          </w:rPr>
          <w:tab/>
        </w:r>
        <w:r w:rsidR="00114851">
          <w:rPr>
            <w:noProof/>
            <w:webHidden/>
          </w:rPr>
          <w:fldChar w:fldCharType="begin"/>
        </w:r>
        <w:r w:rsidR="00114851">
          <w:rPr>
            <w:noProof/>
            <w:webHidden/>
          </w:rPr>
          <w:instrText xml:space="preserve"> PAGEREF _Toc100070773 \h </w:instrText>
        </w:r>
        <w:r w:rsidR="00114851">
          <w:rPr>
            <w:noProof/>
            <w:webHidden/>
          </w:rPr>
        </w:r>
        <w:r w:rsidR="00114851">
          <w:rPr>
            <w:noProof/>
            <w:webHidden/>
          </w:rPr>
          <w:fldChar w:fldCharType="separate"/>
        </w:r>
        <w:r w:rsidR="00114851">
          <w:rPr>
            <w:noProof/>
            <w:webHidden/>
          </w:rPr>
          <w:t>14</w:t>
        </w:r>
        <w:r w:rsidR="00114851">
          <w:rPr>
            <w:noProof/>
            <w:webHidden/>
          </w:rPr>
          <w:fldChar w:fldCharType="end"/>
        </w:r>
      </w:hyperlink>
    </w:p>
    <w:p w14:paraId="41F0B9E4" w14:textId="4EA0E4CA"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74" w:history="1">
        <w:r w:rsidR="00114851" w:rsidRPr="002A0ADD">
          <w:rPr>
            <w:rStyle w:val="ae"/>
            <w:rFonts w:eastAsiaTheme="majorEastAsia"/>
            <w:noProof/>
          </w:rPr>
          <w:t>8.6.2</w:t>
        </w:r>
        <w:r w:rsidR="00114851">
          <w:rPr>
            <w:rFonts w:asciiTheme="minorHAnsi" w:eastAsiaTheme="minorEastAsia" w:hAnsiTheme="minorHAnsi" w:cstheme="minorBidi"/>
            <w:noProof/>
            <w:szCs w:val="22"/>
          </w:rPr>
          <w:tab/>
        </w:r>
        <w:r w:rsidR="00114851" w:rsidRPr="002A0ADD">
          <w:rPr>
            <w:rStyle w:val="ae"/>
            <w:rFonts w:eastAsiaTheme="majorEastAsia"/>
            <w:noProof/>
          </w:rPr>
          <w:t>Рапорт при приемке-сдаче смены ДП САЦ</w:t>
        </w:r>
        <w:r w:rsidR="00114851">
          <w:rPr>
            <w:noProof/>
            <w:webHidden/>
          </w:rPr>
          <w:tab/>
        </w:r>
        <w:r w:rsidR="00114851">
          <w:rPr>
            <w:noProof/>
            <w:webHidden/>
          </w:rPr>
          <w:fldChar w:fldCharType="begin"/>
        </w:r>
        <w:r w:rsidR="00114851">
          <w:rPr>
            <w:noProof/>
            <w:webHidden/>
          </w:rPr>
          <w:instrText xml:space="preserve"> PAGEREF _Toc100070774 \h </w:instrText>
        </w:r>
        <w:r w:rsidR="00114851">
          <w:rPr>
            <w:noProof/>
            <w:webHidden/>
          </w:rPr>
        </w:r>
        <w:r w:rsidR="00114851">
          <w:rPr>
            <w:noProof/>
            <w:webHidden/>
          </w:rPr>
          <w:fldChar w:fldCharType="separate"/>
        </w:r>
        <w:r w:rsidR="00114851">
          <w:rPr>
            <w:noProof/>
            <w:webHidden/>
          </w:rPr>
          <w:t>14</w:t>
        </w:r>
        <w:r w:rsidR="00114851">
          <w:rPr>
            <w:noProof/>
            <w:webHidden/>
          </w:rPr>
          <w:fldChar w:fldCharType="end"/>
        </w:r>
      </w:hyperlink>
    </w:p>
    <w:p w14:paraId="4B183266" w14:textId="5FFB698F"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75" w:history="1">
        <w:r w:rsidR="00114851" w:rsidRPr="002A0ADD">
          <w:rPr>
            <w:rStyle w:val="ae"/>
            <w:rFonts w:eastAsiaTheme="majorEastAsia"/>
            <w:iCs/>
            <w:noProof/>
          </w:rPr>
          <w:t>8.7</w:t>
        </w:r>
        <w:r w:rsidR="00114851">
          <w:rPr>
            <w:rFonts w:asciiTheme="minorHAnsi" w:eastAsiaTheme="minorEastAsia" w:hAnsiTheme="minorHAnsi" w:cstheme="minorBidi"/>
            <w:noProof/>
            <w:sz w:val="22"/>
            <w:szCs w:val="22"/>
          </w:rPr>
          <w:tab/>
        </w:r>
        <w:r w:rsidR="00114851" w:rsidRPr="002A0ADD">
          <w:rPr>
            <w:rStyle w:val="ae"/>
            <w:rFonts w:eastAsiaTheme="majorEastAsia"/>
            <w:iCs/>
            <w:noProof/>
          </w:rPr>
          <w:t>Требования к формированию отчетно-аналитической информации</w:t>
        </w:r>
        <w:r w:rsidR="00114851">
          <w:rPr>
            <w:noProof/>
            <w:webHidden/>
          </w:rPr>
          <w:tab/>
        </w:r>
        <w:r w:rsidR="00114851">
          <w:rPr>
            <w:noProof/>
            <w:webHidden/>
          </w:rPr>
          <w:fldChar w:fldCharType="begin"/>
        </w:r>
        <w:r w:rsidR="00114851">
          <w:rPr>
            <w:noProof/>
            <w:webHidden/>
          </w:rPr>
          <w:instrText xml:space="preserve"> PAGEREF _Toc100070775 \h </w:instrText>
        </w:r>
        <w:r w:rsidR="00114851">
          <w:rPr>
            <w:noProof/>
            <w:webHidden/>
          </w:rPr>
        </w:r>
        <w:r w:rsidR="00114851">
          <w:rPr>
            <w:noProof/>
            <w:webHidden/>
          </w:rPr>
          <w:fldChar w:fldCharType="separate"/>
        </w:r>
        <w:r w:rsidR="00114851">
          <w:rPr>
            <w:noProof/>
            <w:webHidden/>
          </w:rPr>
          <w:t>14</w:t>
        </w:r>
        <w:r w:rsidR="00114851">
          <w:rPr>
            <w:noProof/>
            <w:webHidden/>
          </w:rPr>
          <w:fldChar w:fldCharType="end"/>
        </w:r>
      </w:hyperlink>
    </w:p>
    <w:p w14:paraId="7A525356" w14:textId="4C176F90"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76" w:history="1">
        <w:r w:rsidR="00114851" w:rsidRPr="002A0ADD">
          <w:rPr>
            <w:rStyle w:val="ae"/>
            <w:rFonts w:eastAsiaTheme="majorEastAsia"/>
            <w:noProof/>
          </w:rPr>
          <w:t>8.7.1</w:t>
        </w:r>
        <w:r w:rsidR="00114851">
          <w:rPr>
            <w:rFonts w:asciiTheme="minorHAnsi" w:eastAsiaTheme="minorEastAsia" w:hAnsiTheme="minorHAnsi" w:cstheme="minorBidi"/>
            <w:noProof/>
            <w:szCs w:val="22"/>
          </w:rPr>
          <w:tab/>
        </w:r>
        <w:r w:rsidR="00114851" w:rsidRPr="002A0ADD">
          <w:rPr>
            <w:rStyle w:val="ae"/>
            <w:rFonts w:eastAsiaTheme="majorEastAsia"/>
            <w:noProof/>
          </w:rPr>
          <w:t>Аналитические отчеты по авариям (инцидентам)</w:t>
        </w:r>
        <w:r w:rsidR="00114851">
          <w:rPr>
            <w:noProof/>
            <w:webHidden/>
          </w:rPr>
          <w:tab/>
        </w:r>
        <w:r w:rsidR="00114851">
          <w:rPr>
            <w:noProof/>
            <w:webHidden/>
          </w:rPr>
          <w:fldChar w:fldCharType="begin"/>
        </w:r>
        <w:r w:rsidR="00114851">
          <w:rPr>
            <w:noProof/>
            <w:webHidden/>
          </w:rPr>
          <w:instrText xml:space="preserve"> PAGEREF _Toc100070776 \h </w:instrText>
        </w:r>
        <w:r w:rsidR="00114851">
          <w:rPr>
            <w:noProof/>
            <w:webHidden/>
          </w:rPr>
        </w:r>
        <w:r w:rsidR="00114851">
          <w:rPr>
            <w:noProof/>
            <w:webHidden/>
          </w:rPr>
          <w:fldChar w:fldCharType="separate"/>
        </w:r>
        <w:r w:rsidR="00114851">
          <w:rPr>
            <w:noProof/>
            <w:webHidden/>
          </w:rPr>
          <w:t>15</w:t>
        </w:r>
        <w:r w:rsidR="00114851">
          <w:rPr>
            <w:noProof/>
            <w:webHidden/>
          </w:rPr>
          <w:fldChar w:fldCharType="end"/>
        </w:r>
      </w:hyperlink>
    </w:p>
    <w:p w14:paraId="4353F3BE" w14:textId="5730502A"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77" w:history="1">
        <w:r w:rsidR="00114851" w:rsidRPr="002A0ADD">
          <w:rPr>
            <w:rStyle w:val="ae"/>
            <w:rFonts w:eastAsiaTheme="majorEastAsia"/>
            <w:noProof/>
          </w:rPr>
          <w:t>8.7.2</w:t>
        </w:r>
        <w:r w:rsidR="00114851">
          <w:rPr>
            <w:rFonts w:asciiTheme="minorHAnsi" w:eastAsiaTheme="minorEastAsia" w:hAnsiTheme="minorHAnsi" w:cstheme="minorBidi"/>
            <w:noProof/>
            <w:szCs w:val="22"/>
          </w:rPr>
          <w:tab/>
        </w:r>
        <w:r w:rsidR="00114851" w:rsidRPr="002A0ADD">
          <w:rPr>
            <w:rStyle w:val="ae"/>
            <w:rFonts w:eastAsiaTheme="majorEastAsia"/>
            <w:noProof/>
          </w:rPr>
          <w:t>Противоаварийные мероприятия</w:t>
        </w:r>
        <w:r w:rsidR="00114851">
          <w:rPr>
            <w:noProof/>
            <w:webHidden/>
          </w:rPr>
          <w:tab/>
        </w:r>
        <w:r w:rsidR="00114851">
          <w:rPr>
            <w:noProof/>
            <w:webHidden/>
          </w:rPr>
          <w:fldChar w:fldCharType="begin"/>
        </w:r>
        <w:r w:rsidR="00114851">
          <w:rPr>
            <w:noProof/>
            <w:webHidden/>
          </w:rPr>
          <w:instrText xml:space="preserve"> PAGEREF _Toc100070777 \h </w:instrText>
        </w:r>
        <w:r w:rsidR="00114851">
          <w:rPr>
            <w:noProof/>
            <w:webHidden/>
          </w:rPr>
        </w:r>
        <w:r w:rsidR="00114851">
          <w:rPr>
            <w:noProof/>
            <w:webHidden/>
          </w:rPr>
          <w:fldChar w:fldCharType="separate"/>
        </w:r>
        <w:r w:rsidR="00114851">
          <w:rPr>
            <w:noProof/>
            <w:webHidden/>
          </w:rPr>
          <w:t>15</w:t>
        </w:r>
        <w:r w:rsidR="00114851">
          <w:rPr>
            <w:noProof/>
            <w:webHidden/>
          </w:rPr>
          <w:fldChar w:fldCharType="end"/>
        </w:r>
      </w:hyperlink>
    </w:p>
    <w:p w14:paraId="06BA9047" w14:textId="63D1664B" w:rsidR="00114851" w:rsidRDefault="00066363">
      <w:pPr>
        <w:pStyle w:val="31"/>
        <w:tabs>
          <w:tab w:val="left" w:pos="1540"/>
          <w:tab w:val="right" w:leader="dot" w:pos="9344"/>
        </w:tabs>
        <w:rPr>
          <w:rFonts w:asciiTheme="minorHAnsi" w:eastAsiaTheme="minorEastAsia" w:hAnsiTheme="minorHAnsi" w:cstheme="minorBidi"/>
          <w:noProof/>
          <w:szCs w:val="22"/>
        </w:rPr>
      </w:pPr>
      <w:hyperlink w:anchor="_Toc100070778" w:history="1">
        <w:r w:rsidR="00114851" w:rsidRPr="002A0ADD">
          <w:rPr>
            <w:rStyle w:val="ae"/>
            <w:rFonts w:eastAsiaTheme="majorEastAsia"/>
            <w:noProof/>
          </w:rPr>
          <w:t>8.7.3</w:t>
        </w:r>
        <w:r w:rsidR="00114851">
          <w:rPr>
            <w:rFonts w:asciiTheme="minorHAnsi" w:eastAsiaTheme="minorEastAsia" w:hAnsiTheme="minorHAnsi" w:cstheme="minorBidi"/>
            <w:noProof/>
            <w:szCs w:val="22"/>
          </w:rPr>
          <w:tab/>
        </w:r>
        <w:r w:rsidR="00114851" w:rsidRPr="002A0ADD">
          <w:rPr>
            <w:rStyle w:val="ae"/>
            <w:rFonts w:eastAsiaTheme="majorEastAsia"/>
            <w:noProof/>
          </w:rPr>
          <w:t>Отчетность по производственным показателям</w:t>
        </w:r>
        <w:r w:rsidR="00114851">
          <w:rPr>
            <w:noProof/>
            <w:webHidden/>
          </w:rPr>
          <w:tab/>
        </w:r>
        <w:r w:rsidR="00114851">
          <w:rPr>
            <w:noProof/>
            <w:webHidden/>
          </w:rPr>
          <w:fldChar w:fldCharType="begin"/>
        </w:r>
        <w:r w:rsidR="00114851">
          <w:rPr>
            <w:noProof/>
            <w:webHidden/>
          </w:rPr>
          <w:instrText xml:space="preserve"> PAGEREF _Toc100070778 \h </w:instrText>
        </w:r>
        <w:r w:rsidR="00114851">
          <w:rPr>
            <w:noProof/>
            <w:webHidden/>
          </w:rPr>
        </w:r>
        <w:r w:rsidR="00114851">
          <w:rPr>
            <w:noProof/>
            <w:webHidden/>
          </w:rPr>
          <w:fldChar w:fldCharType="separate"/>
        </w:r>
        <w:r w:rsidR="00114851">
          <w:rPr>
            <w:noProof/>
            <w:webHidden/>
          </w:rPr>
          <w:t>15</w:t>
        </w:r>
        <w:r w:rsidR="00114851">
          <w:rPr>
            <w:noProof/>
            <w:webHidden/>
          </w:rPr>
          <w:fldChar w:fldCharType="end"/>
        </w:r>
      </w:hyperlink>
    </w:p>
    <w:p w14:paraId="3E3D9583" w14:textId="4CA11ED8"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79" w:history="1">
        <w:r w:rsidR="00114851" w:rsidRPr="002A0ADD">
          <w:rPr>
            <w:rStyle w:val="ae"/>
            <w:rFonts w:eastAsiaTheme="majorEastAsia"/>
            <w:noProof/>
          </w:rPr>
          <w:t>8.8</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информированию заинтересованных лиц</w:t>
        </w:r>
        <w:r w:rsidR="00114851">
          <w:rPr>
            <w:noProof/>
            <w:webHidden/>
          </w:rPr>
          <w:tab/>
        </w:r>
        <w:r w:rsidR="00114851">
          <w:rPr>
            <w:noProof/>
            <w:webHidden/>
          </w:rPr>
          <w:fldChar w:fldCharType="begin"/>
        </w:r>
        <w:r w:rsidR="00114851">
          <w:rPr>
            <w:noProof/>
            <w:webHidden/>
          </w:rPr>
          <w:instrText xml:space="preserve"> PAGEREF _Toc100070779 \h </w:instrText>
        </w:r>
        <w:r w:rsidR="00114851">
          <w:rPr>
            <w:noProof/>
            <w:webHidden/>
          </w:rPr>
        </w:r>
        <w:r w:rsidR="00114851">
          <w:rPr>
            <w:noProof/>
            <w:webHidden/>
          </w:rPr>
          <w:fldChar w:fldCharType="separate"/>
        </w:r>
        <w:r w:rsidR="00114851">
          <w:rPr>
            <w:noProof/>
            <w:webHidden/>
          </w:rPr>
          <w:t>16</w:t>
        </w:r>
        <w:r w:rsidR="00114851">
          <w:rPr>
            <w:noProof/>
            <w:webHidden/>
          </w:rPr>
          <w:fldChar w:fldCharType="end"/>
        </w:r>
      </w:hyperlink>
    </w:p>
    <w:p w14:paraId="5B9D9263" w14:textId="35A6F2DC" w:rsidR="00114851" w:rsidRDefault="00066363">
      <w:pPr>
        <w:pStyle w:val="23"/>
        <w:tabs>
          <w:tab w:val="left" w:pos="1100"/>
          <w:tab w:val="right" w:leader="dot" w:pos="9344"/>
        </w:tabs>
        <w:rPr>
          <w:rFonts w:asciiTheme="minorHAnsi" w:eastAsiaTheme="minorEastAsia" w:hAnsiTheme="minorHAnsi" w:cstheme="minorBidi"/>
          <w:noProof/>
          <w:sz w:val="22"/>
          <w:szCs w:val="22"/>
        </w:rPr>
      </w:pPr>
      <w:hyperlink w:anchor="_Toc100070780" w:history="1">
        <w:r w:rsidR="00114851" w:rsidRPr="002A0ADD">
          <w:rPr>
            <w:rStyle w:val="ae"/>
            <w:rFonts w:eastAsiaTheme="majorEastAsia"/>
            <w:noProof/>
          </w:rPr>
          <w:t>8.9</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подготовке пользователей</w:t>
        </w:r>
        <w:r w:rsidR="00114851">
          <w:rPr>
            <w:noProof/>
            <w:webHidden/>
          </w:rPr>
          <w:tab/>
        </w:r>
        <w:r w:rsidR="00114851">
          <w:rPr>
            <w:noProof/>
            <w:webHidden/>
          </w:rPr>
          <w:fldChar w:fldCharType="begin"/>
        </w:r>
        <w:r w:rsidR="00114851">
          <w:rPr>
            <w:noProof/>
            <w:webHidden/>
          </w:rPr>
          <w:instrText xml:space="preserve"> PAGEREF _Toc100070780 \h </w:instrText>
        </w:r>
        <w:r w:rsidR="00114851">
          <w:rPr>
            <w:noProof/>
            <w:webHidden/>
          </w:rPr>
        </w:r>
        <w:r w:rsidR="00114851">
          <w:rPr>
            <w:noProof/>
            <w:webHidden/>
          </w:rPr>
          <w:fldChar w:fldCharType="separate"/>
        </w:r>
        <w:r w:rsidR="00114851">
          <w:rPr>
            <w:noProof/>
            <w:webHidden/>
          </w:rPr>
          <w:t>16</w:t>
        </w:r>
        <w:r w:rsidR="00114851">
          <w:rPr>
            <w:noProof/>
            <w:webHidden/>
          </w:rPr>
          <w:fldChar w:fldCharType="end"/>
        </w:r>
      </w:hyperlink>
    </w:p>
    <w:p w14:paraId="4705CAF6" w14:textId="0FEAC3E0"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81" w:history="1">
        <w:r w:rsidR="00114851" w:rsidRPr="002A0ADD">
          <w:rPr>
            <w:rStyle w:val="ae"/>
            <w:rFonts w:eastAsiaTheme="majorEastAsia"/>
            <w:noProof/>
          </w:rPr>
          <w:t>9</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СРОКИ ВЫПОЛНЕНИЯ РАБОТ (ПОСТАВКИ ТОВАРОВ, ОКАЗАНИЯ УСЛУГ)</w:t>
        </w:r>
        <w:r w:rsidR="00114851">
          <w:rPr>
            <w:noProof/>
            <w:webHidden/>
          </w:rPr>
          <w:tab/>
        </w:r>
        <w:r w:rsidR="00114851">
          <w:rPr>
            <w:noProof/>
            <w:webHidden/>
          </w:rPr>
          <w:fldChar w:fldCharType="begin"/>
        </w:r>
        <w:r w:rsidR="00114851">
          <w:rPr>
            <w:noProof/>
            <w:webHidden/>
          </w:rPr>
          <w:instrText xml:space="preserve"> PAGEREF _Toc100070781 \h </w:instrText>
        </w:r>
        <w:r w:rsidR="00114851">
          <w:rPr>
            <w:noProof/>
            <w:webHidden/>
          </w:rPr>
        </w:r>
        <w:r w:rsidR="00114851">
          <w:rPr>
            <w:noProof/>
            <w:webHidden/>
          </w:rPr>
          <w:fldChar w:fldCharType="separate"/>
        </w:r>
        <w:r w:rsidR="00114851">
          <w:rPr>
            <w:noProof/>
            <w:webHidden/>
          </w:rPr>
          <w:t>16</w:t>
        </w:r>
        <w:r w:rsidR="00114851">
          <w:rPr>
            <w:noProof/>
            <w:webHidden/>
          </w:rPr>
          <w:fldChar w:fldCharType="end"/>
        </w:r>
      </w:hyperlink>
    </w:p>
    <w:p w14:paraId="444827E4" w14:textId="0DAB13ED"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82" w:history="1">
        <w:r w:rsidR="00114851" w:rsidRPr="002A0ADD">
          <w:rPr>
            <w:rStyle w:val="ae"/>
            <w:rFonts w:eastAsiaTheme="majorEastAsia"/>
            <w:noProof/>
          </w:rPr>
          <w:t>10</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ИНЫЕ УСЛОВИЯ ВЫПОЛНЕНИЯ РАБОТ (ПОСТАВКИ ТОВАРОВ, ОКАЗАНИЯ УСЛУГ)</w:t>
        </w:r>
        <w:r w:rsidR="00114851">
          <w:rPr>
            <w:noProof/>
            <w:webHidden/>
          </w:rPr>
          <w:tab/>
        </w:r>
        <w:r w:rsidR="00114851">
          <w:rPr>
            <w:noProof/>
            <w:webHidden/>
          </w:rPr>
          <w:fldChar w:fldCharType="begin"/>
        </w:r>
        <w:r w:rsidR="00114851">
          <w:rPr>
            <w:noProof/>
            <w:webHidden/>
          </w:rPr>
          <w:instrText xml:space="preserve"> PAGEREF _Toc100070782 \h </w:instrText>
        </w:r>
        <w:r w:rsidR="00114851">
          <w:rPr>
            <w:noProof/>
            <w:webHidden/>
          </w:rPr>
        </w:r>
        <w:r w:rsidR="00114851">
          <w:rPr>
            <w:noProof/>
            <w:webHidden/>
          </w:rPr>
          <w:fldChar w:fldCharType="separate"/>
        </w:r>
        <w:r w:rsidR="00114851">
          <w:rPr>
            <w:noProof/>
            <w:webHidden/>
          </w:rPr>
          <w:t>18</w:t>
        </w:r>
        <w:r w:rsidR="00114851">
          <w:rPr>
            <w:noProof/>
            <w:webHidden/>
          </w:rPr>
          <w:fldChar w:fldCharType="end"/>
        </w:r>
      </w:hyperlink>
    </w:p>
    <w:p w14:paraId="1F2F3E95" w14:textId="28C476DE" w:rsidR="00114851" w:rsidRDefault="00066363">
      <w:pPr>
        <w:pStyle w:val="23"/>
        <w:tabs>
          <w:tab w:val="left" w:pos="1320"/>
          <w:tab w:val="right" w:leader="dot" w:pos="9344"/>
        </w:tabs>
        <w:rPr>
          <w:rFonts w:asciiTheme="minorHAnsi" w:eastAsiaTheme="minorEastAsia" w:hAnsiTheme="minorHAnsi" w:cstheme="minorBidi"/>
          <w:noProof/>
          <w:sz w:val="22"/>
          <w:szCs w:val="22"/>
        </w:rPr>
      </w:pPr>
      <w:hyperlink w:anchor="_Toc100070783" w:history="1">
        <w:r w:rsidR="00114851" w:rsidRPr="002A0ADD">
          <w:rPr>
            <w:rStyle w:val="ae"/>
            <w:rFonts w:eastAsiaTheme="majorEastAsia"/>
            <w:noProof/>
          </w:rPr>
          <w:t>10.1</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Состав и содержание мероприятий по обеспечению выполнения работ</w:t>
        </w:r>
        <w:r w:rsidR="00114851">
          <w:rPr>
            <w:noProof/>
            <w:webHidden/>
          </w:rPr>
          <w:tab/>
        </w:r>
        <w:r w:rsidR="00114851">
          <w:rPr>
            <w:noProof/>
            <w:webHidden/>
          </w:rPr>
          <w:fldChar w:fldCharType="begin"/>
        </w:r>
        <w:r w:rsidR="00114851">
          <w:rPr>
            <w:noProof/>
            <w:webHidden/>
          </w:rPr>
          <w:instrText xml:space="preserve"> PAGEREF _Toc100070783 \h </w:instrText>
        </w:r>
        <w:r w:rsidR="00114851">
          <w:rPr>
            <w:noProof/>
            <w:webHidden/>
          </w:rPr>
        </w:r>
        <w:r w:rsidR="00114851">
          <w:rPr>
            <w:noProof/>
            <w:webHidden/>
          </w:rPr>
          <w:fldChar w:fldCharType="separate"/>
        </w:r>
        <w:r w:rsidR="00114851">
          <w:rPr>
            <w:noProof/>
            <w:webHidden/>
          </w:rPr>
          <w:t>18</w:t>
        </w:r>
        <w:r w:rsidR="00114851">
          <w:rPr>
            <w:noProof/>
            <w:webHidden/>
          </w:rPr>
          <w:fldChar w:fldCharType="end"/>
        </w:r>
      </w:hyperlink>
    </w:p>
    <w:p w14:paraId="72808B0E" w14:textId="63F4D2B2" w:rsidR="00114851" w:rsidRDefault="00066363">
      <w:pPr>
        <w:pStyle w:val="23"/>
        <w:tabs>
          <w:tab w:val="left" w:pos="1320"/>
          <w:tab w:val="right" w:leader="dot" w:pos="9344"/>
        </w:tabs>
        <w:rPr>
          <w:rFonts w:asciiTheme="minorHAnsi" w:eastAsiaTheme="minorEastAsia" w:hAnsiTheme="minorHAnsi" w:cstheme="minorBidi"/>
          <w:noProof/>
          <w:sz w:val="22"/>
          <w:szCs w:val="22"/>
        </w:rPr>
      </w:pPr>
      <w:hyperlink w:anchor="_Toc100070784" w:history="1">
        <w:r w:rsidR="00114851" w:rsidRPr="002A0ADD">
          <w:rPr>
            <w:rStyle w:val="ae"/>
            <w:rFonts w:eastAsiaTheme="majorEastAsia"/>
            <w:noProof/>
          </w:rPr>
          <w:t>10.2</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интеграции в ИТ-инфраструктуру</w:t>
        </w:r>
        <w:r w:rsidR="00114851">
          <w:rPr>
            <w:noProof/>
            <w:webHidden/>
          </w:rPr>
          <w:tab/>
        </w:r>
        <w:r w:rsidR="00114851">
          <w:rPr>
            <w:noProof/>
            <w:webHidden/>
          </w:rPr>
          <w:fldChar w:fldCharType="begin"/>
        </w:r>
        <w:r w:rsidR="00114851">
          <w:rPr>
            <w:noProof/>
            <w:webHidden/>
          </w:rPr>
          <w:instrText xml:space="preserve"> PAGEREF _Toc100070784 \h </w:instrText>
        </w:r>
        <w:r w:rsidR="00114851">
          <w:rPr>
            <w:noProof/>
            <w:webHidden/>
          </w:rPr>
        </w:r>
        <w:r w:rsidR="00114851">
          <w:rPr>
            <w:noProof/>
            <w:webHidden/>
          </w:rPr>
          <w:fldChar w:fldCharType="separate"/>
        </w:r>
        <w:r w:rsidR="00114851">
          <w:rPr>
            <w:noProof/>
            <w:webHidden/>
          </w:rPr>
          <w:t>18</w:t>
        </w:r>
        <w:r w:rsidR="00114851">
          <w:rPr>
            <w:noProof/>
            <w:webHidden/>
          </w:rPr>
          <w:fldChar w:fldCharType="end"/>
        </w:r>
      </w:hyperlink>
    </w:p>
    <w:p w14:paraId="48638961" w14:textId="58347FB6" w:rsidR="00114851" w:rsidRDefault="00066363">
      <w:pPr>
        <w:pStyle w:val="31"/>
        <w:tabs>
          <w:tab w:val="left" w:pos="1760"/>
          <w:tab w:val="right" w:leader="dot" w:pos="9344"/>
        </w:tabs>
        <w:rPr>
          <w:rFonts w:asciiTheme="minorHAnsi" w:eastAsiaTheme="minorEastAsia" w:hAnsiTheme="minorHAnsi" w:cstheme="minorBidi"/>
          <w:noProof/>
          <w:szCs w:val="22"/>
        </w:rPr>
      </w:pPr>
      <w:hyperlink w:anchor="_Toc100070785" w:history="1">
        <w:r w:rsidR="00114851" w:rsidRPr="002A0ADD">
          <w:rPr>
            <w:rStyle w:val="ae"/>
            <w:rFonts w:eastAsiaTheme="majorEastAsia"/>
            <w:noProof/>
          </w:rPr>
          <w:t>10.2.1</w:t>
        </w:r>
        <w:r w:rsidR="00114851">
          <w:rPr>
            <w:rFonts w:asciiTheme="minorHAnsi" w:eastAsiaTheme="minorEastAsia" w:hAnsiTheme="minorHAnsi" w:cstheme="minorBidi"/>
            <w:noProof/>
            <w:szCs w:val="22"/>
          </w:rPr>
          <w:tab/>
        </w:r>
        <w:r w:rsidR="00114851" w:rsidRPr="002A0ADD">
          <w:rPr>
            <w:rStyle w:val="ae"/>
            <w:rFonts w:eastAsiaTheme="majorEastAsia"/>
            <w:noProof/>
          </w:rPr>
          <w:t>Общие требования</w:t>
        </w:r>
        <w:r w:rsidR="00114851">
          <w:rPr>
            <w:noProof/>
            <w:webHidden/>
          </w:rPr>
          <w:tab/>
        </w:r>
        <w:r w:rsidR="00114851">
          <w:rPr>
            <w:noProof/>
            <w:webHidden/>
          </w:rPr>
          <w:fldChar w:fldCharType="begin"/>
        </w:r>
        <w:r w:rsidR="00114851">
          <w:rPr>
            <w:noProof/>
            <w:webHidden/>
          </w:rPr>
          <w:instrText xml:space="preserve"> PAGEREF _Toc100070785 \h </w:instrText>
        </w:r>
        <w:r w:rsidR="00114851">
          <w:rPr>
            <w:noProof/>
            <w:webHidden/>
          </w:rPr>
        </w:r>
        <w:r w:rsidR="00114851">
          <w:rPr>
            <w:noProof/>
            <w:webHidden/>
          </w:rPr>
          <w:fldChar w:fldCharType="separate"/>
        </w:r>
        <w:r w:rsidR="00114851">
          <w:rPr>
            <w:noProof/>
            <w:webHidden/>
          </w:rPr>
          <w:t>18</w:t>
        </w:r>
        <w:r w:rsidR="00114851">
          <w:rPr>
            <w:noProof/>
            <w:webHidden/>
          </w:rPr>
          <w:fldChar w:fldCharType="end"/>
        </w:r>
      </w:hyperlink>
    </w:p>
    <w:p w14:paraId="2D9A1A4B" w14:textId="0CE4D12C" w:rsidR="00114851" w:rsidRDefault="00066363">
      <w:pPr>
        <w:pStyle w:val="31"/>
        <w:tabs>
          <w:tab w:val="left" w:pos="1760"/>
          <w:tab w:val="right" w:leader="dot" w:pos="9344"/>
        </w:tabs>
        <w:rPr>
          <w:rFonts w:asciiTheme="minorHAnsi" w:eastAsiaTheme="minorEastAsia" w:hAnsiTheme="minorHAnsi" w:cstheme="minorBidi"/>
          <w:noProof/>
          <w:szCs w:val="22"/>
        </w:rPr>
      </w:pPr>
      <w:hyperlink w:anchor="_Toc100070786" w:history="1">
        <w:r w:rsidR="00114851" w:rsidRPr="002A0ADD">
          <w:rPr>
            <w:rStyle w:val="ae"/>
            <w:rFonts w:eastAsiaTheme="majorEastAsia"/>
            <w:noProof/>
          </w:rPr>
          <w:t>10.2.2</w:t>
        </w:r>
        <w:r w:rsidR="00114851">
          <w:rPr>
            <w:rFonts w:asciiTheme="minorHAnsi" w:eastAsiaTheme="minorEastAsia" w:hAnsiTheme="minorHAnsi" w:cstheme="minorBidi"/>
            <w:noProof/>
            <w:szCs w:val="22"/>
          </w:rPr>
          <w:tab/>
        </w:r>
        <w:r w:rsidR="00114851" w:rsidRPr="002A0ADD">
          <w:rPr>
            <w:rStyle w:val="ae"/>
            <w:rFonts w:eastAsiaTheme="majorEastAsia"/>
            <w:noProof/>
          </w:rPr>
          <w:t>Требования к интеграции</w:t>
        </w:r>
        <w:r w:rsidR="00114851">
          <w:rPr>
            <w:noProof/>
            <w:webHidden/>
          </w:rPr>
          <w:tab/>
        </w:r>
        <w:r w:rsidR="00114851">
          <w:rPr>
            <w:noProof/>
            <w:webHidden/>
          </w:rPr>
          <w:fldChar w:fldCharType="begin"/>
        </w:r>
        <w:r w:rsidR="00114851">
          <w:rPr>
            <w:noProof/>
            <w:webHidden/>
          </w:rPr>
          <w:instrText xml:space="preserve"> PAGEREF _Toc100070786 \h </w:instrText>
        </w:r>
        <w:r w:rsidR="00114851">
          <w:rPr>
            <w:noProof/>
            <w:webHidden/>
          </w:rPr>
        </w:r>
        <w:r w:rsidR="00114851">
          <w:rPr>
            <w:noProof/>
            <w:webHidden/>
          </w:rPr>
          <w:fldChar w:fldCharType="separate"/>
        </w:r>
        <w:r w:rsidR="00114851">
          <w:rPr>
            <w:noProof/>
            <w:webHidden/>
          </w:rPr>
          <w:t>19</w:t>
        </w:r>
        <w:r w:rsidR="00114851">
          <w:rPr>
            <w:noProof/>
            <w:webHidden/>
          </w:rPr>
          <w:fldChar w:fldCharType="end"/>
        </w:r>
      </w:hyperlink>
    </w:p>
    <w:p w14:paraId="0BEF70BD" w14:textId="3C207AEA" w:rsidR="00114851" w:rsidRDefault="00066363">
      <w:pPr>
        <w:pStyle w:val="11"/>
        <w:tabs>
          <w:tab w:val="left" w:pos="482"/>
          <w:tab w:val="right" w:leader="dot" w:pos="9344"/>
        </w:tabs>
        <w:rPr>
          <w:rFonts w:asciiTheme="minorHAnsi" w:eastAsiaTheme="minorEastAsia" w:hAnsiTheme="minorHAnsi" w:cstheme="minorBidi"/>
          <w:b w:val="0"/>
          <w:noProof/>
          <w:sz w:val="22"/>
          <w:szCs w:val="22"/>
        </w:rPr>
      </w:pPr>
      <w:hyperlink w:anchor="_Toc100070787" w:history="1">
        <w:r w:rsidR="00114851" w:rsidRPr="002A0ADD">
          <w:rPr>
            <w:rStyle w:val="ae"/>
            <w:rFonts w:eastAsiaTheme="majorEastAsia"/>
            <w:noProof/>
          </w:rPr>
          <w:t>11</w:t>
        </w:r>
        <w:r w:rsidR="00114851">
          <w:rPr>
            <w:rFonts w:asciiTheme="minorHAnsi" w:eastAsiaTheme="minorEastAsia" w:hAnsiTheme="minorHAnsi" w:cstheme="minorBidi"/>
            <w:b w:val="0"/>
            <w:noProof/>
            <w:sz w:val="22"/>
            <w:szCs w:val="22"/>
          </w:rPr>
          <w:tab/>
        </w:r>
        <w:r w:rsidR="00114851" w:rsidRPr="002A0ADD">
          <w:rPr>
            <w:rStyle w:val="ae"/>
            <w:rFonts w:eastAsiaTheme="majorEastAsia"/>
            <w:noProof/>
          </w:rPr>
          <w:t>ПОРЯДОК КОНТРОЛЯ И ПРИЕМКИ СИСТЕМЫ.ВИДЫ, СОСТАВ, ОБЪЕМ И МЕТОДЫ ИСПЫТАНИЙ СИСТЕМЫ</w:t>
        </w:r>
        <w:r w:rsidR="00114851">
          <w:rPr>
            <w:noProof/>
            <w:webHidden/>
          </w:rPr>
          <w:tab/>
        </w:r>
        <w:r w:rsidR="00114851">
          <w:rPr>
            <w:noProof/>
            <w:webHidden/>
          </w:rPr>
          <w:fldChar w:fldCharType="begin"/>
        </w:r>
        <w:r w:rsidR="00114851">
          <w:rPr>
            <w:noProof/>
            <w:webHidden/>
          </w:rPr>
          <w:instrText xml:space="preserve"> PAGEREF _Toc100070787 \h </w:instrText>
        </w:r>
        <w:r w:rsidR="00114851">
          <w:rPr>
            <w:noProof/>
            <w:webHidden/>
          </w:rPr>
        </w:r>
        <w:r w:rsidR="00114851">
          <w:rPr>
            <w:noProof/>
            <w:webHidden/>
          </w:rPr>
          <w:fldChar w:fldCharType="separate"/>
        </w:r>
        <w:r w:rsidR="00114851">
          <w:rPr>
            <w:noProof/>
            <w:webHidden/>
          </w:rPr>
          <w:t>19</w:t>
        </w:r>
        <w:r w:rsidR="00114851">
          <w:rPr>
            <w:noProof/>
            <w:webHidden/>
          </w:rPr>
          <w:fldChar w:fldCharType="end"/>
        </w:r>
      </w:hyperlink>
    </w:p>
    <w:p w14:paraId="7BC4ACB1" w14:textId="1E786B83" w:rsidR="00114851" w:rsidRDefault="00066363">
      <w:pPr>
        <w:pStyle w:val="23"/>
        <w:tabs>
          <w:tab w:val="left" w:pos="1320"/>
          <w:tab w:val="right" w:leader="dot" w:pos="9344"/>
        </w:tabs>
        <w:rPr>
          <w:rFonts w:asciiTheme="minorHAnsi" w:eastAsiaTheme="minorEastAsia" w:hAnsiTheme="minorHAnsi" w:cstheme="minorBidi"/>
          <w:noProof/>
          <w:sz w:val="22"/>
          <w:szCs w:val="22"/>
        </w:rPr>
      </w:pPr>
      <w:hyperlink w:anchor="_Toc100070788" w:history="1">
        <w:r w:rsidR="00114851" w:rsidRPr="002A0ADD">
          <w:rPr>
            <w:rStyle w:val="ae"/>
            <w:rFonts w:eastAsiaTheme="majorEastAsia"/>
            <w:noProof/>
          </w:rPr>
          <w:t>11.1</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Порядок приемки</w:t>
        </w:r>
        <w:r w:rsidR="00114851">
          <w:rPr>
            <w:noProof/>
            <w:webHidden/>
          </w:rPr>
          <w:tab/>
        </w:r>
        <w:r w:rsidR="00114851">
          <w:rPr>
            <w:noProof/>
            <w:webHidden/>
          </w:rPr>
          <w:fldChar w:fldCharType="begin"/>
        </w:r>
        <w:r w:rsidR="00114851">
          <w:rPr>
            <w:noProof/>
            <w:webHidden/>
          </w:rPr>
          <w:instrText xml:space="preserve"> PAGEREF _Toc100070788 \h </w:instrText>
        </w:r>
        <w:r w:rsidR="00114851">
          <w:rPr>
            <w:noProof/>
            <w:webHidden/>
          </w:rPr>
        </w:r>
        <w:r w:rsidR="00114851">
          <w:rPr>
            <w:noProof/>
            <w:webHidden/>
          </w:rPr>
          <w:fldChar w:fldCharType="separate"/>
        </w:r>
        <w:r w:rsidR="00114851">
          <w:rPr>
            <w:noProof/>
            <w:webHidden/>
          </w:rPr>
          <w:t>19</w:t>
        </w:r>
        <w:r w:rsidR="00114851">
          <w:rPr>
            <w:noProof/>
            <w:webHidden/>
          </w:rPr>
          <w:fldChar w:fldCharType="end"/>
        </w:r>
      </w:hyperlink>
    </w:p>
    <w:p w14:paraId="4321FEAF" w14:textId="0EEF5019" w:rsidR="00114851" w:rsidRDefault="00066363">
      <w:pPr>
        <w:pStyle w:val="31"/>
        <w:tabs>
          <w:tab w:val="left" w:pos="1760"/>
          <w:tab w:val="right" w:leader="dot" w:pos="9344"/>
        </w:tabs>
        <w:rPr>
          <w:rFonts w:asciiTheme="minorHAnsi" w:eastAsiaTheme="minorEastAsia" w:hAnsiTheme="minorHAnsi" w:cstheme="minorBidi"/>
          <w:noProof/>
          <w:szCs w:val="22"/>
        </w:rPr>
      </w:pPr>
      <w:hyperlink w:anchor="_Toc100070789" w:history="1">
        <w:r w:rsidR="00114851" w:rsidRPr="002A0ADD">
          <w:rPr>
            <w:rStyle w:val="ae"/>
            <w:rFonts w:eastAsiaTheme="majorEastAsia"/>
            <w:noProof/>
          </w:rPr>
          <w:t>11.1.1</w:t>
        </w:r>
        <w:r w:rsidR="00114851">
          <w:rPr>
            <w:rFonts w:asciiTheme="minorHAnsi" w:eastAsiaTheme="minorEastAsia" w:hAnsiTheme="minorHAnsi" w:cstheme="minorBidi"/>
            <w:noProof/>
            <w:szCs w:val="22"/>
          </w:rPr>
          <w:tab/>
        </w:r>
        <w:r w:rsidR="00114851" w:rsidRPr="002A0ADD">
          <w:rPr>
            <w:rStyle w:val="ae"/>
            <w:rFonts w:eastAsiaTheme="majorEastAsia"/>
            <w:noProof/>
          </w:rPr>
          <w:t>Испытания системы</w:t>
        </w:r>
        <w:r w:rsidR="00114851">
          <w:rPr>
            <w:noProof/>
            <w:webHidden/>
          </w:rPr>
          <w:tab/>
        </w:r>
        <w:r w:rsidR="00114851">
          <w:rPr>
            <w:noProof/>
            <w:webHidden/>
          </w:rPr>
          <w:fldChar w:fldCharType="begin"/>
        </w:r>
        <w:r w:rsidR="00114851">
          <w:rPr>
            <w:noProof/>
            <w:webHidden/>
          </w:rPr>
          <w:instrText xml:space="preserve"> PAGEREF _Toc100070789 \h </w:instrText>
        </w:r>
        <w:r w:rsidR="00114851">
          <w:rPr>
            <w:noProof/>
            <w:webHidden/>
          </w:rPr>
        </w:r>
        <w:r w:rsidR="00114851">
          <w:rPr>
            <w:noProof/>
            <w:webHidden/>
          </w:rPr>
          <w:fldChar w:fldCharType="separate"/>
        </w:r>
        <w:r w:rsidR="00114851">
          <w:rPr>
            <w:noProof/>
            <w:webHidden/>
          </w:rPr>
          <w:t>19</w:t>
        </w:r>
        <w:r w:rsidR="00114851">
          <w:rPr>
            <w:noProof/>
            <w:webHidden/>
          </w:rPr>
          <w:fldChar w:fldCharType="end"/>
        </w:r>
      </w:hyperlink>
    </w:p>
    <w:p w14:paraId="0A344722" w14:textId="1582935E" w:rsidR="00114851" w:rsidRDefault="00066363">
      <w:pPr>
        <w:pStyle w:val="31"/>
        <w:tabs>
          <w:tab w:val="left" w:pos="1760"/>
          <w:tab w:val="right" w:leader="dot" w:pos="9344"/>
        </w:tabs>
        <w:rPr>
          <w:rFonts w:asciiTheme="minorHAnsi" w:eastAsiaTheme="minorEastAsia" w:hAnsiTheme="minorHAnsi" w:cstheme="minorBidi"/>
          <w:noProof/>
          <w:szCs w:val="22"/>
        </w:rPr>
      </w:pPr>
      <w:hyperlink w:anchor="_Toc100070790" w:history="1">
        <w:r w:rsidR="00114851" w:rsidRPr="002A0ADD">
          <w:rPr>
            <w:rStyle w:val="ae"/>
            <w:rFonts w:eastAsiaTheme="majorEastAsia"/>
            <w:noProof/>
          </w:rPr>
          <w:t>11.1.2</w:t>
        </w:r>
        <w:r w:rsidR="00114851">
          <w:rPr>
            <w:rFonts w:asciiTheme="minorHAnsi" w:eastAsiaTheme="minorEastAsia" w:hAnsiTheme="minorHAnsi" w:cstheme="minorBidi"/>
            <w:noProof/>
            <w:szCs w:val="22"/>
          </w:rPr>
          <w:tab/>
        </w:r>
        <w:r w:rsidR="00114851" w:rsidRPr="002A0ADD">
          <w:rPr>
            <w:rStyle w:val="ae"/>
            <w:rFonts w:eastAsiaTheme="majorEastAsia"/>
            <w:noProof/>
          </w:rPr>
          <w:t>Гарантированные показатели Системы</w:t>
        </w:r>
        <w:r w:rsidR="00114851">
          <w:rPr>
            <w:noProof/>
            <w:webHidden/>
          </w:rPr>
          <w:tab/>
        </w:r>
        <w:r w:rsidR="00114851">
          <w:rPr>
            <w:noProof/>
            <w:webHidden/>
          </w:rPr>
          <w:fldChar w:fldCharType="begin"/>
        </w:r>
        <w:r w:rsidR="00114851">
          <w:rPr>
            <w:noProof/>
            <w:webHidden/>
          </w:rPr>
          <w:instrText xml:space="preserve"> PAGEREF _Toc100070790 \h </w:instrText>
        </w:r>
        <w:r w:rsidR="00114851">
          <w:rPr>
            <w:noProof/>
            <w:webHidden/>
          </w:rPr>
        </w:r>
        <w:r w:rsidR="00114851">
          <w:rPr>
            <w:noProof/>
            <w:webHidden/>
          </w:rPr>
          <w:fldChar w:fldCharType="separate"/>
        </w:r>
        <w:r w:rsidR="00114851">
          <w:rPr>
            <w:noProof/>
            <w:webHidden/>
          </w:rPr>
          <w:t>20</w:t>
        </w:r>
        <w:r w:rsidR="00114851">
          <w:rPr>
            <w:noProof/>
            <w:webHidden/>
          </w:rPr>
          <w:fldChar w:fldCharType="end"/>
        </w:r>
      </w:hyperlink>
    </w:p>
    <w:p w14:paraId="1299A8BD" w14:textId="7CDE58D9" w:rsidR="00114851" w:rsidRDefault="00066363">
      <w:pPr>
        <w:pStyle w:val="23"/>
        <w:tabs>
          <w:tab w:val="left" w:pos="1320"/>
          <w:tab w:val="right" w:leader="dot" w:pos="9344"/>
        </w:tabs>
        <w:rPr>
          <w:rFonts w:asciiTheme="minorHAnsi" w:eastAsiaTheme="minorEastAsia" w:hAnsiTheme="minorHAnsi" w:cstheme="minorBidi"/>
          <w:noProof/>
          <w:sz w:val="22"/>
          <w:szCs w:val="22"/>
        </w:rPr>
      </w:pPr>
      <w:hyperlink w:anchor="_Toc100070791" w:history="1">
        <w:r w:rsidR="00114851" w:rsidRPr="002A0ADD">
          <w:rPr>
            <w:rStyle w:val="ae"/>
            <w:rFonts w:eastAsiaTheme="majorEastAsia"/>
            <w:noProof/>
          </w:rPr>
          <w:t>11.2</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по организации гарантийной технической поддержки</w:t>
        </w:r>
        <w:r w:rsidR="00114851">
          <w:rPr>
            <w:noProof/>
            <w:webHidden/>
          </w:rPr>
          <w:tab/>
        </w:r>
        <w:r w:rsidR="00114851">
          <w:rPr>
            <w:noProof/>
            <w:webHidden/>
          </w:rPr>
          <w:fldChar w:fldCharType="begin"/>
        </w:r>
        <w:r w:rsidR="00114851">
          <w:rPr>
            <w:noProof/>
            <w:webHidden/>
          </w:rPr>
          <w:instrText xml:space="preserve"> PAGEREF _Toc100070791 \h </w:instrText>
        </w:r>
        <w:r w:rsidR="00114851">
          <w:rPr>
            <w:noProof/>
            <w:webHidden/>
          </w:rPr>
        </w:r>
        <w:r w:rsidR="00114851">
          <w:rPr>
            <w:noProof/>
            <w:webHidden/>
          </w:rPr>
          <w:fldChar w:fldCharType="separate"/>
        </w:r>
        <w:r w:rsidR="00114851">
          <w:rPr>
            <w:noProof/>
            <w:webHidden/>
          </w:rPr>
          <w:t>20</w:t>
        </w:r>
        <w:r w:rsidR="00114851">
          <w:rPr>
            <w:noProof/>
            <w:webHidden/>
          </w:rPr>
          <w:fldChar w:fldCharType="end"/>
        </w:r>
      </w:hyperlink>
    </w:p>
    <w:p w14:paraId="2BEB15C8" w14:textId="0131D344" w:rsidR="00114851" w:rsidRDefault="00066363">
      <w:pPr>
        <w:pStyle w:val="23"/>
        <w:tabs>
          <w:tab w:val="left" w:pos="1320"/>
          <w:tab w:val="right" w:leader="dot" w:pos="9344"/>
        </w:tabs>
        <w:rPr>
          <w:rFonts w:asciiTheme="minorHAnsi" w:eastAsiaTheme="minorEastAsia" w:hAnsiTheme="minorHAnsi" w:cstheme="minorBidi"/>
          <w:noProof/>
          <w:sz w:val="22"/>
          <w:szCs w:val="22"/>
        </w:rPr>
      </w:pPr>
      <w:hyperlink w:anchor="_Toc100070792" w:history="1">
        <w:r w:rsidR="00114851" w:rsidRPr="002A0ADD">
          <w:rPr>
            <w:rStyle w:val="ae"/>
            <w:rFonts w:eastAsiaTheme="majorEastAsia"/>
            <w:noProof/>
          </w:rPr>
          <w:t>11.3</w:t>
        </w:r>
        <w:r w:rsidR="00114851">
          <w:rPr>
            <w:rFonts w:asciiTheme="minorHAnsi" w:eastAsiaTheme="minorEastAsia" w:hAnsiTheme="minorHAnsi" w:cstheme="minorBidi"/>
            <w:noProof/>
            <w:sz w:val="22"/>
            <w:szCs w:val="22"/>
          </w:rPr>
          <w:tab/>
        </w:r>
        <w:r w:rsidR="00114851" w:rsidRPr="002A0ADD">
          <w:rPr>
            <w:rStyle w:val="ae"/>
            <w:rFonts w:eastAsiaTheme="majorEastAsia"/>
            <w:noProof/>
          </w:rPr>
          <w:t>Требования к документированию</w:t>
        </w:r>
        <w:r w:rsidR="00114851">
          <w:rPr>
            <w:noProof/>
            <w:webHidden/>
          </w:rPr>
          <w:tab/>
        </w:r>
        <w:r w:rsidR="00114851">
          <w:rPr>
            <w:noProof/>
            <w:webHidden/>
          </w:rPr>
          <w:fldChar w:fldCharType="begin"/>
        </w:r>
        <w:r w:rsidR="00114851">
          <w:rPr>
            <w:noProof/>
            <w:webHidden/>
          </w:rPr>
          <w:instrText xml:space="preserve"> PAGEREF _Toc100070792 \h </w:instrText>
        </w:r>
        <w:r w:rsidR="00114851">
          <w:rPr>
            <w:noProof/>
            <w:webHidden/>
          </w:rPr>
        </w:r>
        <w:r w:rsidR="00114851">
          <w:rPr>
            <w:noProof/>
            <w:webHidden/>
          </w:rPr>
          <w:fldChar w:fldCharType="separate"/>
        </w:r>
        <w:r w:rsidR="00114851">
          <w:rPr>
            <w:noProof/>
            <w:webHidden/>
          </w:rPr>
          <w:t>20</w:t>
        </w:r>
        <w:r w:rsidR="00114851">
          <w:rPr>
            <w:noProof/>
            <w:webHidden/>
          </w:rPr>
          <w:fldChar w:fldCharType="end"/>
        </w:r>
      </w:hyperlink>
    </w:p>
    <w:p w14:paraId="0AAF6470" w14:textId="4F91AA13" w:rsidR="00ED4CA9" w:rsidRPr="00115912" w:rsidRDefault="00371F06" w:rsidP="005C1634">
      <w:pPr>
        <w:spacing w:line="240" w:lineRule="auto"/>
        <w:ind w:firstLine="0"/>
        <w:jc w:val="center"/>
        <w:rPr>
          <w:b/>
        </w:rPr>
      </w:pPr>
      <w:r w:rsidRPr="00115912">
        <w:fldChar w:fldCharType="end"/>
      </w:r>
    </w:p>
    <w:p w14:paraId="05ACCD65" w14:textId="77777777" w:rsidR="00ED4CA9" w:rsidRPr="00115912" w:rsidRDefault="009014C9" w:rsidP="005C1634">
      <w:pPr>
        <w:pStyle w:val="1"/>
        <w:pageBreakBefore/>
        <w:spacing w:line="240" w:lineRule="auto"/>
        <w:rPr>
          <w:sz w:val="24"/>
          <w:szCs w:val="24"/>
        </w:rPr>
      </w:pPr>
      <w:bookmarkStart w:id="0" w:name="_Toc100070741"/>
      <w:r w:rsidRPr="00115912">
        <w:rPr>
          <w:sz w:val="24"/>
          <w:szCs w:val="24"/>
        </w:rPr>
        <w:lastRenderedPageBreak/>
        <w:t>НАИМЕНОВАНИЕ ЗАКУПАЕМОЙ ПРОДУКЦИИ (ТОВАРОВ, РАБОТ, УСЛУГ</w:t>
      </w:r>
      <w:r w:rsidR="00D2319C" w:rsidRPr="00115912">
        <w:rPr>
          <w:sz w:val="24"/>
          <w:szCs w:val="24"/>
        </w:rPr>
        <w:t>)</w:t>
      </w:r>
      <w:bookmarkEnd w:id="0"/>
    </w:p>
    <w:p w14:paraId="515051B7" w14:textId="77777777" w:rsidR="0073351C" w:rsidRPr="00115912" w:rsidRDefault="0073351C" w:rsidP="005C1634">
      <w:pPr>
        <w:pStyle w:val="20"/>
        <w:spacing w:line="240" w:lineRule="auto"/>
        <w:rPr>
          <w:sz w:val="24"/>
          <w:szCs w:val="24"/>
        </w:rPr>
      </w:pPr>
      <w:bookmarkStart w:id="1" w:name="_Toc100070742"/>
      <w:r w:rsidRPr="00115912">
        <w:rPr>
          <w:sz w:val="24"/>
          <w:szCs w:val="24"/>
        </w:rPr>
        <w:t>Наименование работ</w:t>
      </w:r>
      <w:bookmarkEnd w:id="1"/>
    </w:p>
    <w:p w14:paraId="115BB1E6" w14:textId="5535C7DB" w:rsidR="0073351C" w:rsidRPr="00115912" w:rsidRDefault="007E6A23" w:rsidP="005C1634">
      <w:pPr>
        <w:spacing w:line="240" w:lineRule="auto"/>
      </w:pPr>
      <w:r>
        <w:t>Создание информационной системы</w:t>
      </w:r>
      <w:r w:rsidR="00C26E57" w:rsidRPr="00115912">
        <w:t xml:space="preserve"> «Управление инцидентами»</w:t>
      </w:r>
      <w:r w:rsidR="0073351C" w:rsidRPr="00115912">
        <w:t xml:space="preserve"> для Ситуационно-аналитического центра </w:t>
      </w:r>
      <w:r w:rsidR="00E73772" w:rsidRPr="00115912">
        <w:t xml:space="preserve">(далее </w:t>
      </w:r>
      <w:r w:rsidR="001F62D6" w:rsidRPr="00115912">
        <w:t xml:space="preserve">– </w:t>
      </w:r>
      <w:r>
        <w:t>ИС</w:t>
      </w:r>
      <w:r w:rsidRPr="00115912">
        <w:t xml:space="preserve"> </w:t>
      </w:r>
      <w:r w:rsidR="001F62D6" w:rsidRPr="00115912">
        <w:t>УИ</w:t>
      </w:r>
      <w:r w:rsidR="00E73772" w:rsidRPr="00115912">
        <w:t>, Система)</w:t>
      </w:r>
      <w:r w:rsidR="0073351C" w:rsidRPr="00115912">
        <w:t>.</w:t>
      </w:r>
    </w:p>
    <w:p w14:paraId="05C484EC" w14:textId="77777777" w:rsidR="0073351C" w:rsidRPr="00115912" w:rsidRDefault="0073351C" w:rsidP="005C1634">
      <w:pPr>
        <w:pStyle w:val="20"/>
        <w:spacing w:line="240" w:lineRule="auto"/>
        <w:rPr>
          <w:sz w:val="24"/>
          <w:szCs w:val="24"/>
        </w:rPr>
      </w:pPr>
      <w:bookmarkStart w:id="2" w:name="_Toc100070743"/>
      <w:r w:rsidRPr="00115912">
        <w:rPr>
          <w:sz w:val="24"/>
          <w:szCs w:val="24"/>
        </w:rPr>
        <w:t>Термины и определения</w:t>
      </w:r>
      <w:bookmarkEnd w:id="2"/>
    </w:p>
    <w:tbl>
      <w:tblPr>
        <w:tblW w:w="5000" w:type="pct"/>
        <w:jc w:val="center"/>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2124"/>
        <w:gridCol w:w="7224"/>
      </w:tblGrid>
      <w:tr w:rsidR="00BF40D2" w:rsidRPr="00115912" w14:paraId="76A7B6A1" w14:textId="77777777" w:rsidTr="002759D8">
        <w:trPr>
          <w:trHeight w:val="426"/>
          <w:jc w:val="center"/>
        </w:trPr>
        <w:tc>
          <w:tcPr>
            <w:tcW w:w="1136" w:type="pct"/>
            <w:shd w:val="clear" w:color="auto" w:fill="auto"/>
            <w:vAlign w:val="center"/>
          </w:tcPr>
          <w:p w14:paraId="5F2C0655" w14:textId="77777777" w:rsidR="00BF40D2" w:rsidRPr="00115912" w:rsidRDefault="00BF40D2" w:rsidP="005C1634">
            <w:pPr>
              <w:pStyle w:val="Tablebody"/>
              <w:spacing w:line="240" w:lineRule="auto"/>
              <w:jc w:val="center"/>
              <w:rPr>
                <w:b/>
                <w:sz w:val="24"/>
              </w:rPr>
            </w:pPr>
            <w:r w:rsidRPr="00115912">
              <w:rPr>
                <w:b/>
                <w:sz w:val="24"/>
              </w:rPr>
              <w:t>Термин</w:t>
            </w:r>
          </w:p>
        </w:tc>
        <w:tc>
          <w:tcPr>
            <w:tcW w:w="3864" w:type="pct"/>
            <w:shd w:val="clear" w:color="auto" w:fill="auto"/>
            <w:vAlign w:val="center"/>
          </w:tcPr>
          <w:p w14:paraId="36FBD85A" w14:textId="77777777" w:rsidR="00BF40D2" w:rsidRPr="00115912" w:rsidRDefault="00BF40D2" w:rsidP="005C1634">
            <w:pPr>
              <w:pStyle w:val="Tablebody"/>
              <w:spacing w:line="240" w:lineRule="auto"/>
              <w:jc w:val="center"/>
              <w:rPr>
                <w:b/>
                <w:sz w:val="24"/>
              </w:rPr>
            </w:pPr>
            <w:r w:rsidRPr="00115912">
              <w:rPr>
                <w:b/>
                <w:sz w:val="24"/>
              </w:rPr>
              <w:t>Определение</w:t>
            </w:r>
          </w:p>
        </w:tc>
      </w:tr>
      <w:tr w:rsidR="00BF40D2" w:rsidRPr="00115912" w14:paraId="4BA53B77" w14:textId="77777777" w:rsidTr="002759D8">
        <w:trPr>
          <w:jc w:val="center"/>
        </w:trPr>
        <w:tc>
          <w:tcPr>
            <w:tcW w:w="1136" w:type="pct"/>
            <w:vAlign w:val="center"/>
          </w:tcPr>
          <w:p w14:paraId="1B1638B3" w14:textId="77777777" w:rsidR="00BF40D2" w:rsidRPr="00115912" w:rsidRDefault="00BF40D2" w:rsidP="005C1634">
            <w:pPr>
              <w:pStyle w:val="Tablebody"/>
              <w:spacing w:line="240" w:lineRule="auto"/>
              <w:rPr>
                <w:sz w:val="24"/>
              </w:rPr>
            </w:pPr>
            <w:r w:rsidRPr="00115912">
              <w:rPr>
                <w:sz w:val="24"/>
              </w:rPr>
              <w:t>Заказчик</w:t>
            </w:r>
          </w:p>
        </w:tc>
        <w:tc>
          <w:tcPr>
            <w:tcW w:w="3864" w:type="pct"/>
            <w:vAlign w:val="center"/>
          </w:tcPr>
          <w:p w14:paraId="3E89E865" w14:textId="77777777" w:rsidR="00BF40D2" w:rsidRPr="00115912" w:rsidRDefault="001F62D6" w:rsidP="005C1634">
            <w:pPr>
              <w:pStyle w:val="Tablebody"/>
              <w:spacing w:line="240" w:lineRule="auto"/>
              <w:rPr>
                <w:sz w:val="24"/>
              </w:rPr>
            </w:pPr>
            <w:r w:rsidRPr="00115912">
              <w:rPr>
                <w:sz w:val="24"/>
              </w:rPr>
              <w:t>ООО «ЕвроСибЭнерго-Гидрогенерация»</w:t>
            </w:r>
          </w:p>
        </w:tc>
      </w:tr>
      <w:tr w:rsidR="00BF40D2" w:rsidRPr="00115912" w14:paraId="3AF7E9B9" w14:textId="77777777" w:rsidTr="002759D8">
        <w:trPr>
          <w:jc w:val="center"/>
        </w:trPr>
        <w:tc>
          <w:tcPr>
            <w:tcW w:w="1136" w:type="pct"/>
            <w:vAlign w:val="center"/>
          </w:tcPr>
          <w:p w14:paraId="1CE716BB" w14:textId="77777777" w:rsidR="00BF40D2" w:rsidRPr="00115912" w:rsidRDefault="00BF40D2" w:rsidP="005C1634">
            <w:pPr>
              <w:pStyle w:val="Tablebody"/>
              <w:spacing w:line="240" w:lineRule="auto"/>
              <w:rPr>
                <w:sz w:val="24"/>
              </w:rPr>
            </w:pPr>
            <w:r w:rsidRPr="00115912">
              <w:rPr>
                <w:sz w:val="24"/>
              </w:rPr>
              <w:t>Информационная система</w:t>
            </w:r>
          </w:p>
        </w:tc>
        <w:tc>
          <w:tcPr>
            <w:tcW w:w="3864" w:type="pct"/>
            <w:vAlign w:val="center"/>
          </w:tcPr>
          <w:p w14:paraId="685FB6E2" w14:textId="77777777" w:rsidR="00BF40D2" w:rsidRPr="00115912" w:rsidRDefault="00BF40D2" w:rsidP="005C1634">
            <w:pPr>
              <w:pStyle w:val="Tablebody"/>
              <w:spacing w:line="240" w:lineRule="auto"/>
              <w:jc w:val="both"/>
              <w:rPr>
                <w:sz w:val="24"/>
              </w:rPr>
            </w:pPr>
            <w:r w:rsidRPr="00115912">
              <w:rPr>
                <w:sz w:val="24"/>
              </w:rPr>
              <w:t>Консолидированный набор технологических компонентов, сервисов и ресурсов, реализующих функции, необходимые для предоставления бизнес–услуг</w:t>
            </w:r>
          </w:p>
        </w:tc>
      </w:tr>
      <w:tr w:rsidR="006F4071" w:rsidRPr="00115912" w14:paraId="247E66D7" w14:textId="77777777" w:rsidTr="002759D8">
        <w:trPr>
          <w:jc w:val="center"/>
        </w:trPr>
        <w:tc>
          <w:tcPr>
            <w:tcW w:w="1136" w:type="pct"/>
            <w:vAlign w:val="center"/>
          </w:tcPr>
          <w:p w14:paraId="53CE2E14" w14:textId="77777777" w:rsidR="006F4071" w:rsidRPr="00115912" w:rsidRDefault="006F4071" w:rsidP="005C1634">
            <w:pPr>
              <w:pStyle w:val="Tablebody"/>
              <w:spacing w:line="240" w:lineRule="auto"/>
              <w:rPr>
                <w:sz w:val="24"/>
              </w:rPr>
            </w:pPr>
            <w:r w:rsidRPr="00115912">
              <w:rPr>
                <w:sz w:val="24"/>
              </w:rPr>
              <w:t>Подрядчик</w:t>
            </w:r>
          </w:p>
        </w:tc>
        <w:tc>
          <w:tcPr>
            <w:tcW w:w="3864" w:type="pct"/>
            <w:vAlign w:val="center"/>
          </w:tcPr>
          <w:p w14:paraId="27CAA73C" w14:textId="0B40FC9F" w:rsidR="006F4071" w:rsidRPr="00115912" w:rsidRDefault="005B0CE7" w:rsidP="005C1634">
            <w:pPr>
              <w:pStyle w:val="Tablebody"/>
              <w:spacing w:line="240" w:lineRule="auto"/>
              <w:jc w:val="both"/>
              <w:rPr>
                <w:sz w:val="24"/>
              </w:rPr>
            </w:pPr>
            <w:r w:rsidRPr="00115912">
              <w:rPr>
                <w:sz w:val="24"/>
              </w:rPr>
              <w:t xml:space="preserve">Организация, выбранная для выполнения работ на создание </w:t>
            </w:r>
            <w:r w:rsidR="009A6BE4">
              <w:rPr>
                <w:sz w:val="24"/>
              </w:rPr>
              <w:t>ИС УИ</w:t>
            </w:r>
            <w:r w:rsidRPr="00115912">
              <w:rPr>
                <w:sz w:val="24"/>
              </w:rPr>
              <w:t xml:space="preserve"> по результатам конкурсных процедур</w:t>
            </w:r>
          </w:p>
        </w:tc>
      </w:tr>
      <w:tr w:rsidR="00BF40D2" w:rsidRPr="00115912" w14:paraId="6B75E58E" w14:textId="77777777" w:rsidTr="002759D8">
        <w:trPr>
          <w:jc w:val="center"/>
        </w:trPr>
        <w:tc>
          <w:tcPr>
            <w:tcW w:w="1136" w:type="pct"/>
            <w:vAlign w:val="center"/>
          </w:tcPr>
          <w:p w14:paraId="203C08DE" w14:textId="57280DFE" w:rsidR="00BF40D2" w:rsidRPr="00115912" w:rsidRDefault="00D22B19" w:rsidP="005C1634">
            <w:pPr>
              <w:pStyle w:val="Tablebody"/>
              <w:spacing w:line="240" w:lineRule="auto"/>
              <w:rPr>
                <w:sz w:val="24"/>
              </w:rPr>
            </w:pPr>
            <w:r>
              <w:rPr>
                <w:sz w:val="24"/>
              </w:rPr>
              <w:t>ИС</w:t>
            </w:r>
            <w:r w:rsidRPr="00115912">
              <w:rPr>
                <w:sz w:val="24"/>
              </w:rPr>
              <w:t xml:space="preserve"> </w:t>
            </w:r>
            <w:r w:rsidR="001F62D6" w:rsidRPr="00115912">
              <w:rPr>
                <w:sz w:val="24"/>
              </w:rPr>
              <w:t>УИ</w:t>
            </w:r>
          </w:p>
        </w:tc>
        <w:tc>
          <w:tcPr>
            <w:tcW w:w="3864" w:type="pct"/>
            <w:vAlign w:val="center"/>
          </w:tcPr>
          <w:p w14:paraId="3A2D006B" w14:textId="36ADA5E3" w:rsidR="00BF40D2" w:rsidRPr="00115912" w:rsidRDefault="00D22B19" w:rsidP="005C1634">
            <w:pPr>
              <w:pStyle w:val="Tablebody"/>
              <w:spacing w:line="240" w:lineRule="auto"/>
              <w:jc w:val="both"/>
              <w:rPr>
                <w:sz w:val="24"/>
              </w:rPr>
            </w:pPr>
            <w:r>
              <w:rPr>
                <w:sz w:val="24"/>
              </w:rPr>
              <w:t>Информационная система</w:t>
            </w:r>
            <w:r w:rsidR="001F62D6" w:rsidRPr="00115912">
              <w:rPr>
                <w:sz w:val="24"/>
              </w:rPr>
              <w:t xml:space="preserve"> «Управление инцидентами»</w:t>
            </w:r>
          </w:p>
        </w:tc>
      </w:tr>
      <w:tr w:rsidR="00BF40D2" w:rsidRPr="00115912" w14:paraId="69EEC0DC" w14:textId="77777777" w:rsidTr="002759D8">
        <w:trPr>
          <w:jc w:val="center"/>
        </w:trPr>
        <w:tc>
          <w:tcPr>
            <w:tcW w:w="1136" w:type="pct"/>
            <w:vAlign w:val="center"/>
          </w:tcPr>
          <w:p w14:paraId="24F46CE0" w14:textId="77777777" w:rsidR="00BF40D2" w:rsidRPr="00115912" w:rsidRDefault="00BF40D2" w:rsidP="005C1634">
            <w:pPr>
              <w:pStyle w:val="Tablebody"/>
              <w:spacing w:line="240" w:lineRule="auto"/>
              <w:rPr>
                <w:sz w:val="24"/>
              </w:rPr>
            </w:pPr>
            <w:r w:rsidRPr="00115912">
              <w:rPr>
                <w:sz w:val="24"/>
              </w:rPr>
              <w:t>Система</w:t>
            </w:r>
          </w:p>
        </w:tc>
        <w:tc>
          <w:tcPr>
            <w:tcW w:w="3864" w:type="pct"/>
            <w:vAlign w:val="center"/>
          </w:tcPr>
          <w:p w14:paraId="5001A39E" w14:textId="77777777" w:rsidR="00BF40D2" w:rsidRPr="00115912" w:rsidRDefault="00BF40D2" w:rsidP="005C1634">
            <w:pPr>
              <w:pStyle w:val="Tablebody"/>
              <w:spacing w:line="240" w:lineRule="auto"/>
              <w:jc w:val="both"/>
              <w:rPr>
                <w:sz w:val="24"/>
              </w:rPr>
            </w:pPr>
            <w:r w:rsidRPr="00115912">
              <w:rPr>
                <w:sz w:val="24"/>
              </w:rPr>
              <w:t xml:space="preserve">Информационная система управления </w:t>
            </w:r>
            <w:r w:rsidR="002C335B" w:rsidRPr="00115912">
              <w:rPr>
                <w:sz w:val="24"/>
              </w:rPr>
              <w:t>инцидентами</w:t>
            </w:r>
            <w:r w:rsidRPr="00115912">
              <w:rPr>
                <w:sz w:val="24"/>
              </w:rPr>
              <w:t xml:space="preserve"> для Ситуационно-аналитического центра</w:t>
            </w:r>
          </w:p>
        </w:tc>
      </w:tr>
      <w:tr w:rsidR="00BF40D2" w:rsidRPr="00115912" w14:paraId="082C91E4" w14:textId="77777777" w:rsidTr="002759D8">
        <w:trPr>
          <w:jc w:val="center"/>
        </w:trPr>
        <w:tc>
          <w:tcPr>
            <w:tcW w:w="1136" w:type="pct"/>
            <w:vAlign w:val="center"/>
          </w:tcPr>
          <w:p w14:paraId="0769974F" w14:textId="77777777" w:rsidR="00BF40D2" w:rsidRPr="00115912" w:rsidRDefault="00BF40D2" w:rsidP="005C1634">
            <w:pPr>
              <w:pStyle w:val="Tablebody"/>
              <w:spacing w:line="240" w:lineRule="auto"/>
              <w:rPr>
                <w:sz w:val="24"/>
              </w:rPr>
            </w:pPr>
            <w:r w:rsidRPr="00115912">
              <w:rPr>
                <w:sz w:val="24"/>
              </w:rPr>
              <w:t>Эксплуатация</w:t>
            </w:r>
          </w:p>
        </w:tc>
        <w:tc>
          <w:tcPr>
            <w:tcW w:w="3864" w:type="pct"/>
            <w:vAlign w:val="center"/>
          </w:tcPr>
          <w:p w14:paraId="78DE6DF0" w14:textId="77777777" w:rsidR="00BF40D2" w:rsidRPr="00115912" w:rsidRDefault="00BF40D2" w:rsidP="005C1634">
            <w:pPr>
              <w:pStyle w:val="Tablebody"/>
              <w:spacing w:line="240" w:lineRule="auto"/>
              <w:jc w:val="both"/>
              <w:rPr>
                <w:sz w:val="24"/>
              </w:rPr>
            </w:pPr>
            <w:r w:rsidRPr="00115912">
              <w:rPr>
                <w:sz w:val="24"/>
              </w:rPr>
              <w:t>Стадия жизненного цикла изделия, на которой реализуется, поддерживается и восстанавливается его качество. Примечание. Эксплуатация изделия включает в себя в общем случае использование по назначению, транспортирование, хранение, техническое обслуживание и ремонт</w:t>
            </w:r>
          </w:p>
        </w:tc>
      </w:tr>
    </w:tbl>
    <w:p w14:paraId="30E59B7D" w14:textId="77777777" w:rsidR="00BF40D2" w:rsidRPr="00115912" w:rsidRDefault="00BF40D2" w:rsidP="005C1634">
      <w:pPr>
        <w:pStyle w:val="20"/>
        <w:spacing w:line="240" w:lineRule="auto"/>
        <w:rPr>
          <w:sz w:val="24"/>
          <w:szCs w:val="24"/>
        </w:rPr>
      </w:pPr>
      <w:bookmarkStart w:id="3" w:name="_Toc8744149"/>
      <w:bookmarkStart w:id="4" w:name="_Toc100070744"/>
      <w:r w:rsidRPr="00115912">
        <w:rPr>
          <w:sz w:val="24"/>
          <w:szCs w:val="24"/>
        </w:rPr>
        <w:t>Сокращения</w:t>
      </w:r>
      <w:bookmarkEnd w:id="3"/>
      <w:bookmarkEnd w:id="4"/>
    </w:p>
    <w:tbl>
      <w:tblPr>
        <w:tblW w:w="5000" w:type="pct"/>
        <w:jc w:val="center"/>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2124"/>
        <w:gridCol w:w="7224"/>
      </w:tblGrid>
      <w:tr w:rsidR="00BF40D2" w:rsidRPr="00115912" w14:paraId="612B8FFF" w14:textId="77777777" w:rsidTr="0048394D">
        <w:trPr>
          <w:trHeight w:val="378"/>
          <w:jc w:val="center"/>
        </w:trPr>
        <w:tc>
          <w:tcPr>
            <w:tcW w:w="1136" w:type="pct"/>
            <w:shd w:val="clear" w:color="auto" w:fill="auto"/>
            <w:vAlign w:val="center"/>
          </w:tcPr>
          <w:p w14:paraId="738AE512" w14:textId="77777777" w:rsidR="00BF40D2" w:rsidRPr="00115912" w:rsidRDefault="00BF40D2" w:rsidP="005C1634">
            <w:pPr>
              <w:pStyle w:val="Tablebody"/>
              <w:widowControl w:val="0"/>
              <w:spacing w:line="240" w:lineRule="auto"/>
              <w:jc w:val="center"/>
              <w:rPr>
                <w:b/>
                <w:sz w:val="24"/>
              </w:rPr>
            </w:pPr>
            <w:r w:rsidRPr="00115912">
              <w:rPr>
                <w:b/>
                <w:sz w:val="24"/>
              </w:rPr>
              <w:t>Сокращение</w:t>
            </w:r>
          </w:p>
        </w:tc>
        <w:tc>
          <w:tcPr>
            <w:tcW w:w="3864" w:type="pct"/>
            <w:shd w:val="clear" w:color="auto" w:fill="auto"/>
            <w:vAlign w:val="center"/>
          </w:tcPr>
          <w:p w14:paraId="3282DB80" w14:textId="77777777" w:rsidR="00BF40D2" w:rsidRPr="00115912" w:rsidRDefault="00BF40D2" w:rsidP="005C1634">
            <w:pPr>
              <w:pStyle w:val="Tablebody"/>
              <w:widowControl w:val="0"/>
              <w:spacing w:line="240" w:lineRule="auto"/>
              <w:jc w:val="center"/>
              <w:rPr>
                <w:b/>
                <w:sz w:val="24"/>
              </w:rPr>
            </w:pPr>
            <w:r w:rsidRPr="00115912">
              <w:rPr>
                <w:b/>
                <w:sz w:val="24"/>
              </w:rPr>
              <w:t>Определение</w:t>
            </w:r>
          </w:p>
        </w:tc>
      </w:tr>
      <w:tr w:rsidR="00BF40D2" w:rsidRPr="00115912" w14:paraId="57C1746D" w14:textId="77777777" w:rsidTr="0048394D">
        <w:trPr>
          <w:trHeight w:val="303"/>
          <w:jc w:val="center"/>
        </w:trPr>
        <w:tc>
          <w:tcPr>
            <w:tcW w:w="1136" w:type="pct"/>
            <w:vAlign w:val="center"/>
          </w:tcPr>
          <w:p w14:paraId="5F4002F3" w14:textId="77777777" w:rsidR="00BF40D2" w:rsidRPr="00115912" w:rsidRDefault="00BF40D2" w:rsidP="005C1634">
            <w:pPr>
              <w:pStyle w:val="Tablebody"/>
              <w:widowControl w:val="0"/>
              <w:spacing w:line="240" w:lineRule="auto"/>
              <w:rPr>
                <w:sz w:val="24"/>
              </w:rPr>
            </w:pPr>
            <w:r w:rsidRPr="00115912">
              <w:rPr>
                <w:sz w:val="24"/>
              </w:rPr>
              <w:t>АРМ</w:t>
            </w:r>
          </w:p>
        </w:tc>
        <w:tc>
          <w:tcPr>
            <w:tcW w:w="3864" w:type="pct"/>
            <w:vAlign w:val="center"/>
          </w:tcPr>
          <w:p w14:paraId="35BE11E6" w14:textId="77777777" w:rsidR="00BF40D2" w:rsidRPr="00115912" w:rsidRDefault="00BF40D2" w:rsidP="005C1634">
            <w:pPr>
              <w:pStyle w:val="Tablebody"/>
              <w:widowControl w:val="0"/>
              <w:spacing w:line="240" w:lineRule="auto"/>
              <w:rPr>
                <w:sz w:val="24"/>
              </w:rPr>
            </w:pPr>
            <w:r w:rsidRPr="00115912">
              <w:rPr>
                <w:sz w:val="24"/>
              </w:rPr>
              <w:t>Автоматизированное рабочее место</w:t>
            </w:r>
          </w:p>
        </w:tc>
      </w:tr>
      <w:tr w:rsidR="0080111A" w:rsidRPr="00115912" w14:paraId="6A4CF09A" w14:textId="77777777" w:rsidTr="0048394D">
        <w:trPr>
          <w:trHeight w:val="303"/>
          <w:jc w:val="center"/>
        </w:trPr>
        <w:tc>
          <w:tcPr>
            <w:tcW w:w="1136" w:type="pct"/>
            <w:vAlign w:val="center"/>
          </w:tcPr>
          <w:p w14:paraId="339C6B91" w14:textId="77777777" w:rsidR="0080111A" w:rsidRPr="00115912" w:rsidRDefault="0080111A" w:rsidP="005C1634">
            <w:pPr>
              <w:pStyle w:val="Tablebody"/>
              <w:widowControl w:val="0"/>
              <w:spacing w:line="240" w:lineRule="auto"/>
              <w:rPr>
                <w:sz w:val="24"/>
              </w:rPr>
            </w:pPr>
            <w:r w:rsidRPr="00115912">
              <w:rPr>
                <w:sz w:val="24"/>
              </w:rPr>
              <w:t>БР</w:t>
            </w:r>
          </w:p>
        </w:tc>
        <w:tc>
          <w:tcPr>
            <w:tcW w:w="3864" w:type="pct"/>
            <w:vAlign w:val="center"/>
          </w:tcPr>
          <w:p w14:paraId="12D757B8" w14:textId="77777777" w:rsidR="0080111A" w:rsidRPr="00115912" w:rsidRDefault="0080111A" w:rsidP="005C1634">
            <w:pPr>
              <w:pStyle w:val="Tablebody"/>
              <w:widowControl w:val="0"/>
              <w:spacing w:line="240" w:lineRule="auto"/>
              <w:rPr>
                <w:sz w:val="24"/>
              </w:rPr>
            </w:pPr>
            <w:r w:rsidRPr="00115912">
              <w:rPr>
                <w:sz w:val="24"/>
              </w:rPr>
              <w:t>Балансирующий рынок</w:t>
            </w:r>
          </w:p>
        </w:tc>
      </w:tr>
      <w:tr w:rsidR="00A030EE" w:rsidRPr="00115912" w14:paraId="291B9B91" w14:textId="77777777" w:rsidTr="0048394D">
        <w:trPr>
          <w:trHeight w:val="303"/>
          <w:jc w:val="center"/>
        </w:trPr>
        <w:tc>
          <w:tcPr>
            <w:tcW w:w="1136" w:type="pct"/>
            <w:vAlign w:val="center"/>
          </w:tcPr>
          <w:p w14:paraId="24B73E15" w14:textId="77777777" w:rsidR="00A030EE" w:rsidRPr="00115912" w:rsidRDefault="00A030EE" w:rsidP="005C1634">
            <w:pPr>
              <w:pStyle w:val="Tablebody"/>
              <w:widowControl w:val="0"/>
              <w:spacing w:line="240" w:lineRule="auto"/>
              <w:rPr>
                <w:sz w:val="24"/>
              </w:rPr>
            </w:pPr>
            <w:r w:rsidRPr="00115912">
              <w:rPr>
                <w:sz w:val="24"/>
              </w:rPr>
              <w:t>ЕГО</w:t>
            </w:r>
          </w:p>
        </w:tc>
        <w:tc>
          <w:tcPr>
            <w:tcW w:w="3864" w:type="pct"/>
            <w:vAlign w:val="center"/>
          </w:tcPr>
          <w:p w14:paraId="24D561F4" w14:textId="77777777" w:rsidR="00A030EE" w:rsidRPr="00115912" w:rsidRDefault="00A030EE" w:rsidP="005C1634">
            <w:pPr>
              <w:pStyle w:val="Tablebody"/>
              <w:widowControl w:val="0"/>
              <w:spacing w:line="240" w:lineRule="auto"/>
              <w:rPr>
                <w:sz w:val="24"/>
              </w:rPr>
            </w:pPr>
            <w:r w:rsidRPr="00115912">
              <w:rPr>
                <w:sz w:val="24"/>
              </w:rPr>
              <w:t>Единица генерирующего оборудования</w:t>
            </w:r>
          </w:p>
        </w:tc>
      </w:tr>
      <w:tr w:rsidR="004755BA" w:rsidRPr="00115912" w14:paraId="008AC8C4" w14:textId="77777777" w:rsidTr="0048394D">
        <w:trPr>
          <w:trHeight w:val="303"/>
          <w:jc w:val="center"/>
        </w:trPr>
        <w:tc>
          <w:tcPr>
            <w:tcW w:w="1136" w:type="pct"/>
            <w:vAlign w:val="center"/>
          </w:tcPr>
          <w:p w14:paraId="232BDFEC" w14:textId="77777777" w:rsidR="004755BA" w:rsidRPr="00115912" w:rsidRDefault="004755BA" w:rsidP="004755BA">
            <w:pPr>
              <w:pStyle w:val="Tablebody"/>
              <w:widowControl w:val="0"/>
              <w:spacing w:line="240" w:lineRule="auto"/>
              <w:rPr>
                <w:sz w:val="24"/>
              </w:rPr>
            </w:pPr>
            <w:r w:rsidRPr="00115912">
              <w:rPr>
                <w:sz w:val="24"/>
              </w:rPr>
              <w:t>ДП САЦ</w:t>
            </w:r>
          </w:p>
        </w:tc>
        <w:tc>
          <w:tcPr>
            <w:tcW w:w="3864" w:type="pct"/>
            <w:vAlign w:val="center"/>
          </w:tcPr>
          <w:p w14:paraId="653A16D5" w14:textId="77777777" w:rsidR="004755BA" w:rsidRPr="00115912" w:rsidRDefault="004755BA" w:rsidP="004755BA">
            <w:pPr>
              <w:pStyle w:val="Tablebody"/>
              <w:widowControl w:val="0"/>
              <w:spacing w:line="240" w:lineRule="auto"/>
              <w:rPr>
                <w:sz w:val="24"/>
              </w:rPr>
            </w:pPr>
            <w:r w:rsidRPr="00115912">
              <w:rPr>
                <w:sz w:val="24"/>
              </w:rPr>
              <w:t>Дежурный персонал САЦ</w:t>
            </w:r>
          </w:p>
        </w:tc>
      </w:tr>
      <w:tr w:rsidR="00BC46DE" w:rsidRPr="00115912" w14:paraId="3C9E062A" w14:textId="77777777" w:rsidTr="0048394D">
        <w:trPr>
          <w:trHeight w:val="303"/>
          <w:jc w:val="center"/>
        </w:trPr>
        <w:tc>
          <w:tcPr>
            <w:tcW w:w="1136" w:type="pct"/>
            <w:vAlign w:val="center"/>
          </w:tcPr>
          <w:p w14:paraId="6744C372" w14:textId="77777777" w:rsidR="00BC46DE" w:rsidRPr="00115912" w:rsidRDefault="00BC46DE" w:rsidP="004755BA">
            <w:pPr>
              <w:pStyle w:val="Tablebody"/>
              <w:widowControl w:val="0"/>
              <w:spacing w:line="240" w:lineRule="auto"/>
              <w:rPr>
                <w:sz w:val="24"/>
              </w:rPr>
            </w:pPr>
            <w:r w:rsidRPr="00115912">
              <w:rPr>
                <w:sz w:val="24"/>
              </w:rPr>
              <w:t>ОЗП</w:t>
            </w:r>
          </w:p>
        </w:tc>
        <w:tc>
          <w:tcPr>
            <w:tcW w:w="3864" w:type="pct"/>
            <w:vAlign w:val="center"/>
          </w:tcPr>
          <w:p w14:paraId="540AC7C0" w14:textId="77777777" w:rsidR="00BC46DE" w:rsidRPr="00115912" w:rsidRDefault="00BC46DE" w:rsidP="004755BA">
            <w:pPr>
              <w:pStyle w:val="Tablebody"/>
              <w:widowControl w:val="0"/>
              <w:spacing w:line="240" w:lineRule="auto"/>
              <w:rPr>
                <w:sz w:val="24"/>
              </w:rPr>
            </w:pPr>
            <w:r w:rsidRPr="00115912">
              <w:rPr>
                <w:sz w:val="24"/>
              </w:rPr>
              <w:t>Осенне-зимний период</w:t>
            </w:r>
          </w:p>
        </w:tc>
      </w:tr>
      <w:tr w:rsidR="004755BA" w:rsidRPr="00115912" w14:paraId="10B1132C" w14:textId="77777777" w:rsidTr="0048394D">
        <w:trPr>
          <w:jc w:val="center"/>
        </w:trPr>
        <w:tc>
          <w:tcPr>
            <w:tcW w:w="1136" w:type="pct"/>
            <w:vAlign w:val="center"/>
          </w:tcPr>
          <w:p w14:paraId="155F44F0" w14:textId="77777777" w:rsidR="004755BA" w:rsidRPr="00115912" w:rsidRDefault="004755BA" w:rsidP="004755BA">
            <w:pPr>
              <w:pStyle w:val="Tablebody"/>
              <w:widowControl w:val="0"/>
              <w:spacing w:line="240" w:lineRule="auto"/>
              <w:rPr>
                <w:sz w:val="24"/>
              </w:rPr>
            </w:pPr>
            <w:r w:rsidRPr="00115912">
              <w:rPr>
                <w:sz w:val="24"/>
              </w:rPr>
              <w:t>ОРЭМ</w:t>
            </w:r>
          </w:p>
        </w:tc>
        <w:tc>
          <w:tcPr>
            <w:tcW w:w="3864" w:type="pct"/>
            <w:vAlign w:val="center"/>
          </w:tcPr>
          <w:p w14:paraId="02E47033" w14:textId="77777777" w:rsidR="004755BA" w:rsidRPr="00115912" w:rsidRDefault="004755BA" w:rsidP="004755BA">
            <w:pPr>
              <w:pStyle w:val="Tablebody"/>
              <w:widowControl w:val="0"/>
              <w:spacing w:line="240" w:lineRule="auto"/>
              <w:rPr>
                <w:sz w:val="24"/>
              </w:rPr>
            </w:pPr>
            <w:r w:rsidRPr="00115912">
              <w:rPr>
                <w:sz w:val="24"/>
              </w:rPr>
              <w:t>Оптовый рынок электрической энергии и мощности</w:t>
            </w:r>
          </w:p>
        </w:tc>
      </w:tr>
      <w:tr w:rsidR="004755BA" w:rsidRPr="00115912" w14:paraId="0B935235" w14:textId="77777777" w:rsidTr="0048394D">
        <w:trPr>
          <w:jc w:val="center"/>
        </w:trPr>
        <w:tc>
          <w:tcPr>
            <w:tcW w:w="1136" w:type="pct"/>
            <w:vAlign w:val="center"/>
          </w:tcPr>
          <w:p w14:paraId="74392CC4" w14:textId="77777777" w:rsidR="004755BA" w:rsidRPr="00115912" w:rsidRDefault="004755BA" w:rsidP="004755BA">
            <w:pPr>
              <w:pStyle w:val="Tablebody"/>
              <w:widowControl w:val="0"/>
              <w:spacing w:line="240" w:lineRule="auto"/>
              <w:rPr>
                <w:sz w:val="24"/>
              </w:rPr>
            </w:pPr>
            <w:r w:rsidRPr="00115912">
              <w:rPr>
                <w:sz w:val="24"/>
              </w:rPr>
              <w:t>РМ</w:t>
            </w:r>
          </w:p>
        </w:tc>
        <w:tc>
          <w:tcPr>
            <w:tcW w:w="3864" w:type="pct"/>
            <w:vAlign w:val="center"/>
          </w:tcPr>
          <w:p w14:paraId="50774B5F" w14:textId="77777777" w:rsidR="004755BA" w:rsidRPr="00115912" w:rsidRDefault="004755BA" w:rsidP="004755BA">
            <w:pPr>
              <w:pStyle w:val="Tablebody"/>
              <w:widowControl w:val="0"/>
              <w:spacing w:line="240" w:lineRule="auto"/>
              <w:rPr>
                <w:sz w:val="24"/>
              </w:rPr>
            </w:pPr>
            <w:r w:rsidRPr="00115912">
              <w:rPr>
                <w:sz w:val="24"/>
              </w:rPr>
              <w:t>Рынок мощности</w:t>
            </w:r>
          </w:p>
        </w:tc>
      </w:tr>
      <w:tr w:rsidR="004755BA" w:rsidRPr="00115912" w14:paraId="31650DD8" w14:textId="77777777" w:rsidTr="0048394D">
        <w:trPr>
          <w:jc w:val="center"/>
        </w:trPr>
        <w:tc>
          <w:tcPr>
            <w:tcW w:w="1136" w:type="pct"/>
            <w:vAlign w:val="center"/>
          </w:tcPr>
          <w:p w14:paraId="2DC574CD" w14:textId="77777777" w:rsidR="004755BA" w:rsidRPr="00115912" w:rsidRDefault="004755BA" w:rsidP="004755BA">
            <w:pPr>
              <w:pStyle w:val="Tablebody"/>
              <w:widowControl w:val="0"/>
              <w:spacing w:line="240" w:lineRule="auto"/>
              <w:rPr>
                <w:sz w:val="24"/>
              </w:rPr>
            </w:pPr>
            <w:r w:rsidRPr="00115912">
              <w:rPr>
                <w:sz w:val="24"/>
              </w:rPr>
              <w:t>РСВ</w:t>
            </w:r>
          </w:p>
        </w:tc>
        <w:tc>
          <w:tcPr>
            <w:tcW w:w="3864" w:type="pct"/>
            <w:vAlign w:val="center"/>
          </w:tcPr>
          <w:p w14:paraId="0B1EA322" w14:textId="77777777" w:rsidR="004755BA" w:rsidRPr="00115912" w:rsidRDefault="004755BA" w:rsidP="004755BA">
            <w:pPr>
              <w:pStyle w:val="Tablebody"/>
              <w:widowControl w:val="0"/>
              <w:spacing w:line="240" w:lineRule="auto"/>
              <w:rPr>
                <w:sz w:val="24"/>
              </w:rPr>
            </w:pPr>
            <w:r w:rsidRPr="00115912">
              <w:rPr>
                <w:sz w:val="24"/>
              </w:rPr>
              <w:t>Рынок на сутки вперед</w:t>
            </w:r>
          </w:p>
        </w:tc>
      </w:tr>
      <w:tr w:rsidR="004755BA" w:rsidRPr="00115912" w14:paraId="60E9F78C" w14:textId="77777777" w:rsidTr="0048394D">
        <w:trPr>
          <w:jc w:val="center"/>
        </w:trPr>
        <w:tc>
          <w:tcPr>
            <w:tcW w:w="1136" w:type="pct"/>
            <w:vAlign w:val="center"/>
          </w:tcPr>
          <w:p w14:paraId="0CD0DDAE" w14:textId="77777777" w:rsidR="004755BA" w:rsidRPr="00115912" w:rsidRDefault="004755BA" w:rsidP="004755BA">
            <w:pPr>
              <w:pStyle w:val="Tablebody"/>
              <w:widowControl w:val="0"/>
              <w:spacing w:line="240" w:lineRule="auto"/>
              <w:rPr>
                <w:sz w:val="24"/>
              </w:rPr>
            </w:pPr>
            <w:r w:rsidRPr="00115912">
              <w:rPr>
                <w:sz w:val="24"/>
              </w:rPr>
              <w:t>САЦ</w:t>
            </w:r>
          </w:p>
        </w:tc>
        <w:tc>
          <w:tcPr>
            <w:tcW w:w="3864" w:type="pct"/>
            <w:vAlign w:val="center"/>
          </w:tcPr>
          <w:p w14:paraId="43D51741" w14:textId="77777777" w:rsidR="004755BA" w:rsidRPr="00115912" w:rsidRDefault="004755BA" w:rsidP="004755BA">
            <w:pPr>
              <w:pStyle w:val="Tablebody"/>
              <w:widowControl w:val="0"/>
              <w:spacing w:line="240" w:lineRule="auto"/>
              <w:rPr>
                <w:sz w:val="24"/>
              </w:rPr>
            </w:pPr>
            <w:r w:rsidRPr="00115912">
              <w:rPr>
                <w:sz w:val="24"/>
              </w:rPr>
              <w:t>Ситуационно-аналитический центр</w:t>
            </w:r>
          </w:p>
        </w:tc>
      </w:tr>
      <w:tr w:rsidR="004755BA" w:rsidRPr="00115912" w14:paraId="260AE5A8" w14:textId="77777777" w:rsidTr="0048394D">
        <w:trPr>
          <w:jc w:val="center"/>
        </w:trPr>
        <w:tc>
          <w:tcPr>
            <w:tcW w:w="1136" w:type="pct"/>
            <w:vAlign w:val="center"/>
          </w:tcPr>
          <w:p w14:paraId="0ACA9506" w14:textId="77777777" w:rsidR="004755BA" w:rsidRPr="00115912" w:rsidRDefault="004755BA" w:rsidP="004755BA">
            <w:pPr>
              <w:pStyle w:val="Tablebody"/>
              <w:widowControl w:val="0"/>
              <w:spacing w:line="240" w:lineRule="auto"/>
              <w:rPr>
                <w:sz w:val="24"/>
              </w:rPr>
            </w:pPr>
            <w:r w:rsidRPr="00115912">
              <w:rPr>
                <w:sz w:val="24"/>
              </w:rPr>
              <w:t>СНиП</w:t>
            </w:r>
          </w:p>
        </w:tc>
        <w:tc>
          <w:tcPr>
            <w:tcW w:w="3864" w:type="pct"/>
            <w:vAlign w:val="center"/>
          </w:tcPr>
          <w:p w14:paraId="18C3AE85" w14:textId="77777777" w:rsidR="004755BA" w:rsidRPr="00115912" w:rsidRDefault="004755BA" w:rsidP="004755BA">
            <w:pPr>
              <w:pStyle w:val="Tablebody"/>
              <w:widowControl w:val="0"/>
              <w:spacing w:line="240" w:lineRule="auto"/>
              <w:rPr>
                <w:sz w:val="24"/>
              </w:rPr>
            </w:pPr>
            <w:r w:rsidRPr="00115912">
              <w:rPr>
                <w:sz w:val="24"/>
              </w:rPr>
              <w:t>Строительные нормы и правила</w:t>
            </w:r>
          </w:p>
        </w:tc>
      </w:tr>
      <w:tr w:rsidR="004755BA" w:rsidRPr="00115912" w14:paraId="4F710013" w14:textId="77777777" w:rsidTr="0048394D">
        <w:trPr>
          <w:jc w:val="center"/>
        </w:trPr>
        <w:tc>
          <w:tcPr>
            <w:tcW w:w="1136" w:type="pct"/>
            <w:vAlign w:val="center"/>
          </w:tcPr>
          <w:p w14:paraId="0B19207F" w14:textId="77777777" w:rsidR="004755BA" w:rsidRPr="00115912" w:rsidRDefault="004755BA" w:rsidP="004755BA">
            <w:pPr>
              <w:pStyle w:val="Tablebody"/>
              <w:widowControl w:val="0"/>
              <w:spacing w:line="240" w:lineRule="auto"/>
              <w:rPr>
                <w:sz w:val="24"/>
              </w:rPr>
            </w:pPr>
            <w:r w:rsidRPr="00115912">
              <w:rPr>
                <w:sz w:val="24"/>
              </w:rPr>
              <w:t>СУБД</w:t>
            </w:r>
          </w:p>
        </w:tc>
        <w:tc>
          <w:tcPr>
            <w:tcW w:w="3864" w:type="pct"/>
            <w:vAlign w:val="center"/>
          </w:tcPr>
          <w:p w14:paraId="5E006008" w14:textId="77777777" w:rsidR="004755BA" w:rsidRPr="00115912" w:rsidRDefault="004755BA" w:rsidP="004755BA">
            <w:pPr>
              <w:pStyle w:val="Tablebody"/>
              <w:widowControl w:val="0"/>
              <w:spacing w:line="240" w:lineRule="auto"/>
              <w:rPr>
                <w:sz w:val="24"/>
              </w:rPr>
            </w:pPr>
            <w:r w:rsidRPr="00115912">
              <w:rPr>
                <w:sz w:val="24"/>
              </w:rPr>
              <w:t>Система управления базой данных</w:t>
            </w:r>
          </w:p>
        </w:tc>
      </w:tr>
      <w:tr w:rsidR="001345FF" w:rsidRPr="00115912" w14:paraId="04ACE7A6" w14:textId="77777777" w:rsidTr="0048394D">
        <w:trPr>
          <w:jc w:val="center"/>
        </w:trPr>
        <w:tc>
          <w:tcPr>
            <w:tcW w:w="1136" w:type="pct"/>
            <w:vAlign w:val="center"/>
          </w:tcPr>
          <w:p w14:paraId="3D1CCBB1" w14:textId="77777777" w:rsidR="001345FF" w:rsidRPr="00115912" w:rsidRDefault="001345FF" w:rsidP="004755BA">
            <w:pPr>
              <w:pStyle w:val="Tablebody"/>
              <w:widowControl w:val="0"/>
              <w:spacing w:line="240" w:lineRule="auto"/>
              <w:rPr>
                <w:sz w:val="24"/>
              </w:rPr>
            </w:pPr>
            <w:r w:rsidRPr="00115912">
              <w:rPr>
                <w:sz w:val="24"/>
              </w:rPr>
              <w:t>ТОиР</w:t>
            </w:r>
          </w:p>
        </w:tc>
        <w:tc>
          <w:tcPr>
            <w:tcW w:w="3864" w:type="pct"/>
            <w:vAlign w:val="center"/>
          </w:tcPr>
          <w:p w14:paraId="14BF29A2" w14:textId="77777777" w:rsidR="001345FF" w:rsidRPr="00115912" w:rsidRDefault="001345FF" w:rsidP="004755BA">
            <w:pPr>
              <w:pStyle w:val="Tablebody"/>
              <w:widowControl w:val="0"/>
              <w:spacing w:line="240" w:lineRule="auto"/>
              <w:rPr>
                <w:sz w:val="24"/>
              </w:rPr>
            </w:pPr>
            <w:r w:rsidRPr="00115912">
              <w:rPr>
                <w:sz w:val="24"/>
              </w:rPr>
              <w:t>Техническое обслуживание и ремонт</w:t>
            </w:r>
          </w:p>
        </w:tc>
      </w:tr>
      <w:tr w:rsidR="004755BA" w:rsidRPr="00115912" w14:paraId="6C59FEBF" w14:textId="77777777" w:rsidTr="0048394D">
        <w:trPr>
          <w:jc w:val="center"/>
        </w:trPr>
        <w:tc>
          <w:tcPr>
            <w:tcW w:w="1136" w:type="pct"/>
            <w:vAlign w:val="center"/>
          </w:tcPr>
          <w:p w14:paraId="783F7CD4" w14:textId="77777777" w:rsidR="004755BA" w:rsidRPr="00115912" w:rsidRDefault="004755BA" w:rsidP="004755BA">
            <w:pPr>
              <w:pStyle w:val="Tablebody"/>
              <w:widowControl w:val="0"/>
              <w:spacing w:line="240" w:lineRule="auto"/>
              <w:rPr>
                <w:sz w:val="24"/>
              </w:rPr>
            </w:pPr>
            <w:r w:rsidRPr="00115912">
              <w:rPr>
                <w:sz w:val="24"/>
              </w:rPr>
              <w:t>ТЗ</w:t>
            </w:r>
          </w:p>
        </w:tc>
        <w:tc>
          <w:tcPr>
            <w:tcW w:w="3864" w:type="pct"/>
            <w:vAlign w:val="center"/>
          </w:tcPr>
          <w:p w14:paraId="36A4D3B1" w14:textId="77777777" w:rsidR="004755BA" w:rsidRPr="00115912" w:rsidRDefault="004755BA" w:rsidP="004755BA">
            <w:pPr>
              <w:pStyle w:val="Tablebody"/>
              <w:widowControl w:val="0"/>
              <w:spacing w:line="240" w:lineRule="auto"/>
              <w:rPr>
                <w:sz w:val="24"/>
              </w:rPr>
            </w:pPr>
            <w:r w:rsidRPr="00115912">
              <w:rPr>
                <w:sz w:val="24"/>
              </w:rPr>
              <w:t>Техническое задание</w:t>
            </w:r>
          </w:p>
        </w:tc>
      </w:tr>
      <w:tr w:rsidR="004755BA" w:rsidRPr="00115912" w14:paraId="6AD22855" w14:textId="77777777" w:rsidTr="0048394D">
        <w:trPr>
          <w:jc w:val="center"/>
        </w:trPr>
        <w:tc>
          <w:tcPr>
            <w:tcW w:w="1136" w:type="pct"/>
            <w:vAlign w:val="center"/>
          </w:tcPr>
          <w:p w14:paraId="538ED03C" w14:textId="77777777" w:rsidR="004755BA" w:rsidRPr="00115912" w:rsidRDefault="004755BA" w:rsidP="004755BA">
            <w:pPr>
              <w:pStyle w:val="Tablebody"/>
              <w:spacing w:line="240" w:lineRule="auto"/>
              <w:rPr>
                <w:sz w:val="24"/>
              </w:rPr>
            </w:pPr>
            <w:r w:rsidRPr="00115912">
              <w:rPr>
                <w:sz w:val="24"/>
              </w:rPr>
              <w:t>ЧС</w:t>
            </w:r>
          </w:p>
        </w:tc>
        <w:tc>
          <w:tcPr>
            <w:tcW w:w="3864" w:type="pct"/>
            <w:vAlign w:val="center"/>
          </w:tcPr>
          <w:p w14:paraId="28D76889" w14:textId="77777777" w:rsidR="004755BA" w:rsidRPr="00115912" w:rsidRDefault="004755BA" w:rsidP="004755BA">
            <w:pPr>
              <w:pStyle w:val="Tablebody"/>
              <w:spacing w:line="240" w:lineRule="auto"/>
              <w:jc w:val="both"/>
              <w:rPr>
                <w:sz w:val="24"/>
              </w:rPr>
            </w:pPr>
            <w:r w:rsidRPr="00115912">
              <w:rPr>
                <w:sz w:val="24"/>
              </w:rPr>
              <w:t>Чрезвычайная ситуация</w:t>
            </w:r>
          </w:p>
        </w:tc>
      </w:tr>
    </w:tbl>
    <w:p w14:paraId="1B62398B" w14:textId="77777777" w:rsidR="00BF40D2" w:rsidRPr="00115912" w:rsidRDefault="00BF40D2" w:rsidP="005C1634">
      <w:pPr>
        <w:pStyle w:val="20"/>
        <w:spacing w:line="240" w:lineRule="auto"/>
        <w:rPr>
          <w:sz w:val="24"/>
          <w:szCs w:val="24"/>
        </w:rPr>
      </w:pPr>
      <w:bookmarkStart w:id="5" w:name="_Toc100070745"/>
      <w:r w:rsidRPr="00115912">
        <w:rPr>
          <w:sz w:val="24"/>
          <w:szCs w:val="24"/>
        </w:rPr>
        <w:t>Плановые сроки начала и окончания работ по созданию системы</w:t>
      </w:r>
      <w:bookmarkEnd w:id="5"/>
    </w:p>
    <w:p w14:paraId="22465C4B" w14:textId="29665599" w:rsidR="006B409A" w:rsidRPr="00115912" w:rsidRDefault="006B409A" w:rsidP="00BC46DE">
      <w:pPr>
        <w:pStyle w:val="0-"/>
        <w:spacing w:line="240" w:lineRule="auto"/>
        <w:rPr>
          <w:szCs w:val="24"/>
        </w:rPr>
      </w:pPr>
      <w:r w:rsidRPr="00115912">
        <w:rPr>
          <w:szCs w:val="24"/>
        </w:rPr>
        <w:t xml:space="preserve">По результатам торгово-закупочной процедуры выполняется заключение договора </w:t>
      </w:r>
      <w:r w:rsidR="00D22B19">
        <w:rPr>
          <w:szCs w:val="24"/>
        </w:rPr>
        <w:t>на создание</w:t>
      </w:r>
      <w:r w:rsidRPr="00115912">
        <w:rPr>
          <w:szCs w:val="24"/>
        </w:rPr>
        <w:t xml:space="preserve"> </w:t>
      </w:r>
      <w:r w:rsidR="00D22B19">
        <w:rPr>
          <w:szCs w:val="24"/>
        </w:rPr>
        <w:t>ИС</w:t>
      </w:r>
      <w:r w:rsidRPr="00115912">
        <w:rPr>
          <w:szCs w:val="24"/>
        </w:rPr>
        <w:t xml:space="preserve"> УИ для Ситуационно-аналитического центра (далее Договора) по форме ООО «ЕвроСибЭнерго – Гидрогенерация». </w:t>
      </w:r>
    </w:p>
    <w:p w14:paraId="004F7813" w14:textId="77777777" w:rsidR="00A901B4" w:rsidRPr="00115912" w:rsidRDefault="00A901B4" w:rsidP="00BC46DE">
      <w:pPr>
        <w:pStyle w:val="0-"/>
        <w:spacing w:line="240" w:lineRule="auto"/>
        <w:rPr>
          <w:szCs w:val="24"/>
        </w:rPr>
      </w:pPr>
      <w:r w:rsidRPr="00115912">
        <w:rPr>
          <w:szCs w:val="24"/>
        </w:rPr>
        <w:t>Плановый срок начала выполнения работ – с даты подписания Договора.</w:t>
      </w:r>
    </w:p>
    <w:p w14:paraId="03BE27AE" w14:textId="3162EE64" w:rsidR="006F4071" w:rsidRPr="00115912" w:rsidRDefault="00A901B4" w:rsidP="00BC46DE">
      <w:pPr>
        <w:pStyle w:val="0-"/>
        <w:spacing w:line="240" w:lineRule="auto"/>
        <w:rPr>
          <w:szCs w:val="24"/>
        </w:rPr>
      </w:pPr>
      <w:r w:rsidRPr="00115912">
        <w:rPr>
          <w:szCs w:val="24"/>
        </w:rPr>
        <w:t xml:space="preserve">Плановый срок окончания работ – в течение </w:t>
      </w:r>
      <w:r w:rsidR="005509C8" w:rsidRPr="00114851">
        <w:rPr>
          <w:szCs w:val="24"/>
        </w:rPr>
        <w:t>8</w:t>
      </w:r>
      <w:r w:rsidR="005509C8" w:rsidRPr="00115912">
        <w:rPr>
          <w:szCs w:val="24"/>
        </w:rPr>
        <w:t xml:space="preserve"> </w:t>
      </w:r>
      <w:r w:rsidRPr="00115912">
        <w:rPr>
          <w:szCs w:val="24"/>
        </w:rPr>
        <w:t>(</w:t>
      </w:r>
      <w:r w:rsidR="005509C8">
        <w:rPr>
          <w:szCs w:val="24"/>
        </w:rPr>
        <w:t>восьми</w:t>
      </w:r>
      <w:r w:rsidRPr="00115912">
        <w:rPr>
          <w:szCs w:val="24"/>
        </w:rPr>
        <w:t xml:space="preserve">) календарных месяцев со дня заключения Договора, но не позднее 30.12.2022г. </w:t>
      </w:r>
    </w:p>
    <w:p w14:paraId="3104E939" w14:textId="77777777" w:rsidR="00BF40D2" w:rsidRPr="00115912" w:rsidRDefault="00BF40D2" w:rsidP="00BC46DE">
      <w:pPr>
        <w:pStyle w:val="ac"/>
        <w:spacing w:line="240" w:lineRule="auto"/>
        <w:ind w:firstLine="709"/>
        <w:rPr>
          <w:sz w:val="24"/>
          <w:szCs w:val="24"/>
        </w:rPr>
      </w:pPr>
      <w:r w:rsidRPr="00115912">
        <w:rPr>
          <w:color w:val="000000"/>
          <w:sz w:val="24"/>
          <w:szCs w:val="24"/>
        </w:rPr>
        <w:lastRenderedPageBreak/>
        <w:t xml:space="preserve">В </w:t>
      </w:r>
      <w:r w:rsidR="00A901B4" w:rsidRPr="00115912">
        <w:rPr>
          <w:color w:val="000000"/>
          <w:sz w:val="24"/>
          <w:szCs w:val="24"/>
        </w:rPr>
        <w:t xml:space="preserve">Разделе </w:t>
      </w:r>
      <w:r w:rsidR="00D912BB" w:rsidRPr="00115912">
        <w:rPr>
          <w:color w:val="000000"/>
          <w:sz w:val="24"/>
          <w:szCs w:val="24"/>
        </w:rPr>
        <w:t>9</w:t>
      </w:r>
      <w:r w:rsidR="00A901B4" w:rsidRPr="00115912">
        <w:rPr>
          <w:color w:val="000000"/>
          <w:sz w:val="24"/>
          <w:szCs w:val="24"/>
        </w:rPr>
        <w:t xml:space="preserve"> настоящего ТЗ</w:t>
      </w:r>
      <w:r w:rsidRPr="00115912">
        <w:rPr>
          <w:color w:val="000000"/>
          <w:sz w:val="24"/>
          <w:szCs w:val="24"/>
        </w:rPr>
        <w:t xml:space="preserve"> приведен планируемый состав этапов создания Системы с указанием их продолжительности в соответствии с </w:t>
      </w:r>
      <w:r w:rsidRPr="00115912">
        <w:rPr>
          <w:sz w:val="24"/>
          <w:szCs w:val="24"/>
        </w:rPr>
        <w:t xml:space="preserve">календарным планом-графиком (Приложение </w:t>
      </w:r>
      <w:r w:rsidR="003A49A8" w:rsidRPr="00115912">
        <w:rPr>
          <w:sz w:val="24"/>
          <w:szCs w:val="24"/>
        </w:rPr>
        <w:t>№__</w:t>
      </w:r>
      <w:r w:rsidRPr="00115912">
        <w:rPr>
          <w:sz w:val="24"/>
          <w:szCs w:val="24"/>
        </w:rPr>
        <w:t xml:space="preserve"> к Договору).</w:t>
      </w:r>
    </w:p>
    <w:p w14:paraId="2473FB99" w14:textId="77777777" w:rsidR="00BF40D2" w:rsidRPr="00115912" w:rsidRDefault="00BF40D2" w:rsidP="005C1634">
      <w:pPr>
        <w:pStyle w:val="20"/>
        <w:spacing w:line="240" w:lineRule="auto"/>
        <w:rPr>
          <w:sz w:val="24"/>
          <w:szCs w:val="24"/>
        </w:rPr>
      </w:pPr>
      <w:bookmarkStart w:id="6" w:name="_Toc100070746"/>
      <w:r w:rsidRPr="00115912">
        <w:rPr>
          <w:sz w:val="24"/>
          <w:szCs w:val="24"/>
        </w:rPr>
        <w:t>Порядок оформления и предъявления заказчику результатов работ по созданию Системы</w:t>
      </w:r>
      <w:bookmarkEnd w:id="6"/>
    </w:p>
    <w:p w14:paraId="1087DF9C" w14:textId="77777777" w:rsidR="009D4CE3" w:rsidRPr="00115912" w:rsidRDefault="009D4CE3" w:rsidP="005C1634">
      <w:pPr>
        <w:spacing w:line="240" w:lineRule="auto"/>
      </w:pPr>
      <w:r w:rsidRPr="00115912">
        <w:t xml:space="preserve">Работы по созданию Системы разбиты на этапы согласно </w:t>
      </w:r>
      <w:proofErr w:type="gramStart"/>
      <w:r w:rsidRPr="00115912">
        <w:t>требованиям</w:t>
      </w:r>
      <w:proofErr w:type="gramEnd"/>
      <w:r w:rsidRPr="00115912">
        <w:t xml:space="preserve"> ГОСТ 34.601</w:t>
      </w:r>
      <w:r w:rsidR="00A96FFE" w:rsidRPr="00115912">
        <w:t>-</w:t>
      </w:r>
      <w:r w:rsidRPr="00115912">
        <w:t>90 «Автоматизированные системы. Стадии создания». Перечень функций Системы и состав работ приводятся в раздел</w:t>
      </w:r>
      <w:r w:rsidR="005F4648" w:rsidRPr="00115912">
        <w:t>е</w:t>
      </w:r>
      <w:r w:rsidRPr="00115912">
        <w:t xml:space="preserve"> </w:t>
      </w:r>
      <w:r w:rsidR="004E45D6">
        <w:t>8</w:t>
      </w:r>
      <w:r w:rsidRPr="00115912">
        <w:t xml:space="preserve"> настоящего ТЗ.</w:t>
      </w:r>
    </w:p>
    <w:p w14:paraId="479A1649" w14:textId="77777777" w:rsidR="009D4CE3" w:rsidRPr="00115912" w:rsidRDefault="009D4CE3" w:rsidP="005C1634">
      <w:pPr>
        <w:spacing w:line="240" w:lineRule="auto"/>
      </w:pPr>
      <w:r w:rsidRPr="00115912">
        <w:t xml:space="preserve">Окончание каждого этапа оформляется отчетным документом, в котором фиксируются полученные (итоговые и промежуточные) результаты. Перечень документов приведен в разделе </w:t>
      </w:r>
      <w:r w:rsidR="00951280">
        <w:t>9</w:t>
      </w:r>
      <w:r w:rsidRPr="00115912">
        <w:t xml:space="preserve"> настоящего ТЗ.</w:t>
      </w:r>
    </w:p>
    <w:p w14:paraId="7D55CFF6" w14:textId="77777777" w:rsidR="00D2319C" w:rsidRPr="00115912" w:rsidRDefault="004317D5" w:rsidP="005C1634">
      <w:pPr>
        <w:pStyle w:val="1"/>
        <w:spacing w:line="240" w:lineRule="auto"/>
        <w:rPr>
          <w:sz w:val="24"/>
          <w:szCs w:val="24"/>
        </w:rPr>
      </w:pPr>
      <w:bookmarkStart w:id="7" w:name="_Toc100070747"/>
      <w:r w:rsidRPr="00115912">
        <w:rPr>
          <w:sz w:val="24"/>
          <w:szCs w:val="24"/>
        </w:rPr>
        <w:t>ЗАКАЗЧИК</w:t>
      </w:r>
      <w:bookmarkEnd w:id="7"/>
    </w:p>
    <w:p w14:paraId="60180601" w14:textId="77777777" w:rsidR="00D2319C" w:rsidRPr="00115912" w:rsidRDefault="00D2319C" w:rsidP="005C1634">
      <w:pPr>
        <w:spacing w:line="240" w:lineRule="auto"/>
      </w:pPr>
      <w:r w:rsidRPr="00115912">
        <w:t xml:space="preserve">Заказчик </w:t>
      </w:r>
      <w:r w:rsidR="00A96FFE" w:rsidRPr="00115912">
        <w:t>– ООО «ЕвроСибЭнерго-Гидрогенерация»</w:t>
      </w:r>
      <w:r w:rsidRPr="00115912">
        <w:t xml:space="preserve"> </w:t>
      </w:r>
    </w:p>
    <w:p w14:paraId="14AB3519" w14:textId="77777777" w:rsidR="00D2319C" w:rsidRPr="00115912" w:rsidRDefault="00D2319C" w:rsidP="005C1634">
      <w:pPr>
        <w:spacing w:line="240" w:lineRule="auto"/>
      </w:pPr>
      <w:r w:rsidRPr="00115912">
        <w:t xml:space="preserve">Место выполнения работ </w:t>
      </w:r>
      <w:r w:rsidR="00A96FFE" w:rsidRPr="00115912">
        <w:t>–</w:t>
      </w:r>
      <w:r w:rsidRPr="00115912">
        <w:t xml:space="preserve"> </w:t>
      </w:r>
      <w:r w:rsidR="00A96FFE" w:rsidRPr="00115912">
        <w:t>г. Иркутск</w:t>
      </w:r>
    </w:p>
    <w:p w14:paraId="0720C6AB" w14:textId="77777777" w:rsidR="0073351C" w:rsidRPr="00115912" w:rsidRDefault="001F1185" w:rsidP="005F4735">
      <w:pPr>
        <w:pStyle w:val="1"/>
        <w:spacing w:line="240" w:lineRule="auto"/>
        <w:rPr>
          <w:sz w:val="24"/>
          <w:szCs w:val="24"/>
        </w:rPr>
      </w:pPr>
      <w:bookmarkStart w:id="8" w:name="_Toc100070748"/>
      <w:r w:rsidRPr="00115912">
        <w:rPr>
          <w:caps w:val="0"/>
          <w:sz w:val="24"/>
          <w:szCs w:val="24"/>
        </w:rPr>
        <w:t>ЦЕЛИ ПРОЕКТА</w:t>
      </w:r>
      <w:bookmarkEnd w:id="8"/>
    </w:p>
    <w:p w14:paraId="0F7245A5" w14:textId="5A5395F5" w:rsidR="0080111A" w:rsidRPr="00115912" w:rsidRDefault="00EB344E" w:rsidP="005C1634">
      <w:pPr>
        <w:spacing w:line="240" w:lineRule="auto"/>
      </w:pPr>
      <w:r w:rsidRPr="00115912">
        <w:t>Созда</w:t>
      </w:r>
      <w:r>
        <w:t xml:space="preserve">ваемая ИС </w:t>
      </w:r>
      <w:r w:rsidR="006D1E4A" w:rsidRPr="00115912">
        <w:t>УИ</w:t>
      </w:r>
      <w:r w:rsidR="0073351C" w:rsidRPr="00115912">
        <w:t xml:space="preserve"> </w:t>
      </w:r>
      <w:r w:rsidR="00155186" w:rsidRPr="00115912">
        <w:t>служит для достижения следующих целей</w:t>
      </w:r>
      <w:r w:rsidR="0073351C" w:rsidRPr="00115912">
        <w:t>:</w:t>
      </w:r>
    </w:p>
    <w:p w14:paraId="2DE69546" w14:textId="77777777" w:rsidR="0080111A" w:rsidRPr="00115912" w:rsidRDefault="0080111A" w:rsidP="00004F21">
      <w:pPr>
        <w:pStyle w:val="af"/>
        <w:numPr>
          <w:ilvl w:val="0"/>
          <w:numId w:val="25"/>
        </w:numPr>
        <w:spacing w:line="240" w:lineRule="auto"/>
        <w:ind w:left="1134" w:hanging="425"/>
      </w:pPr>
      <w:r w:rsidRPr="00115912">
        <w:t>Сокращение времени реагирования и ликвидации аварий и нештатных ситуаций на энергетических объектах Заказчика.</w:t>
      </w:r>
    </w:p>
    <w:p w14:paraId="01F9591A" w14:textId="77777777" w:rsidR="0080111A" w:rsidRPr="00115912" w:rsidRDefault="0080111A" w:rsidP="00004F21">
      <w:pPr>
        <w:pStyle w:val="af"/>
        <w:numPr>
          <w:ilvl w:val="0"/>
          <w:numId w:val="25"/>
        </w:numPr>
        <w:spacing w:line="240" w:lineRule="auto"/>
        <w:ind w:left="1134" w:hanging="425"/>
      </w:pPr>
      <w:r w:rsidRPr="00115912">
        <w:t xml:space="preserve">Уменьшение штрафных санкций на РСВ, БР, РМ для электростанций </w:t>
      </w:r>
      <w:r w:rsidR="001345FF" w:rsidRPr="00115912">
        <w:t>Заказчика</w:t>
      </w:r>
      <w:r w:rsidRPr="00115912">
        <w:t xml:space="preserve"> </w:t>
      </w:r>
      <w:r w:rsidR="009B3494" w:rsidRPr="00115912">
        <w:t>–</w:t>
      </w:r>
      <w:r w:rsidRPr="00115912">
        <w:t xml:space="preserve"> субъектов ОРЭМ.</w:t>
      </w:r>
    </w:p>
    <w:p w14:paraId="55DBF689" w14:textId="77777777" w:rsidR="0080111A" w:rsidRPr="00115912" w:rsidRDefault="00BD5728" w:rsidP="00004F21">
      <w:pPr>
        <w:pStyle w:val="af"/>
        <w:numPr>
          <w:ilvl w:val="0"/>
          <w:numId w:val="25"/>
        </w:numPr>
        <w:spacing w:line="240" w:lineRule="auto"/>
        <w:ind w:left="1134" w:hanging="425"/>
      </w:pPr>
      <w:r w:rsidRPr="00115912">
        <w:t>С</w:t>
      </w:r>
      <w:r w:rsidR="0080111A" w:rsidRPr="00115912">
        <w:t xml:space="preserve">нижение аварийности основного и вспомогательного оборудования </w:t>
      </w:r>
      <w:r w:rsidR="001345FF" w:rsidRPr="00115912">
        <w:t>Заказчика</w:t>
      </w:r>
      <w:r w:rsidR="00807DCB" w:rsidRPr="00115912">
        <w:t>.</w:t>
      </w:r>
    </w:p>
    <w:p w14:paraId="728DD989" w14:textId="53ACBE6E" w:rsidR="0080111A" w:rsidRPr="00115912" w:rsidRDefault="0080111A" w:rsidP="00004F21">
      <w:pPr>
        <w:pStyle w:val="af"/>
        <w:numPr>
          <w:ilvl w:val="0"/>
          <w:numId w:val="25"/>
        </w:numPr>
        <w:spacing w:line="240" w:lineRule="auto"/>
        <w:ind w:left="1134" w:hanging="425"/>
      </w:pPr>
      <w:r w:rsidRPr="00115912">
        <w:t xml:space="preserve">Сокращение затрат на ТОиР на основе анализа, реализованного в </w:t>
      </w:r>
      <w:r w:rsidR="00685698">
        <w:t>ИС</w:t>
      </w:r>
      <w:r w:rsidR="00685698" w:rsidRPr="00115912">
        <w:t xml:space="preserve"> </w:t>
      </w:r>
      <w:r w:rsidR="00BD5728" w:rsidRPr="00115912">
        <w:t>УИ</w:t>
      </w:r>
      <w:r w:rsidRPr="00115912">
        <w:t>.</w:t>
      </w:r>
    </w:p>
    <w:p w14:paraId="46DF3F9A" w14:textId="77777777" w:rsidR="0073351C" w:rsidRPr="00115912" w:rsidRDefault="0080111A" w:rsidP="00004F21">
      <w:pPr>
        <w:pStyle w:val="af"/>
        <w:numPr>
          <w:ilvl w:val="0"/>
          <w:numId w:val="25"/>
        </w:numPr>
        <w:spacing w:line="240" w:lineRule="auto"/>
        <w:ind w:left="1134" w:hanging="425"/>
      </w:pPr>
      <w:r w:rsidRPr="00115912">
        <w:t xml:space="preserve">Реализация мероприятий (формирование предложений), направленных на увеличение надежности работы оборудования энергетического оборудования </w:t>
      </w:r>
      <w:r w:rsidR="00BD5728" w:rsidRPr="00115912">
        <w:t>Заказчика</w:t>
      </w:r>
      <w:r w:rsidRPr="00115912">
        <w:t>.</w:t>
      </w:r>
      <w:r w:rsidR="0073351C" w:rsidRPr="00115912">
        <w:t xml:space="preserve"> </w:t>
      </w:r>
    </w:p>
    <w:p w14:paraId="7D97C0E5" w14:textId="77777777" w:rsidR="0073351C" w:rsidRPr="00115912" w:rsidRDefault="007275A1" w:rsidP="00004F21">
      <w:pPr>
        <w:pStyle w:val="af"/>
        <w:numPr>
          <w:ilvl w:val="0"/>
          <w:numId w:val="25"/>
        </w:numPr>
        <w:spacing w:line="240" w:lineRule="auto"/>
        <w:ind w:left="1134" w:hanging="425"/>
      </w:pPr>
      <w:r w:rsidRPr="00115912">
        <w:t>С</w:t>
      </w:r>
      <w:r w:rsidR="0073351C" w:rsidRPr="00115912">
        <w:t xml:space="preserve">оздание единой площадки для организации персональной и коллективной аналитической работы руководителей различных уровней, главным образом, нацеленной на использование в условиях дефицита времени в особых ситуациях, как инструмент, дополняющий возможности действующей системы оперативно-технологического управления объектами </w:t>
      </w:r>
      <w:r w:rsidR="005F497B" w:rsidRPr="00115912">
        <w:t>Заказчика</w:t>
      </w:r>
      <w:r w:rsidRPr="00115912">
        <w:t>.</w:t>
      </w:r>
    </w:p>
    <w:p w14:paraId="41D01C1C" w14:textId="77777777" w:rsidR="0073351C" w:rsidRPr="00115912" w:rsidRDefault="007275A1" w:rsidP="00004F21">
      <w:pPr>
        <w:pStyle w:val="af"/>
        <w:numPr>
          <w:ilvl w:val="0"/>
          <w:numId w:val="25"/>
        </w:numPr>
        <w:spacing w:line="240" w:lineRule="auto"/>
        <w:ind w:left="1134" w:hanging="425"/>
      </w:pPr>
      <w:r w:rsidRPr="00115912">
        <w:t>П</w:t>
      </w:r>
      <w:r w:rsidR="0073351C" w:rsidRPr="00115912">
        <w:t xml:space="preserve">овышение достоверности и оперативности доставки и обработки информации об авариях, чрезвычайных и нештатных ситуациях, связанных с производственной деятельностью объектов </w:t>
      </w:r>
      <w:r w:rsidR="00BD56FC" w:rsidRPr="00115912">
        <w:t xml:space="preserve">управления </w:t>
      </w:r>
      <w:r w:rsidR="005F497B" w:rsidRPr="00115912">
        <w:t>Заказчика</w:t>
      </w:r>
      <w:r w:rsidR="0073351C" w:rsidRPr="00115912">
        <w:t>, а также ЧС природного и техногенного характера</w:t>
      </w:r>
      <w:r w:rsidRPr="00115912">
        <w:t>.</w:t>
      </w:r>
    </w:p>
    <w:p w14:paraId="67D32F04" w14:textId="77777777" w:rsidR="0073351C" w:rsidRPr="00115912" w:rsidRDefault="007275A1" w:rsidP="00004F21">
      <w:pPr>
        <w:pStyle w:val="af"/>
        <w:numPr>
          <w:ilvl w:val="0"/>
          <w:numId w:val="25"/>
        </w:numPr>
        <w:spacing w:line="240" w:lineRule="auto"/>
        <w:ind w:left="1134" w:hanging="425"/>
      </w:pPr>
      <w:r w:rsidRPr="00115912">
        <w:t>С</w:t>
      </w:r>
      <w:r w:rsidR="0073351C" w:rsidRPr="00115912">
        <w:t>нижение трудоемкости процессов отслеживания текущей ситуации и подготовки оперативных сводок, справок и отчетов</w:t>
      </w:r>
      <w:r w:rsidRPr="00115912">
        <w:t>.</w:t>
      </w:r>
    </w:p>
    <w:p w14:paraId="2BBFAC48" w14:textId="77777777" w:rsidR="0073351C" w:rsidRPr="00115912" w:rsidRDefault="001F1185" w:rsidP="005F4735">
      <w:pPr>
        <w:pStyle w:val="1"/>
        <w:spacing w:line="240" w:lineRule="auto"/>
        <w:rPr>
          <w:sz w:val="24"/>
          <w:szCs w:val="24"/>
        </w:rPr>
      </w:pPr>
      <w:bookmarkStart w:id="9" w:name="_Toc100070749"/>
      <w:r w:rsidRPr="00115912">
        <w:rPr>
          <w:caps w:val="0"/>
          <w:sz w:val="24"/>
          <w:szCs w:val="24"/>
        </w:rPr>
        <w:t>ЗАДАЧИ ПРОЕКТА</w:t>
      </w:r>
      <w:bookmarkEnd w:id="9"/>
    </w:p>
    <w:p w14:paraId="73411B59" w14:textId="2512676A" w:rsidR="0073351C" w:rsidRPr="00115912" w:rsidRDefault="0073351C" w:rsidP="005C1634">
      <w:pPr>
        <w:spacing w:line="240" w:lineRule="auto"/>
      </w:pPr>
      <w:r w:rsidRPr="00115912">
        <w:t xml:space="preserve">Для достижения целей создания </w:t>
      </w:r>
      <w:r w:rsidR="00522D2D">
        <w:t>ИС</w:t>
      </w:r>
      <w:r w:rsidR="00522D2D" w:rsidRPr="00115912">
        <w:t xml:space="preserve"> </w:t>
      </w:r>
      <w:r w:rsidR="006D1E4A" w:rsidRPr="00115912">
        <w:t>УИ</w:t>
      </w:r>
      <w:r w:rsidRPr="00115912">
        <w:t xml:space="preserve"> </w:t>
      </w:r>
      <w:r w:rsidR="005F4648" w:rsidRPr="00115912">
        <w:t>Подрядчиком</w:t>
      </w:r>
      <w:r w:rsidRPr="00115912">
        <w:t xml:space="preserve"> должны быть выполнены следующие задачи:</w:t>
      </w:r>
    </w:p>
    <w:p w14:paraId="23C31354" w14:textId="77777777" w:rsidR="00BD56FC" w:rsidRPr="00115912" w:rsidRDefault="00BD56FC" w:rsidP="00004F21">
      <w:pPr>
        <w:pStyle w:val="af"/>
        <w:numPr>
          <w:ilvl w:val="0"/>
          <w:numId w:val="26"/>
        </w:numPr>
        <w:spacing w:line="240" w:lineRule="auto"/>
        <w:ind w:left="1134" w:hanging="425"/>
      </w:pPr>
      <w:r w:rsidRPr="00115912">
        <w:t>создана и</w:t>
      </w:r>
      <w:r w:rsidR="0073351C" w:rsidRPr="00115912">
        <w:t xml:space="preserve">нформационная модель </w:t>
      </w:r>
      <w:r w:rsidRPr="00115912">
        <w:t>Системы</w:t>
      </w:r>
      <w:r w:rsidR="0073351C" w:rsidRPr="00115912">
        <w:t xml:space="preserve"> </w:t>
      </w:r>
      <w:r w:rsidRPr="00115912">
        <w:t xml:space="preserve">в объеме оборудования объектов управления </w:t>
      </w:r>
      <w:r w:rsidR="0065117E" w:rsidRPr="00115912">
        <w:t>Заказчика</w:t>
      </w:r>
      <w:r w:rsidR="0073351C" w:rsidRPr="00115912">
        <w:t xml:space="preserve">. </w:t>
      </w:r>
      <w:r w:rsidRPr="00115912">
        <w:t>В</w:t>
      </w:r>
      <w:r w:rsidR="0073351C" w:rsidRPr="00115912">
        <w:t xml:space="preserve"> информационной модели должно быть описано оборудование</w:t>
      </w:r>
      <w:r w:rsidRPr="00115912">
        <w:t>, используемое при описании ситуаций, обработка которых выполняется САЦ</w:t>
      </w:r>
      <w:r w:rsidR="00674812">
        <w:t xml:space="preserve"> в соответствии с классификатором, разработанн</w:t>
      </w:r>
      <w:r w:rsidR="00BF1138">
        <w:t>ы</w:t>
      </w:r>
      <w:r w:rsidR="00674812">
        <w:t xml:space="preserve">м на основе Таблицы 5 «Классификация оборудования объектов электроэнергетики и узлов такого оборудования» Приложения 3 </w:t>
      </w:r>
      <w:r w:rsidR="00674812" w:rsidRPr="00972B26">
        <w:t>Приказ</w:t>
      </w:r>
      <w:r w:rsidR="00674812">
        <w:t>а</w:t>
      </w:r>
      <w:r w:rsidR="00674812" w:rsidRPr="00972B26">
        <w:t xml:space="preserve"> Минэнерго России от 27.07.2017 N 678</w:t>
      </w:r>
      <w:r w:rsidR="00674812">
        <w:t>.</w:t>
      </w:r>
    </w:p>
    <w:p w14:paraId="0DC949DF" w14:textId="77777777" w:rsidR="0073351C" w:rsidRPr="00115912" w:rsidRDefault="001B2668" w:rsidP="00004F21">
      <w:pPr>
        <w:pStyle w:val="af"/>
        <w:numPr>
          <w:ilvl w:val="0"/>
          <w:numId w:val="26"/>
        </w:numPr>
        <w:spacing w:line="240" w:lineRule="auto"/>
        <w:ind w:left="1134" w:hanging="425"/>
      </w:pPr>
      <w:r w:rsidRPr="00115912">
        <w:lastRenderedPageBreak/>
        <w:t>в</w:t>
      </w:r>
      <w:r w:rsidR="0073351C" w:rsidRPr="00115912">
        <w:t>ыполнение анализа и обработки информации о ситуациях по определенным алгоритмам</w:t>
      </w:r>
      <w:r w:rsidRPr="00115912">
        <w:t>;</w:t>
      </w:r>
    </w:p>
    <w:p w14:paraId="7E23A701" w14:textId="77777777" w:rsidR="0073351C" w:rsidRPr="00115912" w:rsidRDefault="001B2668" w:rsidP="00004F21">
      <w:pPr>
        <w:pStyle w:val="af"/>
        <w:numPr>
          <w:ilvl w:val="0"/>
          <w:numId w:val="26"/>
        </w:numPr>
        <w:spacing w:line="240" w:lineRule="auto"/>
        <w:ind w:left="1134" w:hanging="425"/>
      </w:pPr>
      <w:r w:rsidRPr="00115912">
        <w:t>о</w:t>
      </w:r>
      <w:r w:rsidR="0073351C" w:rsidRPr="00115912">
        <w:t>тображение важной информации в различных образных представлениях</w:t>
      </w:r>
      <w:r w:rsidRPr="00115912">
        <w:t>;</w:t>
      </w:r>
    </w:p>
    <w:p w14:paraId="38CADE01" w14:textId="62C32241" w:rsidR="0073351C" w:rsidRPr="00115912" w:rsidRDefault="005509C8" w:rsidP="00004F21">
      <w:pPr>
        <w:pStyle w:val="af"/>
        <w:numPr>
          <w:ilvl w:val="0"/>
          <w:numId w:val="26"/>
        </w:numPr>
        <w:spacing w:line="240" w:lineRule="auto"/>
        <w:ind w:left="1134" w:hanging="425"/>
      </w:pPr>
      <w:r w:rsidRPr="00F60C9E">
        <w:t>группировка связанной информации об аварийных и нештатных ситуациях на объектах Заказчика;</w:t>
      </w:r>
    </w:p>
    <w:p w14:paraId="59B3A3F4" w14:textId="77777777" w:rsidR="0073351C" w:rsidRPr="00115912" w:rsidRDefault="001B2668" w:rsidP="00004F21">
      <w:pPr>
        <w:pStyle w:val="af"/>
        <w:numPr>
          <w:ilvl w:val="0"/>
          <w:numId w:val="26"/>
        </w:numPr>
        <w:spacing w:line="240" w:lineRule="auto"/>
        <w:ind w:left="1134" w:hanging="425"/>
      </w:pPr>
      <w:r w:rsidRPr="00115912">
        <w:t>о</w:t>
      </w:r>
      <w:r w:rsidR="0073351C" w:rsidRPr="00115912">
        <w:t>беспечение оперативного уведомления и предоставления заинтересованным лицам информации о наступлении аварийных и нештатных ситуаций</w:t>
      </w:r>
      <w:r w:rsidRPr="00115912">
        <w:t>;</w:t>
      </w:r>
    </w:p>
    <w:p w14:paraId="5BA5AE71" w14:textId="77777777" w:rsidR="0073351C" w:rsidRPr="00115912" w:rsidRDefault="001B2668" w:rsidP="00004F21">
      <w:pPr>
        <w:pStyle w:val="af"/>
        <w:numPr>
          <w:ilvl w:val="0"/>
          <w:numId w:val="26"/>
        </w:numPr>
        <w:spacing w:line="240" w:lineRule="auto"/>
        <w:ind w:left="1134" w:hanging="425"/>
      </w:pPr>
      <w:r w:rsidRPr="00115912">
        <w:t>ф</w:t>
      </w:r>
      <w:r w:rsidR="0073351C" w:rsidRPr="00115912">
        <w:t>ормирование отчетных материалов о возникновении, развитии и ликвидации последствий по ситуациям</w:t>
      </w:r>
      <w:r w:rsidR="0065117E" w:rsidRPr="00115912">
        <w:t>;</w:t>
      </w:r>
      <w:r w:rsidR="0037742D" w:rsidRPr="00115912">
        <w:tab/>
      </w:r>
    </w:p>
    <w:p w14:paraId="7E2206FB" w14:textId="73060049" w:rsidR="0065117E" w:rsidRPr="00115912" w:rsidRDefault="004833BD" w:rsidP="00004F21">
      <w:pPr>
        <w:pStyle w:val="af"/>
        <w:numPr>
          <w:ilvl w:val="0"/>
          <w:numId w:val="26"/>
        </w:numPr>
        <w:spacing w:line="240" w:lineRule="auto"/>
        <w:ind w:left="1134" w:hanging="425"/>
      </w:pPr>
      <w:r w:rsidRPr="00115912">
        <w:t xml:space="preserve">в </w:t>
      </w:r>
      <w:r w:rsidR="00522D2D">
        <w:t>ИС</w:t>
      </w:r>
      <w:r w:rsidR="00522D2D" w:rsidRPr="00115912">
        <w:t xml:space="preserve"> </w:t>
      </w:r>
      <w:r w:rsidRPr="00115912">
        <w:t>УИ внедрен</w:t>
      </w:r>
      <w:r w:rsidR="00214B95" w:rsidRPr="00115912">
        <w:t xml:space="preserve"> классификатор оборудования Заказчика, типовых нештатных и аварийных ситуаций, а также причин аварий (с возможностью его дальнейшей корректировки и дополнения) в целях </w:t>
      </w:r>
      <w:r w:rsidR="0065117E" w:rsidRPr="00115912">
        <w:t>автоматизаци</w:t>
      </w:r>
      <w:r w:rsidR="00214B95" w:rsidRPr="00115912">
        <w:t>и</w:t>
      </w:r>
      <w:r w:rsidR="0065117E" w:rsidRPr="00115912">
        <w:t xml:space="preserve"> подготовки оперативных сообщений </w:t>
      </w:r>
      <w:r w:rsidR="00CB2967" w:rsidRPr="00115912">
        <w:t xml:space="preserve">ДП САЦ. Классификаторы </w:t>
      </w:r>
      <w:r w:rsidR="00BF1138">
        <w:t xml:space="preserve">разрабатываются на основе </w:t>
      </w:r>
      <w:r w:rsidR="00BF1138" w:rsidRPr="00972B26">
        <w:t>Приказ</w:t>
      </w:r>
      <w:r w:rsidR="00BF1138">
        <w:t>а</w:t>
      </w:r>
      <w:r w:rsidR="00BF1138" w:rsidRPr="00972B26">
        <w:t xml:space="preserve"> Минэнерго России от 27.07.2017 N 678</w:t>
      </w:r>
      <w:r w:rsidR="00BF1138">
        <w:t xml:space="preserve"> и </w:t>
      </w:r>
      <w:r w:rsidR="00BF1138" w:rsidRPr="00972B26">
        <w:t>Приказ</w:t>
      </w:r>
      <w:r w:rsidR="00BF1138">
        <w:t>а</w:t>
      </w:r>
      <w:r w:rsidR="00BF1138" w:rsidRPr="00972B26">
        <w:t xml:space="preserve"> Минэнерго России от </w:t>
      </w:r>
      <w:r w:rsidR="00BF1138">
        <w:t>06</w:t>
      </w:r>
      <w:r w:rsidR="00BF1138" w:rsidRPr="00972B26">
        <w:t>.0</w:t>
      </w:r>
      <w:r w:rsidR="00BF1138">
        <w:t>2</w:t>
      </w:r>
      <w:r w:rsidR="00BF1138" w:rsidRPr="00972B26">
        <w:t xml:space="preserve">.2017 N </w:t>
      </w:r>
      <w:r w:rsidR="00BF1138">
        <w:t xml:space="preserve">74. Должна быть предусмотрена возможность корректировки указанных классификаторов под нужды Заказчика. </w:t>
      </w:r>
    </w:p>
    <w:p w14:paraId="7A72B488" w14:textId="77777777" w:rsidR="00214B95" w:rsidRPr="00115912" w:rsidRDefault="00214B95" w:rsidP="00004F21">
      <w:pPr>
        <w:pStyle w:val="af"/>
        <w:numPr>
          <w:ilvl w:val="0"/>
          <w:numId w:val="26"/>
        </w:numPr>
        <w:spacing w:line="240" w:lineRule="auto"/>
        <w:ind w:left="1134" w:hanging="425"/>
      </w:pPr>
      <w:r w:rsidRPr="00115912">
        <w:t>автоматизирован процесс подготовки</w:t>
      </w:r>
      <w:r w:rsidR="00454640" w:rsidRPr="00115912">
        <w:t xml:space="preserve"> и отправки оперативных сообщений ДП САЦ за счет использования классификатора оборудования, типовых нештатных и аварийных ситуаций, причин аварий, а также списков рассылки</w:t>
      </w:r>
      <w:r w:rsidR="007B307E" w:rsidRPr="00115912">
        <w:t>,</w:t>
      </w:r>
      <w:r w:rsidR="00454640" w:rsidRPr="00115912">
        <w:t xml:space="preserve"> формируемых ДП САЦ;</w:t>
      </w:r>
    </w:p>
    <w:p w14:paraId="1D84AE3C" w14:textId="77777777" w:rsidR="00454640" w:rsidRPr="00115912" w:rsidRDefault="00454640" w:rsidP="00004F21">
      <w:pPr>
        <w:pStyle w:val="af"/>
        <w:numPr>
          <w:ilvl w:val="0"/>
          <w:numId w:val="26"/>
        </w:numPr>
        <w:spacing w:line="240" w:lineRule="auto"/>
        <w:ind w:left="1134" w:hanging="425"/>
      </w:pPr>
      <w:r w:rsidRPr="00115912">
        <w:t>создан механизм контроля</w:t>
      </w:r>
      <w:r w:rsidR="007B307E" w:rsidRPr="00115912">
        <w:t xml:space="preserve"> за выполнением мероприятий по результатам расследования аварий и нештатных ситуаций.</w:t>
      </w:r>
    </w:p>
    <w:p w14:paraId="061CEBC6" w14:textId="77777777" w:rsidR="0073351C" w:rsidRPr="00115912" w:rsidRDefault="001F1185" w:rsidP="005F4735">
      <w:pPr>
        <w:pStyle w:val="1"/>
        <w:spacing w:line="240" w:lineRule="auto"/>
        <w:rPr>
          <w:sz w:val="24"/>
          <w:szCs w:val="24"/>
        </w:rPr>
      </w:pPr>
      <w:bookmarkStart w:id="10" w:name="_Toc89953509"/>
      <w:bookmarkStart w:id="11" w:name="_Toc100070750"/>
      <w:bookmarkEnd w:id="10"/>
      <w:r w:rsidRPr="00115912">
        <w:rPr>
          <w:caps w:val="0"/>
          <w:sz w:val="24"/>
          <w:szCs w:val="24"/>
        </w:rPr>
        <w:t>ОЖИДАЕМЫЕ РЕЗУЛЬТАТЫ РАБОТ</w:t>
      </w:r>
      <w:bookmarkEnd w:id="11"/>
    </w:p>
    <w:p w14:paraId="1E8DB258" w14:textId="77777777" w:rsidR="0084461E" w:rsidRPr="00115912" w:rsidRDefault="0084461E" w:rsidP="00290725">
      <w:pPr>
        <w:pStyle w:val="20"/>
        <w:spacing w:line="240" w:lineRule="auto"/>
        <w:rPr>
          <w:rStyle w:val="90"/>
          <w:rFonts w:ascii="Times New Roman" w:hAnsi="Times New Roman"/>
          <w:i w:val="0"/>
          <w:iCs w:val="0"/>
          <w:color w:val="auto"/>
          <w:sz w:val="24"/>
          <w:szCs w:val="24"/>
        </w:rPr>
      </w:pPr>
      <w:bookmarkStart w:id="12" w:name="_Toc100070751"/>
      <w:r w:rsidRPr="00115912">
        <w:rPr>
          <w:rStyle w:val="90"/>
          <w:rFonts w:ascii="Times New Roman" w:hAnsi="Times New Roman"/>
          <w:i w:val="0"/>
          <w:iCs w:val="0"/>
          <w:color w:val="auto"/>
          <w:sz w:val="24"/>
          <w:szCs w:val="24"/>
        </w:rPr>
        <w:t>Результаты выполнения работы</w:t>
      </w:r>
      <w:bookmarkEnd w:id="12"/>
    </w:p>
    <w:p w14:paraId="3CFFA246" w14:textId="398F9B04" w:rsidR="00300EB3" w:rsidRPr="00115912" w:rsidRDefault="00300EB3" w:rsidP="00BC46DE">
      <w:pPr>
        <w:spacing w:line="240" w:lineRule="auto"/>
      </w:pPr>
      <w:r w:rsidRPr="00115912">
        <w:t>Результатом вы</w:t>
      </w:r>
      <w:r w:rsidR="00204D89" w:rsidRPr="00115912">
        <w:t>п</w:t>
      </w:r>
      <w:r w:rsidRPr="00115912">
        <w:t xml:space="preserve">олнения </w:t>
      </w:r>
      <w:r w:rsidR="00204D89" w:rsidRPr="00115912">
        <w:t>работы должн</w:t>
      </w:r>
      <w:r w:rsidR="00522D2D">
        <w:t>а</w:t>
      </w:r>
      <w:r w:rsidR="00204D89" w:rsidRPr="00115912">
        <w:t xml:space="preserve"> быть </w:t>
      </w:r>
      <w:r w:rsidR="00522D2D">
        <w:t>Информационная система</w:t>
      </w:r>
      <w:r w:rsidR="00204D89" w:rsidRPr="00115912">
        <w:t xml:space="preserve"> «Управление инцидентами», позволяющ</w:t>
      </w:r>
      <w:r w:rsidR="00522D2D">
        <w:t>ая</w:t>
      </w:r>
      <w:r w:rsidR="005C51CC" w:rsidRPr="00115912">
        <w:t>:</w:t>
      </w:r>
    </w:p>
    <w:p w14:paraId="36013C22" w14:textId="553AAD76" w:rsidR="00204D89" w:rsidRPr="00115912" w:rsidRDefault="00204D89" w:rsidP="00004F21">
      <w:pPr>
        <w:pStyle w:val="af"/>
        <w:numPr>
          <w:ilvl w:val="0"/>
          <w:numId w:val="27"/>
        </w:numPr>
        <w:spacing w:line="240" w:lineRule="auto"/>
        <w:ind w:left="1134" w:hanging="425"/>
      </w:pPr>
      <w:r w:rsidRPr="00115912">
        <w:t xml:space="preserve">ДП САЦ выполнять набор и отправку оперативных сообщений в минимальные сроки посредством раскрывающихся списков в </w:t>
      </w:r>
      <w:r w:rsidR="009A6BE4">
        <w:t>ИС УИ</w:t>
      </w:r>
      <w:r w:rsidRPr="00115912">
        <w:t>, включающих:</w:t>
      </w:r>
    </w:p>
    <w:p w14:paraId="686CC2FC" w14:textId="77777777" w:rsidR="00204D89" w:rsidRPr="00115912" w:rsidRDefault="004B1595" w:rsidP="00004F21">
      <w:pPr>
        <w:pStyle w:val="af"/>
        <w:numPr>
          <w:ilvl w:val="0"/>
          <w:numId w:val="28"/>
        </w:numPr>
        <w:spacing w:line="240" w:lineRule="auto"/>
        <w:ind w:hanging="295"/>
      </w:pPr>
      <w:r w:rsidRPr="00115912">
        <w:t>н</w:t>
      </w:r>
      <w:r w:rsidR="00204D89" w:rsidRPr="00115912">
        <w:t>аименование Филиала Заказчика;</w:t>
      </w:r>
    </w:p>
    <w:p w14:paraId="2F812732" w14:textId="77777777" w:rsidR="00204D89" w:rsidRPr="00115912" w:rsidRDefault="004B1595" w:rsidP="00004F21">
      <w:pPr>
        <w:pStyle w:val="af"/>
        <w:numPr>
          <w:ilvl w:val="0"/>
          <w:numId w:val="28"/>
        </w:numPr>
        <w:spacing w:line="240" w:lineRule="auto"/>
        <w:ind w:hanging="295"/>
      </w:pPr>
      <w:r w:rsidRPr="00115912">
        <w:t>с</w:t>
      </w:r>
      <w:r w:rsidR="00204D89" w:rsidRPr="00115912">
        <w:t>тандартный перечень основного и вспомогательного оборудования Заказчика («дерева оборудования»)</w:t>
      </w:r>
      <w:r w:rsidR="00BF1138">
        <w:t xml:space="preserve"> на основе классификатора</w:t>
      </w:r>
      <w:r w:rsidR="00CB2967" w:rsidRPr="00115912">
        <w:t>.</w:t>
      </w:r>
    </w:p>
    <w:p w14:paraId="08C9875A" w14:textId="77777777" w:rsidR="00204D89" w:rsidRPr="00115912" w:rsidRDefault="004B1595" w:rsidP="00004F21">
      <w:pPr>
        <w:pStyle w:val="af"/>
        <w:numPr>
          <w:ilvl w:val="0"/>
          <w:numId w:val="28"/>
        </w:numPr>
        <w:spacing w:line="240" w:lineRule="auto"/>
        <w:ind w:hanging="295"/>
      </w:pPr>
      <w:r w:rsidRPr="00115912">
        <w:t>с</w:t>
      </w:r>
      <w:r w:rsidR="00204D89" w:rsidRPr="00115912">
        <w:t>тандартные типовые формулировки оперативного сообщения (шаблоны);</w:t>
      </w:r>
    </w:p>
    <w:p w14:paraId="365A4789" w14:textId="77777777" w:rsidR="00204D89" w:rsidRPr="00115912" w:rsidRDefault="004B1595" w:rsidP="00004F21">
      <w:pPr>
        <w:pStyle w:val="af"/>
        <w:numPr>
          <w:ilvl w:val="0"/>
          <w:numId w:val="28"/>
        </w:numPr>
        <w:spacing w:line="240" w:lineRule="auto"/>
        <w:ind w:hanging="295"/>
      </w:pPr>
      <w:r w:rsidRPr="00115912">
        <w:t>с</w:t>
      </w:r>
      <w:r w:rsidR="00204D89" w:rsidRPr="00115912">
        <w:t>писк</w:t>
      </w:r>
      <w:r w:rsidR="00072821" w:rsidRPr="00115912">
        <w:t xml:space="preserve">и рассылки </w:t>
      </w:r>
      <w:r w:rsidR="00204D89" w:rsidRPr="00115912">
        <w:t>административно-технического персонала, в зависимости от характера аварии (инцидента): руководство</w:t>
      </w:r>
      <w:r w:rsidR="00072821" w:rsidRPr="00115912">
        <w:t xml:space="preserve"> </w:t>
      </w:r>
      <w:r w:rsidRPr="00115912">
        <w:t>К</w:t>
      </w:r>
      <w:r w:rsidR="00072821" w:rsidRPr="00115912">
        <w:t>омпании (топ-менеджмент) Заказчика</w:t>
      </w:r>
      <w:r w:rsidR="00204D89" w:rsidRPr="00115912">
        <w:t xml:space="preserve">, </w:t>
      </w:r>
      <w:r w:rsidR="00072821" w:rsidRPr="00115912">
        <w:t xml:space="preserve">руководство </w:t>
      </w:r>
      <w:r w:rsidR="00204D89" w:rsidRPr="00115912">
        <w:t xml:space="preserve">филиалов </w:t>
      </w:r>
      <w:r w:rsidR="00072821" w:rsidRPr="00115912">
        <w:t>Заказчика</w:t>
      </w:r>
      <w:r w:rsidR="00204D89" w:rsidRPr="00115912">
        <w:t xml:space="preserve">, </w:t>
      </w:r>
      <w:r w:rsidR="00072821" w:rsidRPr="00115912">
        <w:t>э</w:t>
      </w:r>
      <w:r w:rsidR="00204D89" w:rsidRPr="00115912">
        <w:t xml:space="preserve">нергосбытовых, инжиниринговых организаций, представителей по связям с общественностью и внутрикорпоративной политике </w:t>
      </w:r>
      <w:r w:rsidR="00072821" w:rsidRPr="00115912">
        <w:t>Заказчика</w:t>
      </w:r>
      <w:r w:rsidR="00204D89" w:rsidRPr="00115912">
        <w:t xml:space="preserve"> и др</w:t>
      </w:r>
      <w:r w:rsidR="00072821" w:rsidRPr="00115912">
        <w:t>.</w:t>
      </w:r>
    </w:p>
    <w:p w14:paraId="40772351" w14:textId="77777777" w:rsidR="004B1595" w:rsidRPr="00115912" w:rsidRDefault="004B1595" w:rsidP="00E04DE8">
      <w:pPr>
        <w:pStyle w:val="af"/>
        <w:numPr>
          <w:ilvl w:val="0"/>
          <w:numId w:val="27"/>
        </w:numPr>
        <w:spacing w:line="240" w:lineRule="auto"/>
        <w:ind w:left="1134" w:hanging="425"/>
      </w:pPr>
      <w:r w:rsidRPr="00115912">
        <w:t>В</w:t>
      </w:r>
      <w:r w:rsidR="005C51CC" w:rsidRPr="00115912">
        <w:t xml:space="preserve">ыполнять </w:t>
      </w:r>
      <w:r w:rsidR="00CB2967" w:rsidRPr="00115912">
        <w:t>учет</w:t>
      </w:r>
      <w:r w:rsidR="005C51CC" w:rsidRPr="00115912">
        <w:t xml:space="preserve"> состава сил и средств н</w:t>
      </w:r>
      <w:r w:rsidRPr="00115912">
        <w:t>а ликвидацию аварии (инцидента).</w:t>
      </w:r>
      <w:r w:rsidR="00CB2967" w:rsidRPr="00115912">
        <w:t xml:space="preserve"> </w:t>
      </w:r>
      <w:r w:rsidRPr="00115912">
        <w:t>Отображать информацию о наличии</w:t>
      </w:r>
      <w:r w:rsidR="005C51CC" w:rsidRPr="00115912">
        <w:t xml:space="preserve"> сил и средств на конкретном филиале</w:t>
      </w:r>
      <w:r w:rsidRPr="00115912">
        <w:t xml:space="preserve"> Заказчика.</w:t>
      </w:r>
    </w:p>
    <w:p w14:paraId="3592BE62" w14:textId="77777777" w:rsidR="004B1595" w:rsidRPr="00115912" w:rsidRDefault="004B1595" w:rsidP="00004F21">
      <w:pPr>
        <w:pStyle w:val="af"/>
        <w:numPr>
          <w:ilvl w:val="0"/>
          <w:numId w:val="27"/>
        </w:numPr>
        <w:spacing w:line="240" w:lineRule="auto"/>
        <w:ind w:left="1134" w:hanging="425"/>
      </w:pPr>
      <w:r w:rsidRPr="00115912">
        <w:t>Выполнять автоматическую рассылку аварийных сообщений посредством макрокоманд (одной «кнопкой») на электронные адреса руководителей Компании, согласно списку.</w:t>
      </w:r>
    </w:p>
    <w:p w14:paraId="599E74EA" w14:textId="471D6CDF" w:rsidR="00536A9B" w:rsidRPr="003B0D36" w:rsidRDefault="00536A9B" w:rsidP="00004F21">
      <w:pPr>
        <w:pStyle w:val="af"/>
        <w:numPr>
          <w:ilvl w:val="0"/>
          <w:numId w:val="27"/>
        </w:numPr>
        <w:spacing w:line="240" w:lineRule="auto"/>
        <w:ind w:left="1134" w:hanging="425"/>
      </w:pPr>
      <w:r w:rsidRPr="003B0D36">
        <w:t xml:space="preserve">Размещать в </w:t>
      </w:r>
      <w:r w:rsidR="009A6BE4">
        <w:t>ИС УИ</w:t>
      </w:r>
      <w:r w:rsidRPr="003B0D36">
        <w:t xml:space="preserve"> и прикреплять к оперативному сообщению САЦ фото различных форматов.</w:t>
      </w:r>
    </w:p>
    <w:p w14:paraId="2EF82181" w14:textId="4EE67B28" w:rsidR="00536A9B" w:rsidRPr="00115912" w:rsidRDefault="00536A9B" w:rsidP="00004F21">
      <w:pPr>
        <w:pStyle w:val="af"/>
        <w:numPr>
          <w:ilvl w:val="0"/>
          <w:numId w:val="27"/>
        </w:numPr>
        <w:spacing w:line="240" w:lineRule="auto"/>
        <w:ind w:left="1134" w:hanging="425"/>
      </w:pPr>
      <w:r w:rsidRPr="00115912">
        <w:t xml:space="preserve">Загружать и сохранять в </w:t>
      </w:r>
      <w:r w:rsidR="009A6BE4">
        <w:t>ИС УИ</w:t>
      </w:r>
      <w:r w:rsidRPr="00115912">
        <w:t xml:space="preserve"> акты расследования аварии (инцидента) установленной формы.</w:t>
      </w:r>
    </w:p>
    <w:p w14:paraId="002A2C4E" w14:textId="77777777" w:rsidR="00C53370" w:rsidRPr="00115912" w:rsidRDefault="00CD4B32" w:rsidP="00004F21">
      <w:pPr>
        <w:pStyle w:val="af"/>
        <w:numPr>
          <w:ilvl w:val="0"/>
          <w:numId w:val="27"/>
        </w:numPr>
        <w:spacing w:line="240" w:lineRule="auto"/>
        <w:ind w:left="1134" w:hanging="425"/>
      </w:pPr>
      <w:r w:rsidRPr="00115912">
        <w:t>Формировать аналитические отчеты с</w:t>
      </w:r>
      <w:r w:rsidR="00C53370" w:rsidRPr="00115912">
        <w:t xml:space="preserve"> классификаци</w:t>
      </w:r>
      <w:r w:rsidRPr="00115912">
        <w:t xml:space="preserve">ей </w:t>
      </w:r>
      <w:r w:rsidR="00C53370" w:rsidRPr="00115912">
        <w:t xml:space="preserve">аварий (инцидентов) по перечню, представленному Заказчиком, в том числе: </w:t>
      </w:r>
    </w:p>
    <w:p w14:paraId="6CF26907" w14:textId="77777777" w:rsidR="00C53370" w:rsidRPr="00115912" w:rsidRDefault="00C53370" w:rsidP="00004F21">
      <w:pPr>
        <w:pStyle w:val="af"/>
        <w:numPr>
          <w:ilvl w:val="0"/>
          <w:numId w:val="29"/>
        </w:numPr>
        <w:tabs>
          <w:tab w:val="left" w:pos="1276"/>
        </w:tabs>
        <w:spacing w:line="240" w:lineRule="auto"/>
        <w:ind w:hanging="437"/>
      </w:pPr>
      <w:r w:rsidRPr="00115912">
        <w:t>По филиалам Заказчика</w:t>
      </w:r>
      <w:r w:rsidR="00CD4B32" w:rsidRPr="00115912">
        <w:t>.</w:t>
      </w:r>
    </w:p>
    <w:p w14:paraId="2AB41055" w14:textId="77777777" w:rsidR="00C53370" w:rsidRPr="00115912" w:rsidRDefault="00C53370" w:rsidP="00004F21">
      <w:pPr>
        <w:pStyle w:val="af"/>
        <w:numPr>
          <w:ilvl w:val="0"/>
          <w:numId w:val="29"/>
        </w:numPr>
        <w:tabs>
          <w:tab w:val="left" w:pos="1276"/>
        </w:tabs>
        <w:spacing w:line="240" w:lineRule="auto"/>
        <w:ind w:hanging="437"/>
      </w:pPr>
      <w:r w:rsidRPr="00115912">
        <w:lastRenderedPageBreak/>
        <w:t>По классификации энергетического оборудования: электротехническое оборудование, гидромеханическое оборудование, тепломеханическое оборудование, электрические сети, тепловые с</w:t>
      </w:r>
      <w:r w:rsidR="00CD4B32" w:rsidRPr="00115912">
        <w:t>ети и т.п.</w:t>
      </w:r>
    </w:p>
    <w:p w14:paraId="58E34633" w14:textId="77777777" w:rsidR="00CD4B32" w:rsidRPr="00115912" w:rsidRDefault="00CD4B32" w:rsidP="00004F21">
      <w:pPr>
        <w:pStyle w:val="af"/>
        <w:numPr>
          <w:ilvl w:val="0"/>
          <w:numId w:val="29"/>
        </w:numPr>
        <w:tabs>
          <w:tab w:val="left" w:pos="1276"/>
        </w:tabs>
        <w:spacing w:line="240" w:lineRule="auto"/>
        <w:ind w:hanging="437"/>
      </w:pPr>
      <w:r w:rsidRPr="00115912">
        <w:t>По причинам аварии/инцидента согласно перечню, предоставленному Заказчиком (в том числе: о</w:t>
      </w:r>
      <w:r w:rsidR="00C53370" w:rsidRPr="00115912">
        <w:t>шибк</w:t>
      </w:r>
      <w:r w:rsidRPr="00115912">
        <w:t>и</w:t>
      </w:r>
      <w:r w:rsidR="00C53370" w:rsidRPr="00115912">
        <w:t xml:space="preserve"> оперативного персонала</w:t>
      </w:r>
      <w:r w:rsidRPr="00115912">
        <w:t xml:space="preserve">; ошибки персонала при планировании и организации работ; ошибки при подаче диспетчерских заявок, оперативных уведомлений и т.д.) </w:t>
      </w:r>
    </w:p>
    <w:p w14:paraId="2208EAA5" w14:textId="77777777" w:rsidR="00C53370" w:rsidRPr="00115912" w:rsidRDefault="00CD4B32" w:rsidP="00004F21">
      <w:pPr>
        <w:pStyle w:val="af"/>
        <w:numPr>
          <w:ilvl w:val="0"/>
          <w:numId w:val="29"/>
        </w:numPr>
        <w:tabs>
          <w:tab w:val="left" w:pos="1276"/>
        </w:tabs>
        <w:spacing w:line="240" w:lineRule="auto"/>
        <w:ind w:hanging="437"/>
      </w:pPr>
      <w:r w:rsidRPr="00115912">
        <w:t>П</w:t>
      </w:r>
      <w:r w:rsidR="00C53370" w:rsidRPr="00115912">
        <w:t>о временным интервалам (месяц, год, квартал, ОЗП);</w:t>
      </w:r>
    </w:p>
    <w:p w14:paraId="4B1E86CB" w14:textId="77777777" w:rsidR="00C53370" w:rsidRPr="00115912" w:rsidRDefault="00CD4B32" w:rsidP="00004F21">
      <w:pPr>
        <w:pStyle w:val="af"/>
        <w:numPr>
          <w:ilvl w:val="0"/>
          <w:numId w:val="27"/>
        </w:numPr>
        <w:spacing w:line="240" w:lineRule="auto"/>
        <w:ind w:left="1134" w:hanging="425"/>
      </w:pPr>
      <w:r w:rsidRPr="00115912">
        <w:t>Производить</w:t>
      </w:r>
      <w:r w:rsidR="00C53370" w:rsidRPr="00115912">
        <w:t xml:space="preserve"> сравнени</w:t>
      </w:r>
      <w:r w:rsidRPr="00115912">
        <w:t>е</w:t>
      </w:r>
      <w:r w:rsidR="00C53370" w:rsidRPr="00115912">
        <w:t xml:space="preserve"> количества аварий (инцидентов) по</w:t>
      </w:r>
      <w:r w:rsidR="000926E6" w:rsidRPr="00115912">
        <w:t xml:space="preserve"> </w:t>
      </w:r>
      <w:r w:rsidR="00C53370" w:rsidRPr="00115912">
        <w:t>филиал</w:t>
      </w:r>
      <w:r w:rsidR="000926E6" w:rsidRPr="00115912">
        <w:t>ам Заказчика</w:t>
      </w:r>
      <w:r w:rsidR="00C53370" w:rsidRPr="00115912">
        <w:t>, по степени ущерба, величин штрафных санкций на ОРЭМ</w:t>
      </w:r>
      <w:r w:rsidR="00DB47B9" w:rsidRPr="00115912">
        <w:t>.</w:t>
      </w:r>
    </w:p>
    <w:p w14:paraId="6D260531" w14:textId="77777777" w:rsidR="00D90137" w:rsidRPr="00115912" w:rsidRDefault="003E2A55" w:rsidP="00004F21">
      <w:pPr>
        <w:pStyle w:val="af"/>
        <w:numPr>
          <w:ilvl w:val="0"/>
          <w:numId w:val="27"/>
        </w:numPr>
        <w:spacing w:line="240" w:lineRule="auto"/>
        <w:ind w:left="1134" w:hanging="425"/>
      </w:pPr>
      <w:r w:rsidRPr="00115912">
        <w:t>Выводить информацию о действующих авариях (инцидентах) на энергетических объектах Заказчика до полной их ликвидации (ввод в работу оборудования, восстановление предаварийного режима и т.п.)</w:t>
      </w:r>
      <w:r w:rsidR="00DB47B9" w:rsidRPr="00115912">
        <w:t>.</w:t>
      </w:r>
    </w:p>
    <w:p w14:paraId="66A214C5" w14:textId="77777777" w:rsidR="007534DC" w:rsidRPr="00115912" w:rsidRDefault="003E2A55" w:rsidP="00004F21">
      <w:pPr>
        <w:pStyle w:val="af"/>
        <w:numPr>
          <w:ilvl w:val="0"/>
          <w:numId w:val="27"/>
        </w:numPr>
        <w:spacing w:line="240" w:lineRule="auto"/>
        <w:ind w:left="1134" w:hanging="425"/>
      </w:pPr>
      <w:r w:rsidRPr="00115912">
        <w:t>В</w:t>
      </w:r>
      <w:r w:rsidR="007534DC" w:rsidRPr="00115912">
        <w:t>носить информацию о мероприяти</w:t>
      </w:r>
      <w:r w:rsidR="000F5190" w:rsidRPr="00115912">
        <w:t>ях</w:t>
      </w:r>
      <w:r w:rsidR="007534DC" w:rsidRPr="00115912">
        <w:t>, направленных на недопущение повторных аварий (инцидентов), включающую в себя:</w:t>
      </w:r>
    </w:p>
    <w:p w14:paraId="7303C006" w14:textId="77777777" w:rsidR="007534DC" w:rsidRPr="00115912" w:rsidRDefault="007534DC" w:rsidP="00004F21">
      <w:pPr>
        <w:pStyle w:val="af"/>
        <w:numPr>
          <w:ilvl w:val="0"/>
          <w:numId w:val="30"/>
        </w:numPr>
        <w:tabs>
          <w:tab w:val="left" w:pos="1276"/>
        </w:tabs>
        <w:spacing w:line="240" w:lineRule="auto"/>
      </w:pPr>
      <w:r w:rsidRPr="00115912">
        <w:t>наименование мероприятия;</w:t>
      </w:r>
    </w:p>
    <w:p w14:paraId="71EAAD0C" w14:textId="77777777" w:rsidR="007534DC" w:rsidRPr="00115912" w:rsidRDefault="007534DC" w:rsidP="00004F21">
      <w:pPr>
        <w:pStyle w:val="af"/>
        <w:numPr>
          <w:ilvl w:val="0"/>
          <w:numId w:val="30"/>
        </w:numPr>
        <w:tabs>
          <w:tab w:val="left" w:pos="1276"/>
        </w:tabs>
        <w:spacing w:line="240" w:lineRule="auto"/>
      </w:pPr>
      <w:r w:rsidRPr="00115912">
        <w:t>наименование подразделения, ответственного за выполнение мероприятия;</w:t>
      </w:r>
    </w:p>
    <w:p w14:paraId="52FDA3C3" w14:textId="77777777" w:rsidR="007534DC" w:rsidRPr="00115912" w:rsidRDefault="007534DC" w:rsidP="00004F21">
      <w:pPr>
        <w:pStyle w:val="af"/>
        <w:numPr>
          <w:ilvl w:val="0"/>
          <w:numId w:val="30"/>
        </w:numPr>
        <w:tabs>
          <w:tab w:val="left" w:pos="1276"/>
        </w:tabs>
        <w:spacing w:line="240" w:lineRule="auto"/>
      </w:pPr>
      <w:r w:rsidRPr="00115912">
        <w:t>ФИО ответственного за выполнение мероприятия;</w:t>
      </w:r>
    </w:p>
    <w:p w14:paraId="67805A29" w14:textId="77777777" w:rsidR="007534DC" w:rsidRPr="00115912" w:rsidRDefault="00342CEE" w:rsidP="00004F21">
      <w:pPr>
        <w:pStyle w:val="af"/>
        <w:numPr>
          <w:ilvl w:val="0"/>
          <w:numId w:val="30"/>
        </w:numPr>
        <w:tabs>
          <w:tab w:val="left" w:pos="1276"/>
        </w:tabs>
        <w:spacing w:line="240" w:lineRule="auto"/>
      </w:pPr>
      <w:r w:rsidRPr="00115912">
        <w:t>с</w:t>
      </w:r>
      <w:r w:rsidR="007534DC" w:rsidRPr="00115912">
        <w:t>рок выполнения мероприятия.</w:t>
      </w:r>
    </w:p>
    <w:p w14:paraId="420FCD6E" w14:textId="77777777" w:rsidR="007534DC" w:rsidRPr="00115912" w:rsidRDefault="007534DC" w:rsidP="00004F21">
      <w:pPr>
        <w:pStyle w:val="af"/>
        <w:numPr>
          <w:ilvl w:val="0"/>
          <w:numId w:val="27"/>
        </w:numPr>
        <w:spacing w:line="240" w:lineRule="auto"/>
        <w:ind w:left="1134" w:hanging="425"/>
      </w:pPr>
      <w:r w:rsidRPr="00115912">
        <w:t>Информировать о</w:t>
      </w:r>
      <w:r w:rsidR="00342CEE" w:rsidRPr="00115912">
        <w:t xml:space="preserve"> просроченных </w:t>
      </w:r>
      <w:r w:rsidRPr="00115912">
        <w:t>мероприяти</w:t>
      </w:r>
      <w:r w:rsidR="00342CEE" w:rsidRPr="00115912">
        <w:t>ях</w:t>
      </w:r>
      <w:r w:rsidRPr="00115912">
        <w:t xml:space="preserve">, направленных на недопущение повторных аварий (инцидентов), </w:t>
      </w:r>
      <w:r w:rsidR="00342CEE" w:rsidRPr="00115912">
        <w:t>с возможностью вывода списка просроченных мероприятий</w:t>
      </w:r>
      <w:r w:rsidR="00FB0DA2" w:rsidRPr="00115912">
        <w:t>.</w:t>
      </w:r>
    </w:p>
    <w:p w14:paraId="7348DC6F" w14:textId="77777777" w:rsidR="00342CEE" w:rsidRPr="00115912" w:rsidRDefault="00342CEE" w:rsidP="00004F21">
      <w:pPr>
        <w:pStyle w:val="af"/>
        <w:numPr>
          <w:ilvl w:val="0"/>
          <w:numId w:val="27"/>
        </w:numPr>
        <w:spacing w:line="240" w:lineRule="auto"/>
        <w:ind w:left="1134" w:hanging="425"/>
      </w:pPr>
      <w:r w:rsidRPr="00115912">
        <w:t>Создавать рапорт по оперативной обстановке на предприятиях Компании, по форме определенной Заказчиком, отправлять данный рапорт по электронной почте руководителям.</w:t>
      </w:r>
    </w:p>
    <w:p w14:paraId="4D3D889B" w14:textId="77777777" w:rsidR="00342CEE" w:rsidRPr="00115912" w:rsidRDefault="00FB0DA2" w:rsidP="00004F21">
      <w:pPr>
        <w:pStyle w:val="af"/>
        <w:numPr>
          <w:ilvl w:val="0"/>
          <w:numId w:val="27"/>
        </w:numPr>
        <w:spacing w:line="240" w:lineRule="auto"/>
        <w:ind w:left="1134" w:hanging="425"/>
      </w:pPr>
      <w:r w:rsidRPr="00115912">
        <w:t>Оповещать ДП САЦ о необходимости отправки рапорта по оперативной обстановке на предприятиях Заказчика с требуемым интервалом по времени.</w:t>
      </w:r>
    </w:p>
    <w:p w14:paraId="4CAE8CEE" w14:textId="77777777" w:rsidR="004E4067" w:rsidRPr="0040062A" w:rsidRDefault="009F6C68" w:rsidP="00004F21">
      <w:pPr>
        <w:pStyle w:val="af"/>
        <w:numPr>
          <w:ilvl w:val="0"/>
          <w:numId w:val="27"/>
        </w:numPr>
        <w:spacing w:line="240" w:lineRule="auto"/>
        <w:ind w:left="1134" w:hanging="425"/>
      </w:pPr>
      <w:r w:rsidRPr="0040062A">
        <w:t>Формировать отчеты</w:t>
      </w:r>
      <w:r w:rsidR="0034238B">
        <w:t xml:space="preserve"> и </w:t>
      </w:r>
      <w:proofErr w:type="spellStart"/>
      <w:r w:rsidR="0034238B">
        <w:t>инфографику</w:t>
      </w:r>
      <w:proofErr w:type="spellEnd"/>
      <w:r w:rsidRPr="0040062A">
        <w:t xml:space="preserve"> по производственным показателям работы</w:t>
      </w:r>
      <w:r w:rsidR="004E4067" w:rsidRPr="0040062A">
        <w:t xml:space="preserve"> Компании в соответствии с перечнем, определенным Заказчиком (в том числе, по выработке электрической энергии, отпуску тепловой энергии, уровням водохранилищ, расходам воды в нижний бьеф ГЭС и др.)</w:t>
      </w:r>
      <w:r w:rsidR="0040062A">
        <w:t xml:space="preserve"> на основе данных, введенных в Систему.</w:t>
      </w:r>
    </w:p>
    <w:p w14:paraId="5F617282" w14:textId="77777777" w:rsidR="009F6C68" w:rsidRPr="0040062A" w:rsidRDefault="004E4067" w:rsidP="00004F21">
      <w:pPr>
        <w:pStyle w:val="af"/>
        <w:numPr>
          <w:ilvl w:val="0"/>
          <w:numId w:val="27"/>
        </w:numPr>
        <w:spacing w:line="240" w:lineRule="auto"/>
        <w:ind w:left="1134" w:hanging="425"/>
      </w:pPr>
      <w:r w:rsidRPr="0040062A">
        <w:t>Формировать ежесуточный рапорт по работе основного и вспомогательного оборудования по форме, определенной Заказчиком</w:t>
      </w:r>
      <w:r w:rsidR="0040062A" w:rsidRPr="0040062A">
        <w:t>, на основе данных</w:t>
      </w:r>
      <w:r w:rsidR="0040062A">
        <w:t xml:space="preserve"> введенных в Систему.</w:t>
      </w:r>
    </w:p>
    <w:p w14:paraId="3872BC38" w14:textId="7B0F86B1" w:rsidR="004B1595" w:rsidRPr="00115912" w:rsidRDefault="0084461E" w:rsidP="00290725">
      <w:pPr>
        <w:pStyle w:val="20"/>
        <w:spacing w:line="240" w:lineRule="auto"/>
        <w:rPr>
          <w:rStyle w:val="90"/>
          <w:rFonts w:ascii="Times New Roman" w:hAnsi="Times New Roman"/>
          <w:i w:val="0"/>
          <w:iCs w:val="0"/>
          <w:color w:val="auto"/>
          <w:sz w:val="24"/>
          <w:szCs w:val="24"/>
        </w:rPr>
      </w:pPr>
      <w:bookmarkStart w:id="13" w:name="_Toc100070752"/>
      <w:r w:rsidRPr="00115912">
        <w:rPr>
          <w:rStyle w:val="90"/>
          <w:rFonts w:ascii="Times New Roman" w:hAnsi="Times New Roman"/>
          <w:i w:val="0"/>
          <w:iCs w:val="0"/>
          <w:color w:val="auto"/>
          <w:sz w:val="24"/>
          <w:szCs w:val="24"/>
        </w:rPr>
        <w:t xml:space="preserve">Интерфейс </w:t>
      </w:r>
      <w:r w:rsidR="009A6BE4">
        <w:rPr>
          <w:rStyle w:val="90"/>
          <w:rFonts w:ascii="Times New Roman" w:hAnsi="Times New Roman"/>
          <w:i w:val="0"/>
          <w:iCs w:val="0"/>
          <w:color w:val="auto"/>
          <w:sz w:val="24"/>
          <w:szCs w:val="24"/>
        </w:rPr>
        <w:t>ИС УИ</w:t>
      </w:r>
      <w:bookmarkEnd w:id="13"/>
    </w:p>
    <w:p w14:paraId="24AB85C4" w14:textId="4B6C0200" w:rsidR="005C51CC" w:rsidRPr="00115912" w:rsidRDefault="00D93E7A" w:rsidP="00BC46DE">
      <w:pPr>
        <w:spacing w:line="240" w:lineRule="auto"/>
      </w:pPr>
      <w:r w:rsidRPr="00115912">
        <w:t>Интерфейс</w:t>
      </w:r>
      <w:r w:rsidR="004B1595" w:rsidRPr="00115912">
        <w:t xml:space="preserve"> </w:t>
      </w:r>
      <w:r w:rsidR="009A6BE4">
        <w:t>ИС УИ</w:t>
      </w:r>
      <w:r w:rsidR="004B1595" w:rsidRPr="00115912">
        <w:t xml:space="preserve"> долж</w:t>
      </w:r>
      <w:r w:rsidRPr="00115912">
        <w:t>е</w:t>
      </w:r>
      <w:r w:rsidR="004B1595" w:rsidRPr="00115912">
        <w:t>н</w:t>
      </w:r>
      <w:r w:rsidRPr="00115912">
        <w:t xml:space="preserve"> быть удобным в использовании, а также должны</w:t>
      </w:r>
      <w:r w:rsidR="004B1595" w:rsidRPr="00115912">
        <w:t xml:space="preserve"> быть предусмотрен</w:t>
      </w:r>
      <w:r w:rsidR="00DB47B9" w:rsidRPr="00115912">
        <w:t>ы</w:t>
      </w:r>
      <w:r w:rsidRPr="00115912">
        <w:t xml:space="preserve"> следующие возможности</w:t>
      </w:r>
      <w:r w:rsidR="004B1595" w:rsidRPr="00115912">
        <w:t>:</w:t>
      </w:r>
    </w:p>
    <w:p w14:paraId="63376660" w14:textId="77777777" w:rsidR="004B1595" w:rsidRPr="00115912" w:rsidRDefault="007B2002" w:rsidP="00004F21">
      <w:pPr>
        <w:pStyle w:val="af"/>
        <w:numPr>
          <w:ilvl w:val="0"/>
          <w:numId w:val="33"/>
        </w:numPr>
        <w:spacing w:line="240" w:lineRule="auto"/>
        <w:ind w:left="1134" w:hanging="425"/>
      </w:pPr>
      <w:r w:rsidRPr="00115912">
        <w:t>И</w:t>
      </w:r>
      <w:r w:rsidR="005B30FF" w:rsidRPr="00115912">
        <w:t>дентификаци</w:t>
      </w:r>
      <w:r w:rsidRPr="00115912">
        <w:t>я</w:t>
      </w:r>
      <w:r w:rsidR="005B30FF" w:rsidRPr="00115912">
        <w:t xml:space="preserve"> подготавливаемых сообщений САЦ согласно действующе</w:t>
      </w:r>
      <w:r w:rsidRPr="00115912">
        <w:t>му</w:t>
      </w:r>
      <w:r w:rsidR="005B30FF" w:rsidRPr="00115912">
        <w:t xml:space="preserve"> у Заказчика Регламента «Порядок передачи информации об авариях, нештатных ситуациях».</w:t>
      </w:r>
    </w:p>
    <w:p w14:paraId="5F5F573A" w14:textId="77777777" w:rsidR="005B30FF" w:rsidRPr="00115912" w:rsidRDefault="007B2002" w:rsidP="00004F21">
      <w:pPr>
        <w:pStyle w:val="af"/>
        <w:numPr>
          <w:ilvl w:val="0"/>
          <w:numId w:val="33"/>
        </w:numPr>
        <w:spacing w:line="240" w:lineRule="auto"/>
        <w:ind w:left="1134" w:hanging="425"/>
      </w:pPr>
      <w:r w:rsidRPr="00115912">
        <w:t>В</w:t>
      </w:r>
      <w:r w:rsidR="005B30FF" w:rsidRPr="00115912">
        <w:t>ыполнени</w:t>
      </w:r>
      <w:r w:rsidRPr="00115912">
        <w:t>е</w:t>
      </w:r>
      <w:r w:rsidR="005B30FF" w:rsidRPr="00115912">
        <w:t xml:space="preserve"> расчета штрафных санкций на ОРЭМ (РСВ, БР, РМ) в случае аварийного или неотложного отключения генерирующего оборудования </w:t>
      </w:r>
      <w:r w:rsidR="00A2513B" w:rsidRPr="00115912">
        <w:t>на основе формул и данных, предоставленных Заказчиком</w:t>
      </w:r>
      <w:r w:rsidR="005B30FF" w:rsidRPr="00115912">
        <w:t>.</w:t>
      </w:r>
    </w:p>
    <w:p w14:paraId="67A22A8E" w14:textId="77777777" w:rsidR="00A85E53" w:rsidRPr="00115912" w:rsidRDefault="00A2513B" w:rsidP="00004F21">
      <w:pPr>
        <w:pStyle w:val="af"/>
        <w:numPr>
          <w:ilvl w:val="0"/>
          <w:numId w:val="33"/>
        </w:numPr>
        <w:spacing w:line="240" w:lineRule="auto"/>
        <w:ind w:left="1134" w:hanging="425"/>
      </w:pPr>
      <w:r w:rsidRPr="00115912">
        <w:t>Возможность дальнейшего развития Системы в части реализации информационного в</w:t>
      </w:r>
      <w:r w:rsidR="007275A1" w:rsidRPr="00115912">
        <w:t>заимодействи</w:t>
      </w:r>
      <w:r w:rsidRPr="00115912">
        <w:t>я</w:t>
      </w:r>
      <w:r w:rsidR="007275A1" w:rsidRPr="00115912">
        <w:t xml:space="preserve"> с другими информационными системами Заказчика в соответствии с требованиями пункта </w:t>
      </w:r>
      <w:r w:rsidR="007B2002" w:rsidRPr="00115912">
        <w:t>8</w:t>
      </w:r>
      <w:r w:rsidR="007275A1" w:rsidRPr="00115912">
        <w:t>.3 настоящего ТЗ.</w:t>
      </w:r>
    </w:p>
    <w:p w14:paraId="5347654C" w14:textId="4855C7CC" w:rsidR="0084461E" w:rsidRPr="00115912" w:rsidRDefault="0084461E" w:rsidP="00290725">
      <w:pPr>
        <w:pStyle w:val="20"/>
        <w:spacing w:line="240" w:lineRule="auto"/>
        <w:rPr>
          <w:rStyle w:val="90"/>
          <w:rFonts w:ascii="Times New Roman" w:hAnsi="Times New Roman"/>
          <w:i w:val="0"/>
          <w:iCs w:val="0"/>
          <w:color w:val="auto"/>
          <w:sz w:val="24"/>
          <w:szCs w:val="24"/>
        </w:rPr>
      </w:pPr>
      <w:bookmarkStart w:id="14" w:name="_Toc100070753"/>
      <w:r w:rsidRPr="00115912">
        <w:rPr>
          <w:rStyle w:val="90"/>
          <w:rFonts w:ascii="Times New Roman" w:hAnsi="Times New Roman"/>
          <w:i w:val="0"/>
          <w:iCs w:val="0"/>
          <w:color w:val="auto"/>
          <w:sz w:val="24"/>
          <w:szCs w:val="24"/>
        </w:rPr>
        <w:t xml:space="preserve">Итоги работы по </w:t>
      </w:r>
      <w:r w:rsidR="009A6BE4">
        <w:rPr>
          <w:rStyle w:val="90"/>
          <w:rFonts w:ascii="Times New Roman" w:hAnsi="Times New Roman"/>
          <w:i w:val="0"/>
          <w:iCs w:val="0"/>
          <w:color w:val="auto"/>
          <w:sz w:val="24"/>
          <w:szCs w:val="24"/>
        </w:rPr>
        <w:t>созданию</w:t>
      </w:r>
      <w:r w:rsidR="009A6BE4" w:rsidRPr="00115912">
        <w:rPr>
          <w:rStyle w:val="90"/>
          <w:rFonts w:ascii="Times New Roman" w:hAnsi="Times New Roman"/>
          <w:i w:val="0"/>
          <w:iCs w:val="0"/>
          <w:color w:val="auto"/>
          <w:sz w:val="24"/>
          <w:szCs w:val="24"/>
        </w:rPr>
        <w:t xml:space="preserve"> </w:t>
      </w:r>
      <w:r w:rsidR="009A6BE4">
        <w:rPr>
          <w:rStyle w:val="90"/>
          <w:rFonts w:ascii="Times New Roman" w:hAnsi="Times New Roman"/>
          <w:i w:val="0"/>
          <w:iCs w:val="0"/>
          <w:color w:val="auto"/>
          <w:sz w:val="24"/>
          <w:szCs w:val="24"/>
        </w:rPr>
        <w:t>ИС УИ</w:t>
      </w:r>
      <w:bookmarkEnd w:id="14"/>
    </w:p>
    <w:p w14:paraId="7505FB09" w14:textId="756E6ABA" w:rsidR="0073351C" w:rsidRPr="00115912" w:rsidRDefault="0073351C" w:rsidP="00BC46DE">
      <w:pPr>
        <w:spacing w:line="240" w:lineRule="auto"/>
        <w:ind w:firstLine="0"/>
      </w:pPr>
      <w:r w:rsidRPr="00115912">
        <w:t xml:space="preserve">По итогам выполнения </w:t>
      </w:r>
      <w:r w:rsidR="004271D7" w:rsidRPr="00115912">
        <w:t>р</w:t>
      </w:r>
      <w:r w:rsidRPr="00115912">
        <w:t>абот</w:t>
      </w:r>
      <w:r w:rsidR="004271D7" w:rsidRPr="00115912">
        <w:t xml:space="preserve">ы по </w:t>
      </w:r>
      <w:r w:rsidR="009A6BE4">
        <w:t>созданию</w:t>
      </w:r>
      <w:r w:rsidR="004271D7" w:rsidRPr="00115912">
        <w:t xml:space="preserve"> </w:t>
      </w:r>
      <w:r w:rsidR="009A6BE4">
        <w:t>ИС УИ</w:t>
      </w:r>
      <w:r w:rsidR="004271D7" w:rsidRPr="00115912">
        <w:t xml:space="preserve"> </w:t>
      </w:r>
      <w:r w:rsidRPr="00115912">
        <w:t>должн</w:t>
      </w:r>
      <w:r w:rsidR="00E64F74" w:rsidRPr="00115912">
        <w:t>о</w:t>
      </w:r>
      <w:r w:rsidRPr="00115912">
        <w:t xml:space="preserve"> быть </w:t>
      </w:r>
      <w:r w:rsidR="00E64F74" w:rsidRPr="00115912">
        <w:t>следующее</w:t>
      </w:r>
      <w:r w:rsidRPr="00115912">
        <w:t>:</w:t>
      </w:r>
    </w:p>
    <w:p w14:paraId="017C6DBA" w14:textId="77777777" w:rsidR="0073351C" w:rsidRPr="00115912" w:rsidRDefault="0073351C" w:rsidP="00004F21">
      <w:pPr>
        <w:pStyle w:val="af"/>
        <w:numPr>
          <w:ilvl w:val="0"/>
          <w:numId w:val="32"/>
        </w:numPr>
        <w:spacing w:line="240" w:lineRule="auto"/>
        <w:ind w:left="1134" w:hanging="425"/>
      </w:pPr>
      <w:r w:rsidRPr="00115912">
        <w:t>согласованный комплект проектной документации на создание Системы;</w:t>
      </w:r>
    </w:p>
    <w:p w14:paraId="1D8A29F3" w14:textId="77777777" w:rsidR="0073351C" w:rsidRPr="00115912" w:rsidRDefault="0073351C" w:rsidP="00004F21">
      <w:pPr>
        <w:pStyle w:val="af"/>
        <w:numPr>
          <w:ilvl w:val="0"/>
          <w:numId w:val="32"/>
        </w:numPr>
        <w:spacing w:line="240" w:lineRule="auto"/>
        <w:ind w:left="1134" w:hanging="425"/>
      </w:pPr>
      <w:r w:rsidRPr="00115912">
        <w:lastRenderedPageBreak/>
        <w:t>осуществлена поставка программного обеспечения;</w:t>
      </w:r>
    </w:p>
    <w:p w14:paraId="58781DA7" w14:textId="77777777" w:rsidR="0073351C" w:rsidRPr="00115912" w:rsidRDefault="0073351C" w:rsidP="00004F21">
      <w:pPr>
        <w:pStyle w:val="af"/>
        <w:numPr>
          <w:ilvl w:val="0"/>
          <w:numId w:val="32"/>
        </w:numPr>
        <w:spacing w:line="240" w:lineRule="auto"/>
        <w:ind w:left="1134" w:hanging="425"/>
      </w:pPr>
      <w:r w:rsidRPr="00115912">
        <w:t xml:space="preserve">выполнены пуско-наладочные работы по созданию Системы; </w:t>
      </w:r>
    </w:p>
    <w:p w14:paraId="131674DD" w14:textId="77777777" w:rsidR="007B307E" w:rsidRPr="00115912" w:rsidRDefault="007B307E" w:rsidP="00004F21">
      <w:pPr>
        <w:pStyle w:val="af"/>
        <w:numPr>
          <w:ilvl w:val="0"/>
          <w:numId w:val="32"/>
        </w:numPr>
        <w:spacing w:line="240" w:lineRule="auto"/>
        <w:ind w:left="1134" w:hanging="425"/>
      </w:pPr>
      <w:r w:rsidRPr="00115912">
        <w:t>подготовлено руководство пользователя и руководство администратора Системы;</w:t>
      </w:r>
    </w:p>
    <w:p w14:paraId="5F8DEE57" w14:textId="77777777" w:rsidR="0073351C" w:rsidRPr="00115912" w:rsidRDefault="0073351C" w:rsidP="00004F21">
      <w:pPr>
        <w:pStyle w:val="af"/>
        <w:numPr>
          <w:ilvl w:val="0"/>
          <w:numId w:val="32"/>
        </w:numPr>
        <w:spacing w:line="240" w:lineRule="auto"/>
        <w:ind w:left="1134" w:hanging="425"/>
      </w:pPr>
      <w:r w:rsidRPr="00115912">
        <w:t>подготовлен персонал</w:t>
      </w:r>
      <w:r w:rsidR="005B753A" w:rsidRPr="00115912">
        <w:t xml:space="preserve"> на основе онлайн семинаров с использованием средств удаленного доступа</w:t>
      </w:r>
      <w:r w:rsidRPr="00115912">
        <w:t xml:space="preserve"> для эксплуатации и использования Системы;</w:t>
      </w:r>
    </w:p>
    <w:p w14:paraId="62FD7850" w14:textId="77777777" w:rsidR="0073351C" w:rsidRPr="00115912" w:rsidRDefault="0073351C" w:rsidP="00004F21">
      <w:pPr>
        <w:pStyle w:val="af"/>
        <w:numPr>
          <w:ilvl w:val="0"/>
          <w:numId w:val="32"/>
        </w:numPr>
        <w:spacing w:line="240" w:lineRule="auto"/>
        <w:ind w:left="1134" w:hanging="425"/>
      </w:pPr>
      <w:r w:rsidRPr="00115912">
        <w:t>подписан протокол успешных комплексных испытаний Системы</w:t>
      </w:r>
    </w:p>
    <w:p w14:paraId="30FD86CE" w14:textId="77777777" w:rsidR="0073351C" w:rsidRPr="00115912" w:rsidRDefault="0073351C" w:rsidP="00004F21">
      <w:pPr>
        <w:pStyle w:val="af"/>
        <w:numPr>
          <w:ilvl w:val="0"/>
          <w:numId w:val="32"/>
        </w:numPr>
        <w:spacing w:line="240" w:lineRule="auto"/>
        <w:ind w:left="1134" w:hanging="425"/>
      </w:pPr>
      <w:r w:rsidRPr="00115912">
        <w:t>подписан протокол успешных приемочных испытаний.</w:t>
      </w:r>
    </w:p>
    <w:p w14:paraId="09295C57" w14:textId="77777777" w:rsidR="00F31C30" w:rsidRPr="00115912" w:rsidRDefault="001F1185" w:rsidP="005F4735">
      <w:pPr>
        <w:pStyle w:val="1"/>
        <w:spacing w:line="240" w:lineRule="auto"/>
        <w:rPr>
          <w:sz w:val="24"/>
          <w:szCs w:val="24"/>
        </w:rPr>
      </w:pPr>
      <w:bookmarkStart w:id="15" w:name="_Toc64635338"/>
      <w:bookmarkStart w:id="16" w:name="_Toc100070754"/>
      <w:r w:rsidRPr="00115912">
        <w:rPr>
          <w:caps w:val="0"/>
          <w:sz w:val="24"/>
          <w:szCs w:val="24"/>
        </w:rPr>
        <w:t>ПОРЯДОК РЕАЛИЗАЦИИ</w:t>
      </w:r>
      <w:bookmarkEnd w:id="15"/>
      <w:bookmarkEnd w:id="16"/>
    </w:p>
    <w:p w14:paraId="12C81E5F" w14:textId="5798001B" w:rsidR="00F31C30" w:rsidRPr="00115912" w:rsidRDefault="009A6BE4" w:rsidP="005C1634">
      <w:pPr>
        <w:spacing w:line="240" w:lineRule="auto"/>
      </w:pPr>
      <w:r>
        <w:t>Создание</w:t>
      </w:r>
      <w:r w:rsidR="00F31C30" w:rsidRPr="00115912">
        <w:t xml:space="preserve"> Системы осуществляется поэтапно. Состав этапов определяется настоящим документом.</w:t>
      </w:r>
    </w:p>
    <w:p w14:paraId="2241CECC" w14:textId="77777777" w:rsidR="00F31C30" w:rsidRPr="00115912" w:rsidRDefault="00F31C30" w:rsidP="00290725">
      <w:pPr>
        <w:pStyle w:val="20"/>
        <w:spacing w:line="240" w:lineRule="auto"/>
        <w:rPr>
          <w:rStyle w:val="90"/>
          <w:rFonts w:ascii="Times New Roman" w:hAnsi="Times New Roman"/>
          <w:i w:val="0"/>
          <w:iCs w:val="0"/>
          <w:color w:val="auto"/>
          <w:sz w:val="24"/>
          <w:szCs w:val="24"/>
        </w:rPr>
      </w:pPr>
      <w:bookmarkStart w:id="17" w:name="_Toc64635339"/>
      <w:bookmarkStart w:id="18" w:name="_Toc100070755"/>
      <w:r w:rsidRPr="00115912">
        <w:rPr>
          <w:rStyle w:val="90"/>
          <w:rFonts w:ascii="Times New Roman" w:hAnsi="Times New Roman"/>
          <w:i w:val="0"/>
          <w:iCs w:val="0"/>
          <w:color w:val="auto"/>
          <w:sz w:val="24"/>
          <w:szCs w:val="24"/>
        </w:rPr>
        <w:t>Этап 1. Проектирование</w:t>
      </w:r>
      <w:bookmarkEnd w:id="17"/>
      <w:bookmarkEnd w:id="18"/>
    </w:p>
    <w:p w14:paraId="51A728FF" w14:textId="7D48FFCB" w:rsidR="0034238B" w:rsidRPr="00115912" w:rsidRDefault="00F31C30" w:rsidP="005C1634">
      <w:pPr>
        <w:spacing w:line="240" w:lineRule="auto"/>
      </w:pPr>
      <w:r w:rsidRPr="00115912">
        <w:t xml:space="preserve">В рамках данного этапа Подрядчик выполняет разработку и согласование с Заказчиком проектной документации на создание </w:t>
      </w:r>
      <w:r w:rsidR="009A6BE4">
        <w:t>ИС УИ</w:t>
      </w:r>
      <w:r w:rsidRPr="00115912">
        <w:t xml:space="preserve"> в объеме функций, требования к которым описаны в </w:t>
      </w:r>
      <w:r w:rsidR="008C4309" w:rsidRPr="00115912">
        <w:t>настоящем документе</w:t>
      </w:r>
      <w:r w:rsidRPr="00115912">
        <w:t>.</w:t>
      </w:r>
    </w:p>
    <w:p w14:paraId="14DCA405" w14:textId="77777777" w:rsidR="00F31C30" w:rsidRPr="00115912" w:rsidRDefault="00F31C30" w:rsidP="00290725">
      <w:pPr>
        <w:pStyle w:val="20"/>
        <w:spacing w:line="240" w:lineRule="auto"/>
        <w:rPr>
          <w:rStyle w:val="90"/>
          <w:rFonts w:ascii="Times New Roman" w:hAnsi="Times New Roman"/>
          <w:i w:val="0"/>
          <w:iCs w:val="0"/>
          <w:color w:val="auto"/>
          <w:sz w:val="24"/>
          <w:szCs w:val="24"/>
        </w:rPr>
      </w:pPr>
      <w:bookmarkStart w:id="19" w:name="_Toc64635340"/>
      <w:bookmarkStart w:id="20" w:name="_Toc100070756"/>
      <w:r w:rsidRPr="00115912">
        <w:rPr>
          <w:rStyle w:val="90"/>
          <w:rFonts w:ascii="Times New Roman" w:hAnsi="Times New Roman"/>
          <w:i w:val="0"/>
          <w:iCs w:val="0"/>
          <w:color w:val="auto"/>
          <w:sz w:val="24"/>
          <w:szCs w:val="24"/>
        </w:rPr>
        <w:t xml:space="preserve">Этап 2. Передача </w:t>
      </w:r>
      <w:r w:rsidR="00E73772" w:rsidRPr="00115912">
        <w:rPr>
          <w:rStyle w:val="90"/>
          <w:rFonts w:ascii="Times New Roman" w:hAnsi="Times New Roman"/>
          <w:i w:val="0"/>
          <w:iCs w:val="0"/>
          <w:color w:val="auto"/>
          <w:sz w:val="24"/>
          <w:szCs w:val="24"/>
        </w:rPr>
        <w:t xml:space="preserve">неисключительного </w:t>
      </w:r>
      <w:r w:rsidRPr="00115912">
        <w:rPr>
          <w:rStyle w:val="90"/>
          <w:rFonts w:ascii="Times New Roman" w:hAnsi="Times New Roman"/>
          <w:i w:val="0"/>
          <w:iCs w:val="0"/>
          <w:color w:val="auto"/>
          <w:sz w:val="24"/>
          <w:szCs w:val="24"/>
        </w:rPr>
        <w:t>права использования прикладного программного обеспечения</w:t>
      </w:r>
      <w:bookmarkEnd w:id="19"/>
      <w:bookmarkEnd w:id="20"/>
      <w:r w:rsidRPr="00115912">
        <w:rPr>
          <w:rStyle w:val="90"/>
          <w:rFonts w:ascii="Times New Roman" w:hAnsi="Times New Roman"/>
          <w:i w:val="0"/>
          <w:iCs w:val="0"/>
          <w:color w:val="auto"/>
          <w:sz w:val="24"/>
          <w:szCs w:val="24"/>
        </w:rPr>
        <w:t xml:space="preserve"> </w:t>
      </w:r>
    </w:p>
    <w:p w14:paraId="6F8CFE13" w14:textId="748A15D7" w:rsidR="00F31C30" w:rsidRPr="00115912" w:rsidRDefault="00F31C30" w:rsidP="005C1634">
      <w:pPr>
        <w:spacing w:line="240" w:lineRule="auto"/>
      </w:pPr>
      <w:r w:rsidRPr="00115912">
        <w:t xml:space="preserve">В рамках данного этапа </w:t>
      </w:r>
      <w:r w:rsidR="002D0C6C" w:rsidRPr="00115912">
        <w:t>Подрядчик</w:t>
      </w:r>
      <w:r w:rsidRPr="00115912">
        <w:t xml:space="preserve"> передает Заказчику неисключительное право использования Программ для ЭВМ с набором приложений, необходимых для </w:t>
      </w:r>
      <w:r w:rsidR="0048394D" w:rsidRPr="00115912">
        <w:t xml:space="preserve">реализации функциональных требований </w:t>
      </w:r>
      <w:r w:rsidR="009A6BE4">
        <w:t>ИС УИ</w:t>
      </w:r>
      <w:r w:rsidRPr="00115912">
        <w:t>.</w:t>
      </w:r>
    </w:p>
    <w:p w14:paraId="0EFC09D4" w14:textId="77777777" w:rsidR="00F31C30" w:rsidRPr="00115912" w:rsidRDefault="00F31C30" w:rsidP="00290725">
      <w:pPr>
        <w:pStyle w:val="20"/>
        <w:spacing w:line="240" w:lineRule="auto"/>
        <w:rPr>
          <w:rStyle w:val="90"/>
          <w:rFonts w:ascii="Times New Roman" w:hAnsi="Times New Roman"/>
          <w:i w:val="0"/>
          <w:iCs w:val="0"/>
          <w:color w:val="auto"/>
          <w:sz w:val="24"/>
          <w:szCs w:val="24"/>
        </w:rPr>
      </w:pPr>
      <w:bookmarkStart w:id="21" w:name="_Toc64635341"/>
      <w:bookmarkStart w:id="22" w:name="_Toc100070757"/>
      <w:r w:rsidRPr="00115912">
        <w:rPr>
          <w:rStyle w:val="90"/>
          <w:rFonts w:ascii="Times New Roman" w:hAnsi="Times New Roman"/>
          <w:i w:val="0"/>
          <w:iCs w:val="0"/>
          <w:color w:val="auto"/>
          <w:sz w:val="24"/>
          <w:szCs w:val="24"/>
        </w:rPr>
        <w:t>Этап 3. Пуско-наладочные работы</w:t>
      </w:r>
      <w:bookmarkEnd w:id="21"/>
      <w:r w:rsidRPr="00115912">
        <w:rPr>
          <w:rStyle w:val="90"/>
          <w:rFonts w:ascii="Times New Roman" w:hAnsi="Times New Roman"/>
          <w:i w:val="0"/>
          <w:iCs w:val="0"/>
          <w:color w:val="auto"/>
          <w:sz w:val="24"/>
          <w:szCs w:val="24"/>
        </w:rPr>
        <w:t xml:space="preserve"> (установка</w:t>
      </w:r>
      <w:r w:rsidR="00EC0DB8" w:rsidRPr="00115912">
        <w:rPr>
          <w:rStyle w:val="90"/>
          <w:rFonts w:ascii="Times New Roman" w:hAnsi="Times New Roman"/>
          <w:i w:val="0"/>
          <w:iCs w:val="0"/>
          <w:color w:val="auto"/>
          <w:sz w:val="24"/>
          <w:szCs w:val="24"/>
        </w:rPr>
        <w:t xml:space="preserve"> и</w:t>
      </w:r>
      <w:r w:rsidRPr="00115912">
        <w:rPr>
          <w:rStyle w:val="90"/>
          <w:rFonts w:ascii="Times New Roman" w:hAnsi="Times New Roman"/>
          <w:i w:val="0"/>
          <w:iCs w:val="0"/>
          <w:color w:val="auto"/>
          <w:sz w:val="24"/>
          <w:szCs w:val="24"/>
        </w:rPr>
        <w:t xml:space="preserve"> настройка)</w:t>
      </w:r>
      <w:bookmarkEnd w:id="22"/>
    </w:p>
    <w:p w14:paraId="7611C548" w14:textId="77777777" w:rsidR="0048394D" w:rsidRPr="00115912" w:rsidRDefault="00F31C30" w:rsidP="005C1634">
      <w:pPr>
        <w:spacing w:line="240" w:lineRule="auto"/>
      </w:pPr>
      <w:r w:rsidRPr="00115912">
        <w:t>В рамках данного этапа выполняются</w:t>
      </w:r>
      <w:r w:rsidR="0048394D" w:rsidRPr="00115912">
        <w:t>:</w:t>
      </w:r>
    </w:p>
    <w:p w14:paraId="22CA4EFF" w14:textId="77777777" w:rsidR="0048394D" w:rsidRPr="00115912" w:rsidRDefault="00F31C30" w:rsidP="00004F21">
      <w:pPr>
        <w:pStyle w:val="af"/>
        <w:numPr>
          <w:ilvl w:val="0"/>
          <w:numId w:val="34"/>
        </w:numPr>
        <w:spacing w:line="240" w:lineRule="auto"/>
        <w:ind w:left="1134" w:hanging="425"/>
      </w:pPr>
      <w:r w:rsidRPr="00115912">
        <w:t>пуско-наладочные работы (установка</w:t>
      </w:r>
      <w:r w:rsidR="008C4B6A" w:rsidRPr="00115912">
        <w:t xml:space="preserve"> и</w:t>
      </w:r>
      <w:r w:rsidRPr="00115912">
        <w:t xml:space="preserve"> настройка) серверного прикладного программного обеспечения специалистами </w:t>
      </w:r>
      <w:r w:rsidR="0048394D" w:rsidRPr="00115912">
        <w:t>Подрядчика</w:t>
      </w:r>
      <w:r w:rsidRPr="00115912">
        <w:t xml:space="preserve"> с использованием средств удаленного доступа</w:t>
      </w:r>
      <w:r w:rsidR="0048394D" w:rsidRPr="00115912">
        <w:t>;</w:t>
      </w:r>
    </w:p>
    <w:p w14:paraId="46455F95" w14:textId="77777777" w:rsidR="00F31C30" w:rsidRPr="00115912" w:rsidRDefault="0048394D" w:rsidP="00004F21">
      <w:pPr>
        <w:pStyle w:val="af"/>
        <w:numPr>
          <w:ilvl w:val="0"/>
          <w:numId w:val="34"/>
        </w:numPr>
        <w:spacing w:line="240" w:lineRule="auto"/>
        <w:ind w:left="1134" w:hanging="425"/>
      </w:pPr>
      <w:r w:rsidRPr="00115912">
        <w:t>дата-инжиниринг модели оборудования (перечень и характеристики которого предоставляет Заказчик) в объеме, определенном в проектной документации;</w:t>
      </w:r>
    </w:p>
    <w:p w14:paraId="74B206B8" w14:textId="6F9E19F0" w:rsidR="0048394D" w:rsidRPr="00115912" w:rsidRDefault="0048394D" w:rsidP="00004F21">
      <w:pPr>
        <w:pStyle w:val="af"/>
        <w:numPr>
          <w:ilvl w:val="0"/>
          <w:numId w:val="34"/>
        </w:numPr>
        <w:spacing w:line="240" w:lineRule="auto"/>
        <w:ind w:left="1134" w:hanging="425"/>
      </w:pPr>
      <w:r w:rsidRPr="00115912">
        <w:t>Подрядчик</w:t>
      </w:r>
      <w:r w:rsidR="00F31C30" w:rsidRPr="00115912">
        <w:t xml:space="preserve"> проводит консультации по использованию функций </w:t>
      </w:r>
      <w:r w:rsidR="009A6BE4">
        <w:t>ИС УИ</w:t>
      </w:r>
      <w:r w:rsidR="00F31C30" w:rsidRPr="00115912">
        <w:t xml:space="preserve"> для пользователей и администраторов Системы. </w:t>
      </w:r>
    </w:p>
    <w:p w14:paraId="6CB8B967" w14:textId="77777777" w:rsidR="00F31C30" w:rsidRPr="00115912" w:rsidRDefault="00F31C30" w:rsidP="005C1634">
      <w:pPr>
        <w:spacing w:line="240" w:lineRule="auto"/>
      </w:pPr>
      <w:r w:rsidRPr="00115912">
        <w:t>По итогам пуско-наладочных работ (установки</w:t>
      </w:r>
      <w:r w:rsidR="00CA3195" w:rsidRPr="00115912">
        <w:t xml:space="preserve"> и</w:t>
      </w:r>
      <w:r w:rsidRPr="00115912">
        <w:t xml:space="preserve"> настройки) </w:t>
      </w:r>
      <w:r w:rsidR="0048394D" w:rsidRPr="00115912">
        <w:t>Подрядчик</w:t>
      </w:r>
      <w:r w:rsidRPr="00115912">
        <w:t xml:space="preserve"> совместно с Заказчиком проводит испытания (тестирование) по согласованной программе и методике испытаний. В случае успешности испытаний (тестирования Программ для ЭВМ), этап считается завершенным.</w:t>
      </w:r>
    </w:p>
    <w:p w14:paraId="05AD884D" w14:textId="77777777" w:rsidR="00F31C30" w:rsidRPr="00115912" w:rsidRDefault="00F31C30" w:rsidP="00290725">
      <w:pPr>
        <w:pStyle w:val="20"/>
        <w:spacing w:line="240" w:lineRule="auto"/>
        <w:rPr>
          <w:rStyle w:val="90"/>
          <w:rFonts w:ascii="Times New Roman" w:hAnsi="Times New Roman"/>
          <w:i w:val="0"/>
          <w:iCs w:val="0"/>
          <w:color w:val="auto"/>
          <w:sz w:val="24"/>
          <w:szCs w:val="24"/>
        </w:rPr>
      </w:pPr>
      <w:bookmarkStart w:id="23" w:name="_Toc64635342"/>
      <w:bookmarkStart w:id="24" w:name="_Toc100070758"/>
      <w:r w:rsidRPr="00115912">
        <w:rPr>
          <w:rStyle w:val="90"/>
          <w:rFonts w:ascii="Times New Roman" w:hAnsi="Times New Roman"/>
          <w:i w:val="0"/>
          <w:iCs w:val="0"/>
          <w:color w:val="auto"/>
          <w:sz w:val="24"/>
          <w:szCs w:val="24"/>
        </w:rPr>
        <w:t xml:space="preserve">Этап 4. </w:t>
      </w:r>
      <w:r w:rsidR="00E73772" w:rsidRPr="00115912">
        <w:rPr>
          <w:rStyle w:val="90"/>
          <w:rFonts w:ascii="Times New Roman" w:hAnsi="Times New Roman"/>
          <w:i w:val="0"/>
          <w:iCs w:val="0"/>
          <w:color w:val="auto"/>
          <w:sz w:val="24"/>
          <w:szCs w:val="24"/>
        </w:rPr>
        <w:t>Ввод</w:t>
      </w:r>
      <w:r w:rsidR="008C4309" w:rsidRPr="00115912">
        <w:rPr>
          <w:rStyle w:val="90"/>
          <w:rFonts w:ascii="Times New Roman" w:hAnsi="Times New Roman"/>
          <w:i w:val="0"/>
          <w:iCs w:val="0"/>
          <w:color w:val="auto"/>
          <w:sz w:val="24"/>
          <w:szCs w:val="24"/>
        </w:rPr>
        <w:t xml:space="preserve"> в </w:t>
      </w:r>
      <w:bookmarkEnd w:id="23"/>
      <w:r w:rsidR="00E73772" w:rsidRPr="00115912">
        <w:rPr>
          <w:rStyle w:val="90"/>
          <w:rFonts w:ascii="Times New Roman" w:hAnsi="Times New Roman"/>
          <w:i w:val="0"/>
          <w:iCs w:val="0"/>
          <w:color w:val="auto"/>
          <w:sz w:val="24"/>
          <w:szCs w:val="24"/>
        </w:rPr>
        <w:t>эксплуатацию</w:t>
      </w:r>
      <w:bookmarkEnd w:id="24"/>
    </w:p>
    <w:p w14:paraId="6D52AA64" w14:textId="40D8E4A9" w:rsidR="00F31C30" w:rsidRPr="00115912" w:rsidRDefault="00F31C30" w:rsidP="005C1634">
      <w:pPr>
        <w:spacing w:line="240" w:lineRule="auto"/>
      </w:pPr>
      <w:r w:rsidRPr="00115912">
        <w:t xml:space="preserve">В случае успешности испытаний (тестирования) на этапе 3 </w:t>
      </w:r>
      <w:r w:rsidR="009A6BE4">
        <w:t>ИС УИ</w:t>
      </w:r>
      <w:r w:rsidRPr="00115912">
        <w:t xml:space="preserve"> ввод</w:t>
      </w:r>
      <w:r w:rsidR="008C4309" w:rsidRPr="00115912">
        <w:t>и</w:t>
      </w:r>
      <w:r w:rsidRPr="00115912">
        <w:t xml:space="preserve">тся в опытную эксплуатацию. </w:t>
      </w:r>
      <w:r w:rsidR="008C4309" w:rsidRPr="00115912">
        <w:t>Подрядчик</w:t>
      </w:r>
      <w:r w:rsidRPr="00115912">
        <w:t xml:space="preserve"> осуществляет сопровождение опытной эксплуатации в режиме устранения выявленных дефектов и консультаций администраторов Системы. По итогам опытной эксплуатации проводятся приемочные испытания по согласованной программе, в случае успешности которых </w:t>
      </w:r>
      <w:r w:rsidR="009A6BE4">
        <w:t>ИС УИ</w:t>
      </w:r>
      <w:r w:rsidRPr="00115912">
        <w:t xml:space="preserve"> вводятся в промышленную эксплуатацию.</w:t>
      </w:r>
    </w:p>
    <w:p w14:paraId="175FB5EB" w14:textId="77777777" w:rsidR="00F31C30" w:rsidRPr="00115912" w:rsidRDefault="00F31C30" w:rsidP="005C1634">
      <w:pPr>
        <w:pStyle w:val="20"/>
        <w:keepLines w:val="0"/>
        <w:spacing w:before="120" w:line="240" w:lineRule="auto"/>
        <w:ind w:left="720" w:hanging="360"/>
        <w:rPr>
          <w:sz w:val="24"/>
          <w:szCs w:val="24"/>
        </w:rPr>
      </w:pPr>
      <w:bookmarkStart w:id="25" w:name="_Toc64635343"/>
      <w:bookmarkStart w:id="26" w:name="_Toc100070759"/>
      <w:r w:rsidRPr="00115912">
        <w:rPr>
          <w:sz w:val="24"/>
          <w:szCs w:val="24"/>
        </w:rPr>
        <w:t>Организационные задачи проекта</w:t>
      </w:r>
      <w:bookmarkEnd w:id="25"/>
      <w:bookmarkEnd w:id="26"/>
    </w:p>
    <w:p w14:paraId="4DD2A7F3" w14:textId="77777777" w:rsidR="00F31C30" w:rsidRPr="00115912" w:rsidRDefault="00F31C30" w:rsidP="00004F21">
      <w:pPr>
        <w:pStyle w:val="2"/>
        <w:numPr>
          <w:ilvl w:val="2"/>
          <w:numId w:val="31"/>
        </w:numPr>
        <w:tabs>
          <w:tab w:val="left" w:pos="709"/>
        </w:tabs>
        <w:spacing w:line="240" w:lineRule="auto"/>
        <w:ind w:left="0" w:firstLine="709"/>
      </w:pPr>
      <w:r w:rsidRPr="00115912">
        <w:t>Согласование</w:t>
      </w:r>
      <w:r w:rsidR="000F5190" w:rsidRPr="00115912">
        <w:t xml:space="preserve"> </w:t>
      </w:r>
      <w:r w:rsidRPr="00115912">
        <w:t>с Заказчиком</w:t>
      </w:r>
      <w:r w:rsidR="000F5190" w:rsidRPr="00115912">
        <w:t xml:space="preserve"> </w:t>
      </w:r>
      <w:r w:rsidR="008C4309" w:rsidRPr="00115912">
        <w:t>классификатора ситуаций для регистрации информации в Системе</w:t>
      </w:r>
      <w:r w:rsidRPr="00115912">
        <w:t>.</w:t>
      </w:r>
    </w:p>
    <w:p w14:paraId="2581FC3B" w14:textId="5BC90F8B" w:rsidR="008C4309" w:rsidRPr="00115912" w:rsidRDefault="008C4309" w:rsidP="00004F21">
      <w:pPr>
        <w:pStyle w:val="2"/>
        <w:numPr>
          <w:ilvl w:val="2"/>
          <w:numId w:val="31"/>
        </w:numPr>
        <w:tabs>
          <w:tab w:val="left" w:pos="709"/>
        </w:tabs>
        <w:spacing w:line="240" w:lineRule="auto"/>
        <w:ind w:left="0" w:firstLine="709"/>
      </w:pPr>
      <w:r w:rsidRPr="00115912">
        <w:t xml:space="preserve">Определение конечного состава источников и данных для </w:t>
      </w:r>
      <w:r w:rsidR="0048394D" w:rsidRPr="00115912">
        <w:t xml:space="preserve">настройки интеграции с </w:t>
      </w:r>
      <w:r w:rsidR="009A6BE4">
        <w:t>ИС УИ</w:t>
      </w:r>
      <w:r w:rsidR="0048394D" w:rsidRPr="00115912">
        <w:t>.</w:t>
      </w:r>
      <w:r w:rsidRPr="00115912">
        <w:t xml:space="preserve"> </w:t>
      </w:r>
    </w:p>
    <w:p w14:paraId="06B62CF1" w14:textId="7474F87F" w:rsidR="00BD5728" w:rsidRPr="00115912" w:rsidRDefault="00BD5728" w:rsidP="00004F21">
      <w:pPr>
        <w:pStyle w:val="2"/>
        <w:numPr>
          <w:ilvl w:val="2"/>
          <w:numId w:val="31"/>
        </w:numPr>
        <w:tabs>
          <w:tab w:val="left" w:pos="709"/>
        </w:tabs>
        <w:spacing w:line="240" w:lineRule="auto"/>
        <w:ind w:left="0" w:firstLine="709"/>
      </w:pPr>
      <w:r w:rsidRPr="00115912">
        <w:lastRenderedPageBreak/>
        <w:t>Согласование с Заказчиком форм отчет</w:t>
      </w:r>
      <w:r w:rsidR="00BC46DE" w:rsidRPr="00115912">
        <w:t>ных документов</w:t>
      </w:r>
      <w:r w:rsidR="008F43CC" w:rsidRPr="00115912">
        <w:t xml:space="preserve">, реализуемых в </w:t>
      </w:r>
      <w:r w:rsidR="009A6BE4">
        <w:t>ИС УИ</w:t>
      </w:r>
      <w:r w:rsidR="008F43CC" w:rsidRPr="00115912">
        <w:t>.</w:t>
      </w:r>
    </w:p>
    <w:p w14:paraId="15E6D44C" w14:textId="466E2429" w:rsidR="008C4309" w:rsidRPr="00115912" w:rsidRDefault="00F31C30" w:rsidP="00004F21">
      <w:pPr>
        <w:pStyle w:val="2"/>
        <w:numPr>
          <w:ilvl w:val="2"/>
          <w:numId w:val="31"/>
        </w:numPr>
        <w:tabs>
          <w:tab w:val="left" w:pos="709"/>
        </w:tabs>
        <w:spacing w:line="240" w:lineRule="auto"/>
        <w:ind w:left="0" w:firstLine="709"/>
      </w:pPr>
      <w:r w:rsidRPr="00115912">
        <w:t xml:space="preserve">Осуществление ввода </w:t>
      </w:r>
      <w:r w:rsidR="009A6BE4">
        <w:t>ИС УИ</w:t>
      </w:r>
      <w:r w:rsidRPr="00115912">
        <w:t xml:space="preserve"> в опытную и промышленную эксплуатации на основе результатов пройдённых приемочных испытаний (тестирования), </w:t>
      </w:r>
      <w:r w:rsidR="008C4309" w:rsidRPr="00115912">
        <w:t>проведенных в соответствии с разработанной программой и методикой испытаний.</w:t>
      </w:r>
    </w:p>
    <w:p w14:paraId="536B2AAB" w14:textId="77777777" w:rsidR="0073351C" w:rsidRPr="00115912" w:rsidRDefault="0073351C" w:rsidP="005C1634">
      <w:pPr>
        <w:pStyle w:val="1"/>
        <w:spacing w:line="240" w:lineRule="auto"/>
        <w:rPr>
          <w:sz w:val="24"/>
          <w:szCs w:val="24"/>
        </w:rPr>
      </w:pPr>
      <w:bookmarkStart w:id="27" w:name="_Toc100070760"/>
      <w:r w:rsidRPr="00115912">
        <w:rPr>
          <w:sz w:val="24"/>
          <w:szCs w:val="24"/>
        </w:rPr>
        <w:t>ХАРАКТЕРИСТИКА ОБЪЕКТА АВТОМАТИЗАЦИИ</w:t>
      </w:r>
      <w:bookmarkEnd w:id="27"/>
    </w:p>
    <w:p w14:paraId="5150D1C3" w14:textId="77777777" w:rsidR="003E1A84" w:rsidRPr="00115912" w:rsidRDefault="0073351C" w:rsidP="005C1634">
      <w:pPr>
        <w:spacing w:line="240" w:lineRule="auto"/>
      </w:pPr>
      <w:r w:rsidRPr="00115912">
        <w:t xml:space="preserve">САЦ </w:t>
      </w:r>
      <w:r w:rsidR="003E1A84" w:rsidRPr="00115912">
        <w:t xml:space="preserve">АО «ЕвроСибЭнерго» </w:t>
      </w:r>
      <w:r w:rsidRPr="00115912">
        <w:t xml:space="preserve">размещается в действующем эксплуатируемом здании </w:t>
      </w:r>
      <w:r w:rsidR="00B26EB1" w:rsidRPr="00115912">
        <w:t>в г. Иркутск</w:t>
      </w:r>
      <w:r w:rsidRPr="00115912">
        <w:t xml:space="preserve">. </w:t>
      </w:r>
    </w:p>
    <w:p w14:paraId="248C1868" w14:textId="77777777" w:rsidR="0073351C" w:rsidRPr="00115912" w:rsidRDefault="0073351C" w:rsidP="005C1634">
      <w:pPr>
        <w:spacing w:line="240" w:lineRule="auto"/>
      </w:pPr>
      <w:r w:rsidRPr="00115912">
        <w:t xml:space="preserve">Центральным звеном действующей системы является </w:t>
      </w:r>
      <w:r w:rsidR="002C335B" w:rsidRPr="00115912">
        <w:t>Дежурный персонал САЦ</w:t>
      </w:r>
      <w:r w:rsidRPr="00115912">
        <w:t xml:space="preserve"> (далее – </w:t>
      </w:r>
      <w:r w:rsidR="002C335B" w:rsidRPr="00115912">
        <w:t>ДП САЦ</w:t>
      </w:r>
      <w:r w:rsidRPr="00115912">
        <w:t>), работающий в сменном круглосуточном режиме. Его основной функцией является регистрация информации о</w:t>
      </w:r>
      <w:r w:rsidR="005F6EE5" w:rsidRPr="00115912">
        <w:t xml:space="preserve">б авариях и </w:t>
      </w:r>
      <w:r w:rsidRPr="00115912">
        <w:t xml:space="preserve">нештатных ситуациях на </w:t>
      </w:r>
      <w:r w:rsidR="003E1A84" w:rsidRPr="00115912">
        <w:t>о</w:t>
      </w:r>
      <w:r w:rsidRPr="00115912">
        <w:t>бъектах</w:t>
      </w:r>
      <w:r w:rsidR="003E1A84" w:rsidRPr="00115912">
        <w:t xml:space="preserve"> </w:t>
      </w:r>
      <w:r w:rsidR="005F6EE5" w:rsidRPr="00115912">
        <w:t>Заказчика, передача данной информации руководству и другим заинтересованным получателям</w:t>
      </w:r>
      <w:r w:rsidRPr="00115912">
        <w:t xml:space="preserve">. Взаимодействие </w:t>
      </w:r>
      <w:r w:rsidR="002C335B" w:rsidRPr="00115912">
        <w:t>ДП САЦ</w:t>
      </w:r>
      <w:r w:rsidRPr="00115912">
        <w:t xml:space="preserve"> с оперативным персоналом</w:t>
      </w:r>
      <w:r w:rsidR="003E1A84" w:rsidRPr="00115912">
        <w:t xml:space="preserve"> о</w:t>
      </w:r>
      <w:r w:rsidRPr="00115912">
        <w:t xml:space="preserve">бъектов </w:t>
      </w:r>
      <w:r w:rsidR="003E1A84" w:rsidRPr="00115912">
        <w:t xml:space="preserve">управления </w:t>
      </w:r>
      <w:r w:rsidRPr="00115912">
        <w:t xml:space="preserve">осуществляется в соответствии </w:t>
      </w:r>
      <w:r w:rsidR="005F6EE5" w:rsidRPr="00115912">
        <w:t>с Регламентом «Порядок передачи информации об авариях, нештатных ситуациях»</w:t>
      </w:r>
      <w:r w:rsidR="009E6AA6" w:rsidRPr="00115912">
        <w:t xml:space="preserve"> (далее, Регламент)</w:t>
      </w:r>
      <w:r w:rsidRPr="00115912">
        <w:t xml:space="preserve">. </w:t>
      </w:r>
    </w:p>
    <w:p w14:paraId="2D911D35" w14:textId="77777777" w:rsidR="009E6AA6" w:rsidRPr="00115912" w:rsidRDefault="0073351C" w:rsidP="005C1634">
      <w:pPr>
        <w:spacing w:line="240" w:lineRule="auto"/>
      </w:pPr>
      <w:r w:rsidRPr="00115912">
        <w:t xml:space="preserve">В общем случае, </w:t>
      </w:r>
      <w:r w:rsidR="009E6AA6" w:rsidRPr="00115912">
        <w:t>старший (руководящий) оперативный персонал производственных объектов, уполномоченный персонал непроизводственных объектов Заказчика незамедлительно предоставляет ведущему инженеру САЦ информацию по авариям и нештатным ситуациям, определенным Регламентом. В зависимости от важности события ДП САЦ информирует руководство компании либо незамедлительно по телефону с последующей отправкой электронного сообщения, либо формирует и направляет в течение 20 минут оперативное сообщение по электронной почте.</w:t>
      </w:r>
    </w:p>
    <w:p w14:paraId="331A4269" w14:textId="77777777" w:rsidR="009E6AA6" w:rsidRPr="00115912" w:rsidRDefault="005C1634" w:rsidP="005C1634">
      <w:pPr>
        <w:pStyle w:val="af"/>
        <w:spacing w:line="240" w:lineRule="auto"/>
        <w:ind w:left="0"/>
      </w:pPr>
      <w:r w:rsidRPr="00115912">
        <w:t>ДП САЦ</w:t>
      </w:r>
      <w:r w:rsidR="009E6AA6" w:rsidRPr="00115912">
        <w:t xml:space="preserve"> имеет право при необходимости запрашивать информацию о причинах и последствиях возникновения аварии и нештатной ситуации, ходе локализации у старшего (руководящего) оперативного персонала, уполномоченного административно-технического персонала объекта.</w:t>
      </w:r>
    </w:p>
    <w:p w14:paraId="11728CEA" w14:textId="77777777" w:rsidR="003716D5" w:rsidRPr="00115912" w:rsidRDefault="009E6AA6" w:rsidP="005C1634">
      <w:pPr>
        <w:spacing w:line="240" w:lineRule="auto"/>
      </w:pPr>
      <w:r w:rsidRPr="00115912">
        <w:t>По мере выяснения новых обстоятельств о состоянии оборудования на объекте, режимах его работы, последствиях аварии и ходе ее ликвидации оперативный или уполномоченный персонал объекта передает такую информацию ведущему инженеру САЦ.</w:t>
      </w:r>
    </w:p>
    <w:p w14:paraId="7294AD85" w14:textId="77777777" w:rsidR="0073351C" w:rsidRPr="00115912" w:rsidRDefault="003716D5" w:rsidP="005C1634">
      <w:pPr>
        <w:spacing w:line="240" w:lineRule="auto"/>
      </w:pPr>
      <w:r w:rsidRPr="00115912">
        <w:t>ДП САЦ держит на контроле аварийную ситуацию до момента ликвидации аварии и восстановления нормального режима работы.</w:t>
      </w:r>
    </w:p>
    <w:p w14:paraId="4CD1B037" w14:textId="77777777" w:rsidR="004765BB" w:rsidRPr="00115912" w:rsidRDefault="004765BB" w:rsidP="005C1634">
      <w:pPr>
        <w:pStyle w:val="1"/>
        <w:spacing w:line="240" w:lineRule="auto"/>
        <w:rPr>
          <w:rStyle w:val="90"/>
          <w:rFonts w:ascii="Times New Roman Полужирный" w:hAnsi="Times New Roman Полужирный"/>
          <w:i w:val="0"/>
          <w:iCs w:val="0"/>
          <w:color w:val="auto"/>
          <w:sz w:val="24"/>
          <w:szCs w:val="24"/>
        </w:rPr>
      </w:pPr>
      <w:bookmarkStart w:id="28" w:name="_Toc487536579"/>
      <w:bookmarkStart w:id="29" w:name="_Toc8744162"/>
      <w:bookmarkStart w:id="30" w:name="_Toc100070761"/>
      <w:r w:rsidRPr="00115912">
        <w:rPr>
          <w:rStyle w:val="90"/>
          <w:rFonts w:ascii="Times New Roman Полужирный" w:hAnsi="Times New Roman Полужирный"/>
          <w:i w:val="0"/>
          <w:iCs w:val="0"/>
          <w:color w:val="auto"/>
          <w:sz w:val="24"/>
          <w:szCs w:val="24"/>
        </w:rPr>
        <w:t>ТРЕБОВАНИЯ К РАБОТАМ (ТЕХНИЧЕСКИЕ И ИНЫЕ ХАРАКТЕРИСТИКИ)</w:t>
      </w:r>
      <w:bookmarkEnd w:id="28"/>
      <w:bookmarkEnd w:id="29"/>
      <w:bookmarkEnd w:id="30"/>
    </w:p>
    <w:p w14:paraId="23621336" w14:textId="0A6E14D6" w:rsidR="004765BB" w:rsidRPr="00115912" w:rsidRDefault="004765BB" w:rsidP="005C1634">
      <w:pPr>
        <w:pStyle w:val="20"/>
        <w:spacing w:line="240" w:lineRule="auto"/>
        <w:rPr>
          <w:rStyle w:val="90"/>
          <w:rFonts w:ascii="Times New Roman" w:hAnsi="Times New Roman"/>
          <w:i w:val="0"/>
          <w:iCs w:val="0"/>
          <w:color w:val="auto"/>
          <w:sz w:val="24"/>
          <w:szCs w:val="24"/>
        </w:rPr>
      </w:pPr>
      <w:bookmarkStart w:id="31" w:name="_Toc8744163"/>
      <w:bookmarkStart w:id="32" w:name="_Toc100070762"/>
      <w:r w:rsidRPr="00115912">
        <w:rPr>
          <w:rStyle w:val="90"/>
          <w:rFonts w:ascii="Times New Roman" w:hAnsi="Times New Roman"/>
          <w:i w:val="0"/>
          <w:iCs w:val="0"/>
          <w:color w:val="auto"/>
          <w:sz w:val="24"/>
          <w:szCs w:val="24"/>
        </w:rPr>
        <w:t xml:space="preserve">Требования к </w:t>
      </w:r>
      <w:r w:rsidR="00017C6A" w:rsidRPr="00F60C9E">
        <w:rPr>
          <w:rStyle w:val="90"/>
          <w:rFonts w:ascii="Times New Roman" w:hAnsi="Times New Roman"/>
          <w:i w:val="0"/>
          <w:iCs w:val="0"/>
          <w:color w:val="auto"/>
          <w:sz w:val="24"/>
          <w:szCs w:val="24"/>
        </w:rPr>
        <w:t>докумен</w:t>
      </w:r>
      <w:r w:rsidR="00CB6C41">
        <w:rPr>
          <w:rStyle w:val="90"/>
          <w:rFonts w:ascii="Times New Roman" w:hAnsi="Times New Roman"/>
          <w:i w:val="0"/>
          <w:iCs w:val="0"/>
          <w:color w:val="auto"/>
          <w:sz w:val="24"/>
          <w:szCs w:val="24"/>
        </w:rPr>
        <w:t>тации</w:t>
      </w:r>
      <w:bookmarkEnd w:id="31"/>
      <w:bookmarkEnd w:id="32"/>
    </w:p>
    <w:p w14:paraId="0487C14F" w14:textId="5A446C7B" w:rsidR="004765BB" w:rsidRPr="00115912" w:rsidRDefault="004765BB" w:rsidP="00114851">
      <w:pPr>
        <w:spacing w:line="240" w:lineRule="auto"/>
      </w:pPr>
      <w:r w:rsidRPr="00115912">
        <w:t>Вся проектная и техническая документация должна быть</w:t>
      </w:r>
      <w:r w:rsidR="00114851">
        <w:t xml:space="preserve"> </w:t>
      </w:r>
      <w:r w:rsidRPr="00115912">
        <w:t>разработана в соответствии с национальными, отраслевыми и корпоративными нормативно-техническими документами.</w:t>
      </w:r>
    </w:p>
    <w:p w14:paraId="670F9A23" w14:textId="77777777" w:rsidR="0048394D" w:rsidRPr="00115912" w:rsidRDefault="0048394D" w:rsidP="005C1634">
      <w:pPr>
        <w:spacing w:line="240" w:lineRule="auto"/>
      </w:pPr>
      <w:r w:rsidRPr="00115912">
        <w:t xml:space="preserve">В состав </w:t>
      </w:r>
      <w:r w:rsidR="005F4648" w:rsidRPr="00115912">
        <w:t>разрабатываемой</w:t>
      </w:r>
      <w:r w:rsidRPr="00115912">
        <w:t xml:space="preserve"> документации обязательно должны быть включены следующие документы:</w:t>
      </w:r>
    </w:p>
    <w:p w14:paraId="5C991185" w14:textId="5B69E1D1" w:rsidR="0048394D" w:rsidRDefault="0048394D" w:rsidP="00004F21">
      <w:pPr>
        <w:numPr>
          <w:ilvl w:val="0"/>
          <w:numId w:val="35"/>
        </w:numPr>
        <w:spacing w:line="240" w:lineRule="auto"/>
        <w:ind w:left="1134" w:hanging="425"/>
      </w:pPr>
      <w:r w:rsidRPr="00115912">
        <w:t>Техническое задание</w:t>
      </w:r>
      <w:r w:rsidR="004831F9">
        <w:t xml:space="preserve"> на Систему</w:t>
      </w:r>
      <w:r w:rsidRPr="00115912">
        <w:t>.</w:t>
      </w:r>
    </w:p>
    <w:p w14:paraId="0808FB47" w14:textId="3CC012B5" w:rsidR="00CB6C41" w:rsidRPr="00115912" w:rsidRDefault="00CB6C41" w:rsidP="00004F21">
      <w:pPr>
        <w:numPr>
          <w:ilvl w:val="0"/>
          <w:numId w:val="35"/>
        </w:numPr>
        <w:spacing w:line="240" w:lineRule="auto"/>
        <w:ind w:left="1134" w:hanging="425"/>
      </w:pPr>
      <w:r>
        <w:t>Проектная документация, определенная техническим заданием на Систему.</w:t>
      </w:r>
    </w:p>
    <w:p w14:paraId="77420F3A" w14:textId="77777777" w:rsidR="0048394D" w:rsidRPr="00115912" w:rsidRDefault="0048394D" w:rsidP="00004F21">
      <w:pPr>
        <w:numPr>
          <w:ilvl w:val="0"/>
          <w:numId w:val="35"/>
        </w:numPr>
        <w:spacing w:line="240" w:lineRule="auto"/>
        <w:ind w:left="1134" w:hanging="425"/>
      </w:pPr>
      <w:r w:rsidRPr="00115912">
        <w:t>Программа и методика испытаний.</w:t>
      </w:r>
    </w:p>
    <w:p w14:paraId="3C4F2433" w14:textId="77777777" w:rsidR="0084461E" w:rsidRPr="00115912" w:rsidRDefault="0084461E" w:rsidP="005C1634">
      <w:pPr>
        <w:spacing w:line="240" w:lineRule="auto"/>
      </w:pPr>
    </w:p>
    <w:p w14:paraId="432C8361" w14:textId="77777777" w:rsidR="0048394D" w:rsidRPr="00115912" w:rsidRDefault="0048394D" w:rsidP="005C1634">
      <w:pPr>
        <w:spacing w:line="240" w:lineRule="auto"/>
      </w:pPr>
      <w:r w:rsidRPr="00115912">
        <w:t>При разработке проектной документации следует учесть следующие требования:</w:t>
      </w:r>
    </w:p>
    <w:p w14:paraId="1DB90BB0" w14:textId="77777777" w:rsidR="0048394D" w:rsidRPr="00115912" w:rsidRDefault="0048394D" w:rsidP="00004F21">
      <w:pPr>
        <w:pStyle w:val="af"/>
        <w:numPr>
          <w:ilvl w:val="0"/>
          <w:numId w:val="36"/>
        </w:numPr>
        <w:spacing w:line="240" w:lineRule="auto"/>
        <w:ind w:left="1134" w:hanging="425"/>
        <w:contextualSpacing w:val="0"/>
      </w:pPr>
      <w:bookmarkStart w:id="33" w:name="_Toc2688555"/>
      <w:r w:rsidRPr="00115912">
        <w:t xml:space="preserve">Проектная документация должна быть представлена в формате электронных документов </w:t>
      </w:r>
      <w:bookmarkEnd w:id="33"/>
      <w:r w:rsidRPr="00115912">
        <w:t>текстовых и табличных редакторов.</w:t>
      </w:r>
    </w:p>
    <w:p w14:paraId="5F02248B" w14:textId="77777777" w:rsidR="0048394D" w:rsidRPr="00115912" w:rsidRDefault="0048394D" w:rsidP="00004F21">
      <w:pPr>
        <w:pStyle w:val="af"/>
        <w:numPr>
          <w:ilvl w:val="0"/>
          <w:numId w:val="36"/>
        </w:numPr>
        <w:spacing w:line="240" w:lineRule="auto"/>
        <w:ind w:left="1134" w:hanging="425"/>
        <w:contextualSpacing w:val="0"/>
      </w:pPr>
      <w:bookmarkStart w:id="34" w:name="_Toc2688556"/>
      <w:r w:rsidRPr="00115912">
        <w:t>Проектная документация должна быть передана Заказчику на бумажном носителе в количестве 2-х экземпляров.</w:t>
      </w:r>
      <w:bookmarkEnd w:id="34"/>
    </w:p>
    <w:p w14:paraId="7040DEE1" w14:textId="77777777" w:rsidR="0048394D" w:rsidRPr="00115912" w:rsidRDefault="0048394D" w:rsidP="00004F21">
      <w:pPr>
        <w:pStyle w:val="af"/>
        <w:numPr>
          <w:ilvl w:val="0"/>
          <w:numId w:val="36"/>
        </w:numPr>
        <w:spacing w:line="240" w:lineRule="auto"/>
        <w:ind w:left="1134" w:hanging="425"/>
        <w:contextualSpacing w:val="0"/>
      </w:pPr>
      <w:bookmarkStart w:id="35" w:name="_Toc2688558"/>
      <w:r w:rsidRPr="00115912">
        <w:t xml:space="preserve">Следует использовать все необходимые нормативные документы с последними изменениями и дополнениями, в пояснительной записке обязательно указать </w:t>
      </w:r>
      <w:r w:rsidRPr="00115912">
        <w:lastRenderedPageBreak/>
        <w:t>перечень нормативных документов, используемых при проектировании (правила ППБ, ПТЭ, ПТБ, безопасной эксплуатации г/п механизмов, ГОСТ, СНИП, ПУЭ и др.).</w:t>
      </w:r>
      <w:bookmarkEnd w:id="35"/>
      <w:r w:rsidRPr="00115912">
        <w:t xml:space="preserve"> </w:t>
      </w:r>
    </w:p>
    <w:p w14:paraId="03B35DA5" w14:textId="77777777" w:rsidR="004765BB" w:rsidRPr="00115912" w:rsidRDefault="004765BB" w:rsidP="005C1634">
      <w:pPr>
        <w:pStyle w:val="20"/>
        <w:spacing w:line="240" w:lineRule="auto"/>
        <w:rPr>
          <w:rStyle w:val="90"/>
          <w:rFonts w:ascii="Times New Roman" w:hAnsi="Times New Roman"/>
          <w:i w:val="0"/>
          <w:iCs w:val="0"/>
          <w:color w:val="auto"/>
          <w:sz w:val="24"/>
          <w:szCs w:val="24"/>
        </w:rPr>
      </w:pPr>
      <w:bookmarkStart w:id="36" w:name="_Toc8744164"/>
      <w:bookmarkStart w:id="37" w:name="_Toc100070763"/>
      <w:r w:rsidRPr="00115912">
        <w:rPr>
          <w:rStyle w:val="90"/>
          <w:rFonts w:ascii="Times New Roman" w:hAnsi="Times New Roman"/>
          <w:i w:val="0"/>
          <w:iCs w:val="0"/>
          <w:color w:val="auto"/>
          <w:sz w:val="24"/>
          <w:szCs w:val="24"/>
        </w:rPr>
        <w:t xml:space="preserve">Требования к </w:t>
      </w:r>
      <w:bookmarkEnd w:id="36"/>
      <w:r w:rsidR="00C73611" w:rsidRPr="00115912">
        <w:rPr>
          <w:rStyle w:val="90"/>
          <w:rFonts w:ascii="Times New Roman" w:hAnsi="Times New Roman"/>
          <w:i w:val="0"/>
          <w:iCs w:val="0"/>
          <w:color w:val="auto"/>
          <w:sz w:val="24"/>
          <w:szCs w:val="24"/>
        </w:rPr>
        <w:t>развертыванию</w:t>
      </w:r>
      <w:bookmarkEnd w:id="37"/>
    </w:p>
    <w:p w14:paraId="131C38D1" w14:textId="3DFCBC12" w:rsidR="005D7CE4" w:rsidRPr="00115912" w:rsidRDefault="005A3EA9" w:rsidP="005C1634">
      <w:pPr>
        <w:spacing w:line="240" w:lineRule="auto"/>
      </w:pPr>
      <w:r w:rsidRPr="00115912">
        <w:t>Система (</w:t>
      </w:r>
      <w:r w:rsidR="009A6BE4">
        <w:t>ИС УИ</w:t>
      </w:r>
      <w:r w:rsidRPr="00115912">
        <w:t>)</w:t>
      </w:r>
      <w:r w:rsidR="004765BB" w:rsidRPr="00115912">
        <w:t xml:space="preserve"> должн</w:t>
      </w:r>
      <w:r w:rsidRPr="00115912">
        <w:t>а</w:t>
      </w:r>
      <w:r w:rsidR="004765BB" w:rsidRPr="00115912">
        <w:t xml:space="preserve"> быть построена в распределенной клиент-серверной а</w:t>
      </w:r>
      <w:r w:rsidRPr="00115912">
        <w:t>рхитектуре. Сервер размещается у Заказчика</w:t>
      </w:r>
      <w:r w:rsidR="004765BB" w:rsidRPr="00115912">
        <w:t xml:space="preserve">. </w:t>
      </w:r>
    </w:p>
    <w:p w14:paraId="3CBC7468" w14:textId="77777777" w:rsidR="00852A6F" w:rsidRPr="00115912" w:rsidRDefault="00852A6F" w:rsidP="005C1634">
      <w:pPr>
        <w:spacing w:line="240" w:lineRule="auto"/>
      </w:pPr>
      <w:r w:rsidRPr="00115912">
        <w:t>Основные требования к Системе:</w:t>
      </w:r>
    </w:p>
    <w:p w14:paraId="24CA8264" w14:textId="77777777" w:rsidR="00852A6F" w:rsidRPr="00115912" w:rsidRDefault="00852A6F" w:rsidP="00004F21">
      <w:pPr>
        <w:pStyle w:val="af1"/>
        <w:numPr>
          <w:ilvl w:val="0"/>
          <w:numId w:val="37"/>
        </w:numPr>
        <w:spacing w:line="240" w:lineRule="auto"/>
      </w:pPr>
      <w:r w:rsidRPr="00115912">
        <w:t>обеспечение работы в многопользовательском режиме;</w:t>
      </w:r>
    </w:p>
    <w:p w14:paraId="07F8EA2F" w14:textId="77777777" w:rsidR="00852A6F" w:rsidRPr="00115912" w:rsidRDefault="00852A6F" w:rsidP="00004F21">
      <w:pPr>
        <w:pStyle w:val="af1"/>
        <w:numPr>
          <w:ilvl w:val="0"/>
          <w:numId w:val="37"/>
        </w:numPr>
        <w:spacing w:line="240" w:lineRule="auto"/>
      </w:pPr>
      <w:r w:rsidRPr="00115912">
        <w:t>обеспечение целостности данных и их сохранности при отказах отдельных модулей Системы;</w:t>
      </w:r>
    </w:p>
    <w:p w14:paraId="733CB4DC" w14:textId="77777777" w:rsidR="00C73611" w:rsidRPr="00115912" w:rsidRDefault="00E31350" w:rsidP="005C1634">
      <w:pPr>
        <w:spacing w:line="240" w:lineRule="auto"/>
      </w:pPr>
      <w:r w:rsidRPr="00115912">
        <w:t>В с</w:t>
      </w:r>
      <w:r w:rsidR="00C73611" w:rsidRPr="00115912">
        <w:t>остав</w:t>
      </w:r>
      <w:r w:rsidRPr="00115912">
        <w:t>е</w:t>
      </w:r>
      <w:r w:rsidR="00C73611" w:rsidRPr="00115912">
        <w:t xml:space="preserve"> Системы </w:t>
      </w:r>
      <w:r w:rsidRPr="00115912">
        <w:t xml:space="preserve">должны быть развернуты компоненты, перечень которых </w:t>
      </w:r>
      <w:r w:rsidR="008C4B6A" w:rsidRPr="00115912">
        <w:t>должен быть определен проектной документацией.</w:t>
      </w:r>
    </w:p>
    <w:p w14:paraId="7AF34711" w14:textId="77777777" w:rsidR="0048394D" w:rsidRPr="00115912" w:rsidRDefault="00D2319C" w:rsidP="005C1634">
      <w:pPr>
        <w:pStyle w:val="20"/>
        <w:spacing w:line="240" w:lineRule="auto"/>
        <w:rPr>
          <w:sz w:val="24"/>
          <w:szCs w:val="24"/>
        </w:rPr>
      </w:pPr>
      <w:bookmarkStart w:id="38" w:name="_Toc100070764"/>
      <w:r w:rsidRPr="00115912">
        <w:rPr>
          <w:rStyle w:val="90"/>
          <w:rFonts w:ascii="Times New Roman" w:hAnsi="Times New Roman"/>
          <w:i w:val="0"/>
          <w:iCs w:val="0"/>
          <w:color w:val="auto"/>
          <w:sz w:val="24"/>
          <w:szCs w:val="24"/>
        </w:rPr>
        <w:t xml:space="preserve">Требования к </w:t>
      </w:r>
      <w:r w:rsidR="000D5994" w:rsidRPr="00115912">
        <w:rPr>
          <w:rStyle w:val="90"/>
          <w:rFonts w:ascii="Times New Roman" w:hAnsi="Times New Roman"/>
          <w:i w:val="0"/>
          <w:iCs w:val="0"/>
          <w:color w:val="auto"/>
          <w:sz w:val="24"/>
          <w:szCs w:val="24"/>
        </w:rPr>
        <w:t>развитию</w:t>
      </w:r>
      <w:r w:rsidR="005A3EA9" w:rsidRPr="00115912">
        <w:rPr>
          <w:rStyle w:val="90"/>
          <w:rFonts w:ascii="Times New Roman" w:hAnsi="Times New Roman"/>
          <w:i w:val="0"/>
          <w:iCs w:val="0"/>
          <w:color w:val="auto"/>
          <w:sz w:val="24"/>
          <w:szCs w:val="24"/>
        </w:rPr>
        <w:t xml:space="preserve"> </w:t>
      </w:r>
      <w:r w:rsidR="000D5994" w:rsidRPr="00115912">
        <w:rPr>
          <w:rStyle w:val="90"/>
          <w:rFonts w:ascii="Times New Roman" w:hAnsi="Times New Roman"/>
          <w:i w:val="0"/>
          <w:iCs w:val="0"/>
          <w:color w:val="auto"/>
          <w:sz w:val="24"/>
          <w:szCs w:val="24"/>
        </w:rPr>
        <w:t>С</w:t>
      </w:r>
      <w:r w:rsidR="005A3EA9" w:rsidRPr="00115912">
        <w:rPr>
          <w:rStyle w:val="90"/>
          <w:rFonts w:ascii="Times New Roman" w:hAnsi="Times New Roman"/>
          <w:i w:val="0"/>
          <w:iCs w:val="0"/>
          <w:color w:val="auto"/>
          <w:sz w:val="24"/>
          <w:szCs w:val="24"/>
        </w:rPr>
        <w:t>истем</w:t>
      </w:r>
      <w:r w:rsidR="000D5994" w:rsidRPr="00115912">
        <w:rPr>
          <w:rStyle w:val="90"/>
          <w:rFonts w:ascii="Times New Roman" w:hAnsi="Times New Roman"/>
          <w:i w:val="0"/>
          <w:iCs w:val="0"/>
          <w:color w:val="auto"/>
          <w:sz w:val="24"/>
          <w:szCs w:val="24"/>
        </w:rPr>
        <w:t>ы</w:t>
      </w:r>
      <w:bookmarkEnd w:id="38"/>
    </w:p>
    <w:p w14:paraId="61FA4DC9" w14:textId="23C7C965" w:rsidR="004765BB" w:rsidRPr="00115912" w:rsidRDefault="009A6BE4" w:rsidP="005C1634">
      <w:pPr>
        <w:spacing w:line="240" w:lineRule="auto"/>
      </w:pPr>
      <w:r>
        <w:t>ИС УИ</w:t>
      </w:r>
      <w:r w:rsidR="005A3EA9" w:rsidRPr="00115912">
        <w:t xml:space="preserve"> должно предусматривать возможность</w:t>
      </w:r>
      <w:r w:rsidR="000D5994" w:rsidRPr="00115912">
        <w:t xml:space="preserve"> дальнейшего</w:t>
      </w:r>
      <w:r w:rsidR="005A3EA9" w:rsidRPr="00115912">
        <w:t xml:space="preserve"> взаимодействия со следующими </w:t>
      </w:r>
      <w:r w:rsidR="004765BB" w:rsidRPr="00115912">
        <w:t>информационны</w:t>
      </w:r>
      <w:r w:rsidR="005A3EA9" w:rsidRPr="00115912">
        <w:t>ми</w:t>
      </w:r>
      <w:r w:rsidR="004765BB" w:rsidRPr="00115912">
        <w:t xml:space="preserve"> систем</w:t>
      </w:r>
      <w:r w:rsidR="005A3EA9" w:rsidRPr="00115912">
        <w:t xml:space="preserve">ами </w:t>
      </w:r>
      <w:r w:rsidR="008C4B6A" w:rsidRPr="00115912">
        <w:t>САЦ</w:t>
      </w:r>
      <w:r w:rsidR="004765BB" w:rsidRPr="00115912">
        <w:t>:</w:t>
      </w:r>
    </w:p>
    <w:p w14:paraId="5A87068A" w14:textId="77777777" w:rsidR="004765BB" w:rsidRPr="00115912" w:rsidRDefault="00CB253A" w:rsidP="00004F21">
      <w:pPr>
        <w:pStyle w:val="af"/>
        <w:numPr>
          <w:ilvl w:val="0"/>
          <w:numId w:val="38"/>
        </w:numPr>
        <w:spacing w:line="240" w:lineRule="auto"/>
        <w:ind w:left="1134" w:hanging="425"/>
        <w:contextualSpacing w:val="0"/>
      </w:pPr>
      <w:r w:rsidRPr="00115912">
        <w:t>Оперативно-информационный комплекс СК-2007 (ОИК СК-2007)</w:t>
      </w:r>
      <w:r w:rsidR="006C2A0A" w:rsidRPr="00115912">
        <w:t xml:space="preserve"> – </w:t>
      </w:r>
      <w:r w:rsidR="00F464FC" w:rsidRPr="00115912">
        <w:t>в части получения телеметрической информации</w:t>
      </w:r>
      <w:r w:rsidR="005D7CE4" w:rsidRPr="00115912">
        <w:t xml:space="preserve"> по объектам управления</w:t>
      </w:r>
      <w:r w:rsidRPr="00115912">
        <w:t>;</w:t>
      </w:r>
    </w:p>
    <w:p w14:paraId="0912B2E7" w14:textId="77777777" w:rsidR="00CB253A" w:rsidRPr="00115912" w:rsidRDefault="00CB253A" w:rsidP="00004F21">
      <w:pPr>
        <w:pStyle w:val="af"/>
        <w:numPr>
          <w:ilvl w:val="0"/>
          <w:numId w:val="38"/>
        </w:numPr>
        <w:spacing w:line="240" w:lineRule="auto"/>
        <w:ind w:left="1134" w:hanging="425"/>
        <w:contextualSpacing w:val="0"/>
      </w:pPr>
      <w:r w:rsidRPr="00115912">
        <w:t>Программный комплекс «Ремонты» (ПК «Ремонты)</w:t>
      </w:r>
      <w:r w:rsidR="00F464FC" w:rsidRPr="00115912">
        <w:t xml:space="preserve"> - в части получения информации о </w:t>
      </w:r>
      <w:r w:rsidR="00DE2B98" w:rsidRPr="00115912">
        <w:t>планируемых месячных и годовых ремонтов</w:t>
      </w:r>
      <w:r w:rsidR="00F464FC" w:rsidRPr="00115912">
        <w:t xml:space="preserve"> оборудования;</w:t>
      </w:r>
    </w:p>
    <w:p w14:paraId="2D66086F" w14:textId="77777777" w:rsidR="00CB253A" w:rsidRPr="00115912" w:rsidRDefault="00CB253A" w:rsidP="00004F21">
      <w:pPr>
        <w:pStyle w:val="af"/>
        <w:numPr>
          <w:ilvl w:val="0"/>
          <w:numId w:val="38"/>
        </w:numPr>
        <w:spacing w:line="240" w:lineRule="auto"/>
        <w:ind w:left="1134" w:hanging="425"/>
      </w:pPr>
      <w:r w:rsidRPr="00115912">
        <w:t>Программный комплекс «</w:t>
      </w:r>
      <w:r w:rsidR="005A3EA9" w:rsidRPr="00115912">
        <w:t>Заявки</w:t>
      </w:r>
      <w:r w:rsidRPr="00115912">
        <w:t>» (ПК «</w:t>
      </w:r>
      <w:r w:rsidR="005A3EA9" w:rsidRPr="00115912">
        <w:t>Заявки</w:t>
      </w:r>
      <w:r w:rsidRPr="00115912">
        <w:t>»)</w:t>
      </w:r>
      <w:r w:rsidR="00F464FC" w:rsidRPr="00115912">
        <w:t xml:space="preserve"> - в части получения и представления на формах отображения данных о заявках на вывод оборудования в ремонт</w:t>
      </w:r>
      <w:r w:rsidR="00F31C30" w:rsidRPr="00115912">
        <w:t>;</w:t>
      </w:r>
    </w:p>
    <w:p w14:paraId="3E5E4CDC" w14:textId="77777777" w:rsidR="00F31C30" w:rsidRPr="00115912" w:rsidRDefault="00F31C30" w:rsidP="00004F21">
      <w:pPr>
        <w:pStyle w:val="af"/>
        <w:numPr>
          <w:ilvl w:val="0"/>
          <w:numId w:val="38"/>
        </w:numPr>
        <w:spacing w:line="240" w:lineRule="auto"/>
        <w:ind w:left="1134" w:hanging="425"/>
      </w:pPr>
      <w:r w:rsidRPr="00115912">
        <w:rPr>
          <w:lang w:val="en-US"/>
        </w:rPr>
        <w:t>MODES</w:t>
      </w:r>
      <w:r w:rsidRPr="00115912">
        <w:t>-</w:t>
      </w:r>
      <w:r w:rsidRPr="00115912">
        <w:rPr>
          <w:lang w:val="en-US"/>
        </w:rPr>
        <w:t>Centre</w:t>
      </w:r>
      <w:r w:rsidRPr="00115912">
        <w:t xml:space="preserve"> - в части получения данных о плановых графиках и значений уведомлений о сос</w:t>
      </w:r>
      <w:r w:rsidR="00131995" w:rsidRPr="00115912">
        <w:t>таве генерирующего оборудования</w:t>
      </w:r>
    </w:p>
    <w:p w14:paraId="42B77926" w14:textId="77777777" w:rsidR="00131995" w:rsidRPr="00115912" w:rsidRDefault="00131995" w:rsidP="00004F21">
      <w:pPr>
        <w:pStyle w:val="af"/>
        <w:numPr>
          <w:ilvl w:val="0"/>
          <w:numId w:val="38"/>
        </w:numPr>
        <w:spacing w:line="240" w:lineRule="auto"/>
        <w:ind w:left="1134" w:hanging="425"/>
      </w:pPr>
      <w:r w:rsidRPr="00115912">
        <w:t>ПО «Электронный журнал еЖ-2» – в части получения оперативной информации об аварийном событии, несчастном случае или другой ситуации в зависимости от настроенного фильтра.</w:t>
      </w:r>
    </w:p>
    <w:p w14:paraId="13AF8FDB" w14:textId="4285ECC7" w:rsidR="00A85E53" w:rsidRDefault="00A85E53" w:rsidP="00004F21">
      <w:pPr>
        <w:pStyle w:val="af"/>
        <w:numPr>
          <w:ilvl w:val="0"/>
          <w:numId w:val="38"/>
        </w:numPr>
        <w:spacing w:line="240" w:lineRule="auto"/>
        <w:ind w:left="1134" w:hanging="425"/>
      </w:pPr>
      <w:r w:rsidRPr="00115912">
        <w:t>КСУ ТОиР (корпоративная система по управлению техобслуживанием и ремонтом) – в плане передачи информации САЦ об авариях и инцидентах на оборудовании.</w:t>
      </w:r>
      <w:r w:rsidR="0040062A">
        <w:t xml:space="preserve"> В карточке оперативного сообщения об аварии </w:t>
      </w:r>
      <w:r w:rsidR="009A6BE4">
        <w:t>ИС УИ</w:t>
      </w:r>
      <w:r w:rsidR="0040062A">
        <w:t xml:space="preserve"> должна быть возможность привязки аварийного события к конкретному идентификатору (ключу) оборудования в </w:t>
      </w:r>
      <w:r w:rsidR="003E0629">
        <w:t xml:space="preserve">КСУ </w:t>
      </w:r>
      <w:r w:rsidR="0040062A">
        <w:t>ТОиР.</w:t>
      </w:r>
    </w:p>
    <w:p w14:paraId="512E915C" w14:textId="26D953E7" w:rsidR="003903DD" w:rsidRDefault="006E2DA4" w:rsidP="003903DD">
      <w:pPr>
        <w:spacing w:line="240" w:lineRule="auto"/>
      </w:pPr>
      <w:r>
        <w:t xml:space="preserve">В </w:t>
      </w:r>
      <w:r w:rsidR="007126AE">
        <w:t>рамках</w:t>
      </w:r>
      <w:r>
        <w:t xml:space="preserve"> развития </w:t>
      </w:r>
      <w:r w:rsidR="009A6BE4">
        <w:t>ИС УИ</w:t>
      </w:r>
      <w:r>
        <w:t xml:space="preserve"> предусмотр</w:t>
      </w:r>
      <w:r w:rsidR="003903DD">
        <w:t>ет</w:t>
      </w:r>
      <w:r w:rsidR="002D5D46">
        <w:t>ь следующие возможности Системы, реализуемые в дальнейшем</w:t>
      </w:r>
      <w:r w:rsidR="003903DD">
        <w:t>:</w:t>
      </w:r>
    </w:p>
    <w:p w14:paraId="028B573C" w14:textId="7A7494F0" w:rsidR="001E080B" w:rsidRDefault="001E080B" w:rsidP="001E080B">
      <w:pPr>
        <w:pStyle w:val="af"/>
        <w:numPr>
          <w:ilvl w:val="0"/>
          <w:numId w:val="50"/>
        </w:numPr>
        <w:spacing w:line="240" w:lineRule="auto"/>
      </w:pPr>
      <w:r>
        <w:t>Интеграция с мобильным приложением, работающ</w:t>
      </w:r>
      <w:r w:rsidR="002D5D46">
        <w:t>и</w:t>
      </w:r>
      <w:r>
        <w:t xml:space="preserve">м под </w:t>
      </w:r>
      <w:r>
        <w:rPr>
          <w:lang w:val="en-US"/>
        </w:rPr>
        <w:t>Android</w:t>
      </w:r>
      <w:r w:rsidRPr="001E080B">
        <w:t xml:space="preserve"> </w:t>
      </w:r>
      <w:r>
        <w:t>и</w:t>
      </w:r>
      <w:r w:rsidRPr="001E080B">
        <w:t xml:space="preserve"> </w:t>
      </w:r>
      <w:r>
        <w:rPr>
          <w:lang w:val="en-US"/>
        </w:rPr>
        <w:t>IOS</w:t>
      </w:r>
      <w:r w:rsidR="002D5D46">
        <w:t>,</w:t>
      </w:r>
      <w:r>
        <w:t xml:space="preserve"> позволяющим получать и просматривать оперативные сообщения, отчетно-аналитическую информацию с </w:t>
      </w:r>
      <w:r w:rsidR="009A6BE4">
        <w:t>ИС УИ</w:t>
      </w:r>
      <w:r>
        <w:t>.</w:t>
      </w:r>
    </w:p>
    <w:p w14:paraId="369E3FFC" w14:textId="77777777" w:rsidR="001E080B" w:rsidRPr="001E080B" w:rsidRDefault="001E080B" w:rsidP="001E080B">
      <w:pPr>
        <w:pStyle w:val="af"/>
        <w:numPr>
          <w:ilvl w:val="0"/>
          <w:numId w:val="50"/>
        </w:numPr>
        <w:spacing w:line="240" w:lineRule="auto"/>
      </w:pPr>
      <w:r w:rsidRPr="001E080B">
        <w:t>Автоматическая рассылка информации</w:t>
      </w:r>
      <w:r w:rsidR="00B86655">
        <w:t xml:space="preserve"> об авариях и нештатных ситуациях</w:t>
      </w:r>
      <w:r w:rsidRPr="001E080B">
        <w:t xml:space="preserve"> на смартфоны через интернет</w:t>
      </w:r>
      <w:r w:rsidR="00B86655">
        <w:t>.</w:t>
      </w:r>
    </w:p>
    <w:p w14:paraId="70098050" w14:textId="77777777" w:rsidR="003903DD" w:rsidRDefault="001E080B" w:rsidP="001E080B">
      <w:pPr>
        <w:pStyle w:val="af"/>
        <w:numPr>
          <w:ilvl w:val="0"/>
          <w:numId w:val="50"/>
        </w:numPr>
        <w:spacing w:line="240" w:lineRule="auto"/>
      </w:pPr>
      <w:r w:rsidRPr="001E080B">
        <w:t>Учет отключенных потребителей в результате аварии/инцидента (чел, МВт) на основе данных, предоставленных Заказчиком, в зависимости от отк</w:t>
      </w:r>
      <w:r>
        <w:t>люченного оборудования Компании</w:t>
      </w:r>
      <w:r w:rsidR="00B86655">
        <w:t>.</w:t>
      </w:r>
    </w:p>
    <w:p w14:paraId="378C5EC5" w14:textId="77777777" w:rsidR="001E080B" w:rsidRDefault="00F1496F" w:rsidP="001E080B">
      <w:pPr>
        <w:pStyle w:val="af"/>
        <w:numPr>
          <w:ilvl w:val="0"/>
          <w:numId w:val="50"/>
        </w:numPr>
        <w:spacing w:line="240" w:lineRule="auto"/>
      </w:pPr>
      <w:r>
        <w:t xml:space="preserve">Проверка </w:t>
      </w:r>
      <w:r w:rsidR="00B86655">
        <w:t>орфографии при наборе текста в форме оперативного сообщения.</w:t>
      </w:r>
    </w:p>
    <w:p w14:paraId="1F1C8003" w14:textId="77777777" w:rsidR="002363C6" w:rsidRPr="00115912" w:rsidRDefault="002363C6" w:rsidP="002363C6">
      <w:pPr>
        <w:spacing w:line="240" w:lineRule="auto"/>
        <w:rPr>
          <w:rFonts w:eastAsiaTheme="majorEastAsia"/>
        </w:rPr>
      </w:pPr>
    </w:p>
    <w:p w14:paraId="2367C1C4" w14:textId="77777777" w:rsidR="002363C6" w:rsidRPr="002363C6" w:rsidRDefault="002363C6" w:rsidP="002363C6">
      <w:pPr>
        <w:pStyle w:val="af"/>
        <w:numPr>
          <w:ilvl w:val="0"/>
          <w:numId w:val="50"/>
        </w:numPr>
        <w:spacing w:line="240" w:lineRule="auto"/>
        <w:rPr>
          <w:rFonts w:eastAsiaTheme="majorEastAsia"/>
        </w:rPr>
      </w:pPr>
      <w:r>
        <w:rPr>
          <w:rFonts w:eastAsiaTheme="majorEastAsia"/>
        </w:rPr>
        <w:t xml:space="preserve">Отображение </w:t>
      </w:r>
      <w:r w:rsidR="007954E2">
        <w:rPr>
          <w:rFonts w:eastAsiaTheme="majorEastAsia"/>
        </w:rPr>
        <w:t>переч</w:t>
      </w:r>
      <w:r w:rsidRPr="002363C6">
        <w:rPr>
          <w:rFonts w:eastAsiaTheme="majorEastAsia"/>
        </w:rPr>
        <w:t>н</w:t>
      </w:r>
      <w:r>
        <w:rPr>
          <w:rFonts w:eastAsiaTheme="majorEastAsia"/>
        </w:rPr>
        <w:t>я</w:t>
      </w:r>
      <w:r w:rsidRPr="002363C6">
        <w:rPr>
          <w:rFonts w:eastAsiaTheme="majorEastAsia"/>
        </w:rPr>
        <w:t xml:space="preserve"> не просмотренных изменений по ситуации с момента последнего открытия карточки ситуации (оперативного сообщения)</w:t>
      </w:r>
      <w:r w:rsidR="007954E2">
        <w:rPr>
          <w:rFonts w:eastAsiaTheme="majorEastAsia"/>
        </w:rPr>
        <w:t>.</w:t>
      </w:r>
    </w:p>
    <w:p w14:paraId="5E814B67" w14:textId="77777777" w:rsidR="006E2DA4" w:rsidRPr="00115912" w:rsidRDefault="003903DD" w:rsidP="006E2DA4">
      <w:pPr>
        <w:spacing w:line="240" w:lineRule="auto"/>
        <w:ind w:left="709" w:firstLine="0"/>
      </w:pPr>
      <w:r>
        <w:t xml:space="preserve"> </w:t>
      </w:r>
    </w:p>
    <w:p w14:paraId="21368809" w14:textId="77777777" w:rsidR="00D4228C" w:rsidRPr="00115912" w:rsidRDefault="00D4228C" w:rsidP="005C1634">
      <w:pPr>
        <w:pStyle w:val="20"/>
        <w:spacing w:line="240" w:lineRule="auto"/>
        <w:rPr>
          <w:rStyle w:val="90"/>
          <w:rFonts w:ascii="Times New Roman" w:hAnsi="Times New Roman"/>
          <w:i w:val="0"/>
          <w:iCs w:val="0"/>
          <w:color w:val="auto"/>
          <w:sz w:val="24"/>
          <w:szCs w:val="24"/>
        </w:rPr>
      </w:pPr>
      <w:bookmarkStart w:id="39" w:name="_Toc64635348"/>
      <w:bookmarkStart w:id="40" w:name="_Toc100070765"/>
      <w:r w:rsidRPr="00115912">
        <w:rPr>
          <w:rStyle w:val="90"/>
          <w:rFonts w:ascii="Times New Roman" w:hAnsi="Times New Roman"/>
          <w:i w:val="0"/>
          <w:iCs w:val="0"/>
          <w:color w:val="auto"/>
          <w:sz w:val="24"/>
          <w:szCs w:val="24"/>
        </w:rPr>
        <w:lastRenderedPageBreak/>
        <w:t xml:space="preserve">Требования к </w:t>
      </w:r>
      <w:r w:rsidR="00811D31" w:rsidRPr="00115912">
        <w:rPr>
          <w:rStyle w:val="90"/>
          <w:rFonts w:ascii="Times New Roman" w:hAnsi="Times New Roman"/>
          <w:i w:val="0"/>
          <w:iCs w:val="0"/>
          <w:color w:val="auto"/>
          <w:sz w:val="24"/>
          <w:szCs w:val="24"/>
        </w:rPr>
        <w:t xml:space="preserve">созданию </w:t>
      </w:r>
      <w:r w:rsidRPr="00115912">
        <w:rPr>
          <w:rStyle w:val="90"/>
          <w:rFonts w:ascii="Times New Roman" w:hAnsi="Times New Roman"/>
          <w:i w:val="0"/>
          <w:iCs w:val="0"/>
          <w:color w:val="auto"/>
          <w:sz w:val="24"/>
          <w:szCs w:val="24"/>
        </w:rPr>
        <w:t>информационной модели</w:t>
      </w:r>
      <w:bookmarkEnd w:id="39"/>
      <w:r w:rsidRPr="00115912">
        <w:rPr>
          <w:rStyle w:val="90"/>
          <w:rFonts w:ascii="Times New Roman" w:hAnsi="Times New Roman"/>
          <w:i w:val="0"/>
          <w:iCs w:val="0"/>
          <w:color w:val="auto"/>
          <w:sz w:val="24"/>
          <w:szCs w:val="24"/>
        </w:rPr>
        <w:t xml:space="preserve"> (баз</w:t>
      </w:r>
      <w:r w:rsidR="00811D31" w:rsidRPr="00115912">
        <w:rPr>
          <w:rStyle w:val="90"/>
          <w:rFonts w:ascii="Times New Roman" w:hAnsi="Times New Roman"/>
          <w:i w:val="0"/>
          <w:iCs w:val="0"/>
          <w:color w:val="auto"/>
          <w:sz w:val="24"/>
          <w:szCs w:val="24"/>
        </w:rPr>
        <w:t>ы</w:t>
      </w:r>
      <w:r w:rsidRPr="00115912">
        <w:rPr>
          <w:rStyle w:val="90"/>
          <w:rFonts w:ascii="Times New Roman" w:hAnsi="Times New Roman"/>
          <w:i w:val="0"/>
          <w:iCs w:val="0"/>
          <w:color w:val="auto"/>
          <w:sz w:val="24"/>
          <w:szCs w:val="24"/>
        </w:rPr>
        <w:t xml:space="preserve"> данных)</w:t>
      </w:r>
      <w:bookmarkEnd w:id="40"/>
    </w:p>
    <w:p w14:paraId="440D7E09" w14:textId="1857BAB3" w:rsidR="00D4228C" w:rsidRPr="00115912" w:rsidRDefault="00811D31" w:rsidP="005C1634">
      <w:pPr>
        <w:spacing w:line="240" w:lineRule="auto"/>
      </w:pPr>
      <w:r w:rsidRPr="00115912">
        <w:t xml:space="preserve">В составе </w:t>
      </w:r>
      <w:r w:rsidR="009A6BE4">
        <w:t>ИС УИ</w:t>
      </w:r>
      <w:r w:rsidRPr="00115912">
        <w:t xml:space="preserve"> должны быть предусмотрены средства ведения информационной модели оборудования. Создание</w:t>
      </w:r>
      <w:r w:rsidR="00D4228C" w:rsidRPr="00115912">
        <w:t xml:space="preserve"> информационной модели (базы данных)</w:t>
      </w:r>
      <w:r w:rsidRPr="00115912">
        <w:t xml:space="preserve"> </w:t>
      </w:r>
      <w:r w:rsidR="009A6BE4">
        <w:t>ИС УИ</w:t>
      </w:r>
      <w:r w:rsidR="00D4228C" w:rsidRPr="00115912">
        <w:t xml:space="preserve"> выполняется </w:t>
      </w:r>
      <w:r w:rsidRPr="00115912">
        <w:t>Подрядчиком единожды на этапе пуско-наладочных работ</w:t>
      </w:r>
      <w:r w:rsidR="000D5994" w:rsidRPr="00115912">
        <w:t xml:space="preserve">. </w:t>
      </w:r>
      <w:r w:rsidR="00D4228C" w:rsidRPr="00115912">
        <w:t xml:space="preserve">Объем </w:t>
      </w:r>
      <w:r w:rsidRPr="00115912">
        <w:t xml:space="preserve">и требования к построению </w:t>
      </w:r>
      <w:r w:rsidR="00D4228C" w:rsidRPr="00115912">
        <w:t xml:space="preserve">информационной модели (базы данных) </w:t>
      </w:r>
      <w:r w:rsidR="009A6BE4">
        <w:t>ИС УИ</w:t>
      </w:r>
      <w:r w:rsidRPr="00115912">
        <w:t xml:space="preserve"> </w:t>
      </w:r>
      <w:r w:rsidR="00D4228C" w:rsidRPr="00115912">
        <w:t>долж</w:t>
      </w:r>
      <w:r w:rsidRPr="00115912">
        <w:t xml:space="preserve">ны </w:t>
      </w:r>
      <w:r w:rsidR="00D4228C" w:rsidRPr="00115912">
        <w:t>быть описан</w:t>
      </w:r>
      <w:r w:rsidRPr="00115912">
        <w:t>ы</w:t>
      </w:r>
      <w:r w:rsidR="00D4228C" w:rsidRPr="00115912">
        <w:t xml:space="preserve"> в проектной документации.</w:t>
      </w:r>
    </w:p>
    <w:p w14:paraId="54A90505" w14:textId="77777777" w:rsidR="00D2319C" w:rsidRPr="00115912" w:rsidRDefault="00D2319C" w:rsidP="005C1634">
      <w:pPr>
        <w:pStyle w:val="20"/>
        <w:spacing w:line="240" w:lineRule="auto"/>
        <w:rPr>
          <w:rStyle w:val="90"/>
          <w:rFonts w:ascii="Times New Roman" w:hAnsi="Times New Roman"/>
          <w:i w:val="0"/>
          <w:iCs w:val="0"/>
          <w:color w:val="auto"/>
          <w:sz w:val="24"/>
          <w:szCs w:val="24"/>
        </w:rPr>
      </w:pPr>
      <w:bookmarkStart w:id="41" w:name="_Toc8744173"/>
      <w:bookmarkStart w:id="42" w:name="_Toc100070766"/>
      <w:r w:rsidRPr="00115912">
        <w:rPr>
          <w:rStyle w:val="90"/>
          <w:rFonts w:ascii="Times New Roman" w:hAnsi="Times New Roman"/>
          <w:i w:val="0"/>
          <w:iCs w:val="0"/>
          <w:color w:val="auto"/>
          <w:sz w:val="24"/>
          <w:szCs w:val="24"/>
        </w:rPr>
        <w:t xml:space="preserve">Требования к представлению </w:t>
      </w:r>
      <w:r w:rsidR="00A84598" w:rsidRPr="00115912">
        <w:rPr>
          <w:rStyle w:val="90"/>
          <w:rFonts w:ascii="Times New Roman" w:hAnsi="Times New Roman"/>
          <w:i w:val="0"/>
          <w:iCs w:val="0"/>
          <w:color w:val="auto"/>
          <w:sz w:val="24"/>
          <w:szCs w:val="24"/>
        </w:rPr>
        <w:t xml:space="preserve">ситуационной </w:t>
      </w:r>
      <w:r w:rsidRPr="00115912">
        <w:rPr>
          <w:rStyle w:val="90"/>
          <w:rFonts w:ascii="Times New Roman" w:hAnsi="Times New Roman"/>
          <w:i w:val="0"/>
          <w:iCs w:val="0"/>
          <w:color w:val="auto"/>
          <w:sz w:val="24"/>
          <w:szCs w:val="24"/>
        </w:rPr>
        <w:t>информации</w:t>
      </w:r>
      <w:bookmarkEnd w:id="41"/>
      <w:bookmarkEnd w:id="42"/>
    </w:p>
    <w:p w14:paraId="73328447" w14:textId="77777777" w:rsidR="00E64F74" w:rsidRPr="00115912" w:rsidRDefault="00E64F74" w:rsidP="005C1634">
      <w:pPr>
        <w:spacing w:line="240" w:lineRule="auto"/>
      </w:pPr>
    </w:p>
    <w:p w14:paraId="74099479" w14:textId="77777777" w:rsidR="0038202B" w:rsidRPr="00115912" w:rsidRDefault="0038202B" w:rsidP="005C1634">
      <w:pPr>
        <w:spacing w:line="240" w:lineRule="auto"/>
      </w:pPr>
      <w:r w:rsidRPr="00115912">
        <w:t>В Системе</w:t>
      </w:r>
      <w:r w:rsidR="00E64F74" w:rsidRPr="00115912">
        <w:t xml:space="preserve"> </w:t>
      </w:r>
      <w:r w:rsidRPr="00115912">
        <w:t>должна быть обеспечена возможность отображения ситуационной информации в следующих пользовательских интерфейсах:</w:t>
      </w:r>
    </w:p>
    <w:p w14:paraId="2E91C963" w14:textId="77777777" w:rsidR="003B63AD" w:rsidRPr="00115912" w:rsidRDefault="00CA38BA" w:rsidP="00004F21">
      <w:pPr>
        <w:pStyle w:val="af"/>
        <w:numPr>
          <w:ilvl w:val="0"/>
          <w:numId w:val="39"/>
        </w:numPr>
        <w:spacing w:line="240" w:lineRule="auto"/>
        <w:ind w:left="1134" w:hanging="425"/>
      </w:pPr>
      <w:r w:rsidRPr="00115912">
        <w:t>О</w:t>
      </w:r>
      <w:r w:rsidR="003B63AD" w:rsidRPr="00115912">
        <w:t>перативно</w:t>
      </w:r>
      <w:r w:rsidRPr="00115912">
        <w:t>е</w:t>
      </w:r>
      <w:r w:rsidR="003B63AD" w:rsidRPr="00115912">
        <w:t xml:space="preserve"> сообщени</w:t>
      </w:r>
      <w:r w:rsidRPr="00115912">
        <w:t>е</w:t>
      </w:r>
      <w:r w:rsidR="003B63AD" w:rsidRPr="00115912">
        <w:t xml:space="preserve"> об аварии или нештатной ситуации</w:t>
      </w:r>
      <w:r w:rsidR="006A0563" w:rsidRPr="00115912">
        <w:t>;</w:t>
      </w:r>
    </w:p>
    <w:p w14:paraId="29E7B64E" w14:textId="77777777" w:rsidR="003B63AD" w:rsidRPr="00115912" w:rsidRDefault="00CA38BA" w:rsidP="00004F21">
      <w:pPr>
        <w:pStyle w:val="af"/>
        <w:numPr>
          <w:ilvl w:val="0"/>
          <w:numId w:val="39"/>
        </w:numPr>
        <w:spacing w:line="240" w:lineRule="auto"/>
        <w:ind w:left="1134" w:hanging="425"/>
      </w:pPr>
      <w:r w:rsidRPr="00115912">
        <w:t>И</w:t>
      </w:r>
      <w:r w:rsidR="003B63AD" w:rsidRPr="00115912">
        <w:t>звещени</w:t>
      </w:r>
      <w:r w:rsidRPr="00115912">
        <w:t>е</w:t>
      </w:r>
      <w:r w:rsidR="003B63AD" w:rsidRPr="00115912">
        <w:t xml:space="preserve"> о несчастном случае (случае ухудшения здоровья)</w:t>
      </w:r>
      <w:r w:rsidR="006A0563" w:rsidRPr="00115912">
        <w:t>;</w:t>
      </w:r>
    </w:p>
    <w:p w14:paraId="394991EC" w14:textId="77777777" w:rsidR="00380B0F" w:rsidRPr="00115912" w:rsidRDefault="00380B0F" w:rsidP="00004F21">
      <w:pPr>
        <w:pStyle w:val="af"/>
        <w:numPr>
          <w:ilvl w:val="0"/>
          <w:numId w:val="39"/>
        </w:numPr>
        <w:spacing w:line="240" w:lineRule="auto"/>
        <w:ind w:left="1134" w:hanging="425"/>
      </w:pPr>
      <w:r w:rsidRPr="00115912">
        <w:t>Журнал регистрации оперативных сообщений;</w:t>
      </w:r>
    </w:p>
    <w:p w14:paraId="566FDE6E" w14:textId="77777777" w:rsidR="00CA38BA" w:rsidRPr="00115912" w:rsidRDefault="000D5994" w:rsidP="00004F21">
      <w:pPr>
        <w:pStyle w:val="af"/>
        <w:numPr>
          <w:ilvl w:val="0"/>
          <w:numId w:val="39"/>
        </w:numPr>
        <w:spacing w:line="240" w:lineRule="auto"/>
        <w:ind w:left="1134" w:hanging="425"/>
      </w:pPr>
      <w:r w:rsidRPr="00115912">
        <w:t>Учет</w:t>
      </w:r>
      <w:r w:rsidR="003B63AD" w:rsidRPr="00115912">
        <w:t xml:space="preserve"> состава сил и средств на ликвидацию аварии (инцидента)</w:t>
      </w:r>
      <w:r w:rsidR="006A0563" w:rsidRPr="00115912">
        <w:t>;</w:t>
      </w:r>
    </w:p>
    <w:p w14:paraId="1CB4F7AE" w14:textId="77777777" w:rsidR="00777CB6" w:rsidRPr="00115912" w:rsidRDefault="00E154FF" w:rsidP="00004F21">
      <w:pPr>
        <w:pStyle w:val="af"/>
        <w:numPr>
          <w:ilvl w:val="0"/>
          <w:numId w:val="39"/>
        </w:numPr>
        <w:spacing w:line="240" w:lineRule="auto"/>
        <w:ind w:left="1134" w:hanging="425"/>
      </w:pPr>
      <w:r w:rsidRPr="00115912">
        <w:t>Информация по оперативной обстановке на предприятиях</w:t>
      </w:r>
      <w:r w:rsidR="00B70083">
        <w:t>.</w:t>
      </w:r>
    </w:p>
    <w:p w14:paraId="658EA041" w14:textId="77777777" w:rsidR="00D2319C" w:rsidRPr="00115912" w:rsidRDefault="002E2B5F" w:rsidP="005C1634">
      <w:pPr>
        <w:pStyle w:val="3"/>
        <w:spacing w:line="240" w:lineRule="auto"/>
        <w:rPr>
          <w:rStyle w:val="90"/>
          <w:rFonts w:ascii="Times New Roman" w:hAnsi="Times New Roman"/>
          <w:i w:val="0"/>
          <w:iCs w:val="0"/>
          <w:color w:val="auto"/>
          <w:sz w:val="24"/>
          <w:szCs w:val="24"/>
        </w:rPr>
      </w:pPr>
      <w:bookmarkStart w:id="43" w:name="_Toc100070767"/>
      <w:r w:rsidRPr="00115912">
        <w:t>Оперативное сообщение об аварии или нештатной ситуации</w:t>
      </w:r>
      <w:bookmarkEnd w:id="43"/>
    </w:p>
    <w:p w14:paraId="2BA6D9D9" w14:textId="77777777" w:rsidR="00E56947" w:rsidRPr="00115912" w:rsidRDefault="00E56947" w:rsidP="005C1634">
      <w:pPr>
        <w:pStyle w:val="af"/>
        <w:spacing w:line="240" w:lineRule="auto"/>
        <w:ind w:left="0" w:firstLine="720"/>
      </w:pPr>
      <w:r w:rsidRPr="00115912">
        <w:t xml:space="preserve">Интерфейс оперативного сообщения должен </w:t>
      </w:r>
      <w:r w:rsidR="00425D65" w:rsidRPr="00115912">
        <w:t>иметь</w:t>
      </w:r>
      <w:r w:rsidRPr="00115912">
        <w:t xml:space="preserve"> сле</w:t>
      </w:r>
      <w:r w:rsidR="00BE7F12" w:rsidRPr="00115912">
        <w:t>дующ</w:t>
      </w:r>
      <w:r w:rsidR="00425D65" w:rsidRPr="00115912">
        <w:t>ие функции</w:t>
      </w:r>
      <w:r w:rsidR="00BE7F12" w:rsidRPr="00115912">
        <w:t>:</w:t>
      </w:r>
    </w:p>
    <w:p w14:paraId="3B001374" w14:textId="77777777" w:rsidR="00E56947" w:rsidRPr="00115912" w:rsidRDefault="00E56947" w:rsidP="00004F21">
      <w:pPr>
        <w:pStyle w:val="af"/>
        <w:numPr>
          <w:ilvl w:val="0"/>
          <w:numId w:val="10"/>
        </w:numPr>
        <w:spacing w:line="240" w:lineRule="auto"/>
        <w:ind w:left="1134" w:hanging="425"/>
      </w:pPr>
      <w:r w:rsidRPr="00115912">
        <w:t>Создание нового сообщения</w:t>
      </w:r>
      <w:r w:rsidR="00BE7F12" w:rsidRPr="00115912">
        <w:t xml:space="preserve"> посредством раскрывающихся списков:</w:t>
      </w:r>
    </w:p>
    <w:p w14:paraId="0CF716C5" w14:textId="77777777" w:rsidR="00BE7F12" w:rsidRPr="00115912" w:rsidRDefault="00BE7F12" w:rsidP="00004F21">
      <w:pPr>
        <w:pStyle w:val="af"/>
        <w:numPr>
          <w:ilvl w:val="0"/>
          <w:numId w:val="48"/>
        </w:numPr>
        <w:spacing w:line="240" w:lineRule="auto"/>
        <w:ind w:left="1560" w:hanging="426"/>
      </w:pPr>
      <w:r w:rsidRPr="00115912">
        <w:t>наименование Филиала Заказчика;</w:t>
      </w:r>
    </w:p>
    <w:p w14:paraId="7E313DEF" w14:textId="77777777" w:rsidR="00BE7F12" w:rsidRPr="00115912" w:rsidRDefault="00BE7F12" w:rsidP="00004F21">
      <w:pPr>
        <w:pStyle w:val="af"/>
        <w:numPr>
          <w:ilvl w:val="0"/>
          <w:numId w:val="48"/>
        </w:numPr>
        <w:spacing w:line="240" w:lineRule="auto"/>
        <w:ind w:left="1560" w:hanging="426"/>
      </w:pPr>
      <w:r w:rsidRPr="00115912">
        <w:t>стандартный перечень основного и вспомогательного оборудования Заказчика («дерева оборудования»)</w:t>
      </w:r>
      <w:r w:rsidR="003E0629">
        <w:t xml:space="preserve"> на основе внедренного классификатора.</w:t>
      </w:r>
    </w:p>
    <w:p w14:paraId="4221E6C5" w14:textId="77777777" w:rsidR="00BE7F12" w:rsidRPr="00115912" w:rsidRDefault="00BE7F12" w:rsidP="00004F21">
      <w:pPr>
        <w:pStyle w:val="af"/>
        <w:numPr>
          <w:ilvl w:val="0"/>
          <w:numId w:val="48"/>
        </w:numPr>
        <w:spacing w:line="240" w:lineRule="auto"/>
        <w:ind w:left="1560" w:hanging="426"/>
      </w:pPr>
      <w:r w:rsidRPr="00115912">
        <w:t>стандартные типовые формулировки оперативного сообщения (шаблоны)</w:t>
      </w:r>
      <w:r w:rsidR="0035633B" w:rsidRPr="00115912">
        <w:t>.</w:t>
      </w:r>
      <w:r w:rsidR="00CB7402" w:rsidRPr="00115912">
        <w:t xml:space="preserve"> </w:t>
      </w:r>
    </w:p>
    <w:p w14:paraId="299EF19A" w14:textId="77777777" w:rsidR="00AA48F1" w:rsidRPr="00115912" w:rsidRDefault="00AA48F1" w:rsidP="00AA48F1">
      <w:pPr>
        <w:spacing w:line="240" w:lineRule="auto"/>
      </w:pPr>
      <w:r w:rsidRPr="00115912">
        <w:t>Должна быть предусмотрена возможность редактирования информации, созданной на основе шаблонов, а также добавления информации, которая не предусмотрена шаблонами.</w:t>
      </w:r>
      <w:r w:rsidR="00B66EFE" w:rsidRPr="00115912">
        <w:t xml:space="preserve"> Также должна быть возможность корректировки содержимого раскрывающихся списков на случай изменения или дополнения данных.</w:t>
      </w:r>
    </w:p>
    <w:p w14:paraId="51A77936" w14:textId="77777777" w:rsidR="00AA48F1" w:rsidRPr="00115912" w:rsidRDefault="00AA48F1" w:rsidP="00004F21">
      <w:pPr>
        <w:pStyle w:val="af"/>
        <w:numPr>
          <w:ilvl w:val="0"/>
          <w:numId w:val="10"/>
        </w:numPr>
        <w:spacing w:line="240" w:lineRule="auto"/>
        <w:ind w:left="1134" w:hanging="425"/>
      </w:pPr>
      <w:r w:rsidRPr="00115912">
        <w:t xml:space="preserve">Сохранение </w:t>
      </w:r>
      <w:r w:rsidR="00CB7402" w:rsidRPr="00115912">
        <w:t xml:space="preserve">оперативного </w:t>
      </w:r>
      <w:r w:rsidRPr="00115912">
        <w:t>сообщения</w:t>
      </w:r>
      <w:r w:rsidR="00425D65" w:rsidRPr="00115912">
        <w:t>.</w:t>
      </w:r>
      <w:r w:rsidRPr="00115912">
        <w:t xml:space="preserve"> </w:t>
      </w:r>
    </w:p>
    <w:p w14:paraId="20E1E569" w14:textId="77777777" w:rsidR="00CB7402" w:rsidRPr="00115912" w:rsidRDefault="00CB7402" w:rsidP="00004F21">
      <w:pPr>
        <w:pStyle w:val="af"/>
        <w:numPr>
          <w:ilvl w:val="0"/>
          <w:numId w:val="10"/>
        </w:numPr>
        <w:spacing w:line="240" w:lineRule="auto"/>
        <w:ind w:left="1134" w:hanging="425"/>
      </w:pPr>
      <w:r w:rsidRPr="00115912">
        <w:t>Выбор списка рассылки информации для административно-технического персонала, в зависимости от характера аварии (инцидента): руководство Компании (топ-менеджмент) Заказчика, руководство филиалов Заказчика, энергосбытовых, инжиниринговых организаций, представителей по связям с общественностью и внутрикорпоративной политике Заказчика и др. Должна быть обеспечена возможность редактирования и сохранения списков рассылки.</w:t>
      </w:r>
    </w:p>
    <w:p w14:paraId="152AA9FD" w14:textId="77777777" w:rsidR="0010184B" w:rsidRPr="00115912" w:rsidRDefault="0010184B" w:rsidP="00004F21">
      <w:pPr>
        <w:pStyle w:val="af"/>
        <w:numPr>
          <w:ilvl w:val="0"/>
          <w:numId w:val="10"/>
        </w:numPr>
        <w:spacing w:line="240" w:lineRule="auto"/>
        <w:ind w:left="1134" w:hanging="425"/>
      </w:pPr>
      <w:r w:rsidRPr="00115912">
        <w:t xml:space="preserve">Прикрепление </w:t>
      </w:r>
      <w:r w:rsidR="002C0EFB">
        <w:t xml:space="preserve">к оперативному сообщению фото </w:t>
      </w:r>
      <w:r w:rsidRPr="00115912">
        <w:t>в различных форматах</w:t>
      </w:r>
      <w:r w:rsidR="0035633B" w:rsidRPr="00115912">
        <w:t>.</w:t>
      </w:r>
    </w:p>
    <w:p w14:paraId="20C81545" w14:textId="77777777" w:rsidR="00AA48F1" w:rsidRPr="00115912" w:rsidRDefault="00AA48F1" w:rsidP="00004F21">
      <w:pPr>
        <w:pStyle w:val="af"/>
        <w:numPr>
          <w:ilvl w:val="0"/>
          <w:numId w:val="10"/>
        </w:numPr>
        <w:spacing w:line="240" w:lineRule="auto"/>
        <w:ind w:left="1134" w:hanging="425"/>
      </w:pPr>
      <w:r w:rsidRPr="00115912">
        <w:t>Отправк</w:t>
      </w:r>
      <w:r w:rsidR="00425D65" w:rsidRPr="00115912">
        <w:t>а</w:t>
      </w:r>
      <w:r w:rsidRPr="00115912">
        <w:t xml:space="preserve"> </w:t>
      </w:r>
      <w:r w:rsidR="00425D65" w:rsidRPr="00115912">
        <w:t xml:space="preserve">готового </w:t>
      </w:r>
      <w:r w:rsidR="00CB7402" w:rsidRPr="00115912">
        <w:t>оперативного сообщения на электронные адреса согласно</w:t>
      </w:r>
      <w:r w:rsidR="00425D65" w:rsidRPr="00115912">
        <w:t xml:space="preserve"> выбра</w:t>
      </w:r>
      <w:r w:rsidR="00CB7402" w:rsidRPr="00115912">
        <w:t>нн</w:t>
      </w:r>
      <w:r w:rsidR="00425D65" w:rsidRPr="00115912">
        <w:t>ому списку рассылки.</w:t>
      </w:r>
    </w:p>
    <w:p w14:paraId="36E4C10C" w14:textId="78A22DA1" w:rsidR="00A97EC7" w:rsidRPr="00115912" w:rsidRDefault="00F00DFF" w:rsidP="00004F21">
      <w:pPr>
        <w:pStyle w:val="af"/>
        <w:numPr>
          <w:ilvl w:val="0"/>
          <w:numId w:val="10"/>
        </w:numPr>
        <w:spacing w:line="240" w:lineRule="auto"/>
        <w:ind w:left="1134" w:hanging="425"/>
      </w:pPr>
      <w:r w:rsidRPr="00115912">
        <w:t>Автоматическая р</w:t>
      </w:r>
      <w:r w:rsidR="00A97EC7" w:rsidRPr="00115912">
        <w:t xml:space="preserve">егистрация </w:t>
      </w:r>
      <w:r w:rsidRPr="00115912">
        <w:t xml:space="preserve">в </w:t>
      </w:r>
      <w:r w:rsidR="009A6BE4">
        <w:t>ИС УИ</w:t>
      </w:r>
      <w:r w:rsidRPr="00115912">
        <w:t xml:space="preserve"> </w:t>
      </w:r>
      <w:r w:rsidR="00A97EC7" w:rsidRPr="00115912">
        <w:t>отправленного оперативного сообщения</w:t>
      </w:r>
      <w:r w:rsidR="006671D9" w:rsidRPr="00115912">
        <w:t xml:space="preserve"> и постановка его на контроль ДП САЦ</w:t>
      </w:r>
      <w:r w:rsidR="0057082B" w:rsidRPr="00115912">
        <w:t>. Программа должна после отправки сообщения, в диалоговом режиме делать запрос оператору (ДП САЦ) о необходимости постановки сообщения на контроль.</w:t>
      </w:r>
    </w:p>
    <w:p w14:paraId="00CEC00E" w14:textId="77777777" w:rsidR="0010184B" w:rsidRPr="00115912" w:rsidRDefault="0010184B" w:rsidP="00004F21">
      <w:pPr>
        <w:pStyle w:val="af"/>
        <w:numPr>
          <w:ilvl w:val="0"/>
          <w:numId w:val="10"/>
        </w:numPr>
        <w:spacing w:line="240" w:lineRule="auto"/>
        <w:ind w:left="1134" w:hanging="425"/>
      </w:pPr>
      <w:r w:rsidRPr="00115912">
        <w:t>Снятие сообщения с контроля дежурным персоналом САЦ после полной ликвидации аварии (инцидента) или восстановления предаварийного режима.</w:t>
      </w:r>
      <w:r w:rsidR="004B6824" w:rsidRPr="00115912">
        <w:t xml:space="preserve"> Должна быть возможность внесения примечаний персоналом САЦ при снятии сообщения с контроля. Данные примечания должны отображаться в журнале регистрации оперативных сообщений.</w:t>
      </w:r>
    </w:p>
    <w:p w14:paraId="16AA92A2" w14:textId="00BD7A12" w:rsidR="00A97EC7" w:rsidRPr="00115912" w:rsidRDefault="00A97EC7" w:rsidP="00004F21">
      <w:pPr>
        <w:pStyle w:val="af"/>
        <w:numPr>
          <w:ilvl w:val="0"/>
          <w:numId w:val="10"/>
        </w:numPr>
        <w:spacing w:line="240" w:lineRule="auto"/>
        <w:ind w:left="1134"/>
      </w:pPr>
      <w:r w:rsidRPr="00115912">
        <w:t xml:space="preserve">Создание </w:t>
      </w:r>
      <w:proofErr w:type="gramStart"/>
      <w:r w:rsidR="001871E3" w:rsidRPr="00115912">
        <w:t xml:space="preserve">оперативного </w:t>
      </w:r>
      <w:r w:rsidRPr="00115912">
        <w:t>сообщения</w:t>
      </w:r>
      <w:proofErr w:type="gramEnd"/>
      <w:r w:rsidRPr="00115912">
        <w:t xml:space="preserve"> на основе</w:t>
      </w:r>
      <w:r w:rsidR="006671D9" w:rsidRPr="00115912">
        <w:t xml:space="preserve"> ранее</w:t>
      </w:r>
      <w:r w:rsidRPr="00115912">
        <w:t xml:space="preserve"> </w:t>
      </w:r>
      <w:r w:rsidR="001871E3" w:rsidRPr="00115912">
        <w:t xml:space="preserve">зарегистрированного в </w:t>
      </w:r>
      <w:r w:rsidR="009A6BE4">
        <w:t>ИС УИ</w:t>
      </w:r>
      <w:r w:rsidR="001871E3" w:rsidRPr="00115912">
        <w:t xml:space="preserve"> для подготовки дополнения по аварии (инциденту)</w:t>
      </w:r>
      <w:r w:rsidR="00F00DFF" w:rsidRPr="00115912">
        <w:t>, нештатной ситуации</w:t>
      </w:r>
      <w:r w:rsidR="001871E3" w:rsidRPr="00115912">
        <w:t>.</w:t>
      </w:r>
    </w:p>
    <w:p w14:paraId="28C81783" w14:textId="77777777" w:rsidR="002155E3" w:rsidRPr="00115912" w:rsidRDefault="002155E3" w:rsidP="00004F21">
      <w:pPr>
        <w:pStyle w:val="af"/>
        <w:numPr>
          <w:ilvl w:val="0"/>
          <w:numId w:val="10"/>
        </w:numPr>
        <w:spacing w:line="240" w:lineRule="auto"/>
        <w:ind w:left="1134"/>
      </w:pPr>
      <w:r w:rsidRPr="00115912">
        <w:t>Открытие журнала регистрации оперативных сообщений.</w:t>
      </w:r>
    </w:p>
    <w:p w14:paraId="1F3AC695" w14:textId="77777777" w:rsidR="001871E3" w:rsidRPr="00115912" w:rsidRDefault="001871E3" w:rsidP="00004F21">
      <w:pPr>
        <w:pStyle w:val="af"/>
        <w:numPr>
          <w:ilvl w:val="0"/>
          <w:numId w:val="10"/>
        </w:numPr>
        <w:spacing w:line="240" w:lineRule="auto"/>
        <w:ind w:left="1134"/>
      </w:pPr>
      <w:r w:rsidRPr="00115912">
        <w:t xml:space="preserve">Экспорт зарегистрированных оперативных сообщений в </w:t>
      </w:r>
      <w:r w:rsidR="005A4553" w:rsidRPr="00115912">
        <w:t>форматы .</w:t>
      </w:r>
      <w:proofErr w:type="spellStart"/>
      <w:r w:rsidR="005A4553" w:rsidRPr="00115912">
        <w:t>doсx</w:t>
      </w:r>
      <w:proofErr w:type="spellEnd"/>
      <w:r w:rsidR="005A4553" w:rsidRPr="00115912">
        <w:t>, .</w:t>
      </w:r>
      <w:proofErr w:type="spellStart"/>
      <w:r w:rsidR="005A4553" w:rsidRPr="00115912">
        <w:t>xlsx</w:t>
      </w:r>
      <w:proofErr w:type="spellEnd"/>
      <w:r w:rsidR="005A4553" w:rsidRPr="00115912">
        <w:t xml:space="preserve"> .</w:t>
      </w:r>
      <w:proofErr w:type="spellStart"/>
      <w:r w:rsidR="005A4553" w:rsidRPr="00115912">
        <w:t>pdf</w:t>
      </w:r>
      <w:proofErr w:type="spellEnd"/>
    </w:p>
    <w:p w14:paraId="2CE116FD" w14:textId="77777777" w:rsidR="00C20D23" w:rsidRPr="00115912" w:rsidRDefault="00C20D23" w:rsidP="00004F21">
      <w:pPr>
        <w:pStyle w:val="af"/>
        <w:numPr>
          <w:ilvl w:val="0"/>
          <w:numId w:val="10"/>
        </w:numPr>
        <w:spacing w:line="240" w:lineRule="auto"/>
        <w:ind w:left="1134"/>
      </w:pPr>
      <w:r w:rsidRPr="00115912">
        <w:lastRenderedPageBreak/>
        <w:t>Загрузка и сохранение акта расследования аварии (инцидента) установленной формы.</w:t>
      </w:r>
    </w:p>
    <w:p w14:paraId="523BA35D" w14:textId="77777777" w:rsidR="001871E3" w:rsidRPr="00115912" w:rsidRDefault="001871E3" w:rsidP="005C1634">
      <w:pPr>
        <w:pStyle w:val="af"/>
        <w:spacing w:line="240" w:lineRule="auto"/>
        <w:ind w:left="0" w:firstLine="720"/>
      </w:pPr>
      <w:r w:rsidRPr="00115912">
        <w:t xml:space="preserve">Форма отправляемого </w:t>
      </w:r>
      <w:r w:rsidR="005A4553" w:rsidRPr="00115912">
        <w:t xml:space="preserve">оперативного </w:t>
      </w:r>
      <w:r w:rsidRPr="00115912">
        <w:t>сообщения определяется Заказчиком.</w:t>
      </w:r>
    </w:p>
    <w:p w14:paraId="54F718DD" w14:textId="77777777" w:rsidR="005A4553" w:rsidRPr="00115912" w:rsidRDefault="005A4553" w:rsidP="005C1634">
      <w:pPr>
        <w:pStyle w:val="af"/>
        <w:spacing w:line="240" w:lineRule="auto"/>
        <w:ind w:left="0" w:firstLine="720"/>
      </w:pPr>
      <w:r w:rsidRPr="00115912">
        <w:t>В составе информации об аварии или нештатной ситуации должно быть следующее:</w:t>
      </w:r>
    </w:p>
    <w:p w14:paraId="2681B200" w14:textId="77777777" w:rsidR="006671D9" w:rsidRPr="00115912" w:rsidRDefault="006671D9" w:rsidP="00004F21">
      <w:pPr>
        <w:pStyle w:val="af"/>
        <w:numPr>
          <w:ilvl w:val="0"/>
          <w:numId w:val="49"/>
        </w:numPr>
        <w:spacing w:line="240" w:lineRule="auto"/>
        <w:ind w:left="1560" w:hanging="426"/>
      </w:pPr>
      <w:r w:rsidRPr="00115912">
        <w:t>Наименование объекта;</w:t>
      </w:r>
    </w:p>
    <w:p w14:paraId="58966A10" w14:textId="77777777" w:rsidR="006671D9" w:rsidRPr="00115912" w:rsidRDefault="006671D9" w:rsidP="00004F21">
      <w:pPr>
        <w:pStyle w:val="af"/>
        <w:numPr>
          <w:ilvl w:val="0"/>
          <w:numId w:val="49"/>
        </w:numPr>
        <w:spacing w:line="240" w:lineRule="auto"/>
        <w:ind w:left="1560" w:hanging="426"/>
      </w:pPr>
      <w:r w:rsidRPr="00115912">
        <w:t xml:space="preserve">Наименование организации; </w:t>
      </w:r>
    </w:p>
    <w:p w14:paraId="1D6FCD45" w14:textId="77777777" w:rsidR="006671D9" w:rsidRPr="00115912" w:rsidRDefault="006671D9" w:rsidP="00004F21">
      <w:pPr>
        <w:pStyle w:val="af"/>
        <w:numPr>
          <w:ilvl w:val="0"/>
          <w:numId w:val="49"/>
        </w:numPr>
        <w:spacing w:line="240" w:lineRule="auto"/>
        <w:ind w:left="1560" w:hanging="426"/>
      </w:pPr>
      <w:r w:rsidRPr="00115912">
        <w:t xml:space="preserve">Дата и московское время аварии в формате «ДД.ММ в </w:t>
      </w:r>
      <w:proofErr w:type="gramStart"/>
      <w:r w:rsidRPr="00115912">
        <w:t>ЧЧ:ММ</w:t>
      </w:r>
      <w:proofErr w:type="gramEnd"/>
      <w:r w:rsidRPr="00115912">
        <w:t>»;</w:t>
      </w:r>
    </w:p>
    <w:p w14:paraId="6522814B" w14:textId="77777777" w:rsidR="006671D9" w:rsidRPr="00115912" w:rsidRDefault="006671D9" w:rsidP="00004F21">
      <w:pPr>
        <w:pStyle w:val="af"/>
        <w:numPr>
          <w:ilvl w:val="0"/>
          <w:numId w:val="49"/>
        </w:numPr>
        <w:spacing w:line="240" w:lineRule="auto"/>
        <w:ind w:left="1560" w:hanging="426"/>
      </w:pPr>
      <w:r w:rsidRPr="00115912">
        <w:t>Обстоятельства, при которых произошла авария, в том числе схемные, режимные и погодные условия;</w:t>
      </w:r>
    </w:p>
    <w:p w14:paraId="77C7010B" w14:textId="77777777" w:rsidR="006671D9" w:rsidRPr="00115912" w:rsidRDefault="006671D9" w:rsidP="00004F21">
      <w:pPr>
        <w:pStyle w:val="af"/>
        <w:numPr>
          <w:ilvl w:val="0"/>
          <w:numId w:val="49"/>
        </w:numPr>
        <w:spacing w:line="240" w:lineRule="auto"/>
        <w:ind w:left="1560" w:hanging="426"/>
      </w:pPr>
      <w:r w:rsidRPr="00115912">
        <w:t>Диспетчерское наименование отключившегося оборудования;</w:t>
      </w:r>
    </w:p>
    <w:p w14:paraId="28800B4B" w14:textId="77777777" w:rsidR="006671D9" w:rsidRPr="00115912" w:rsidRDefault="006671D9" w:rsidP="00004F21">
      <w:pPr>
        <w:pStyle w:val="af"/>
        <w:numPr>
          <w:ilvl w:val="0"/>
          <w:numId w:val="49"/>
        </w:numPr>
        <w:spacing w:line="240" w:lineRule="auto"/>
        <w:ind w:left="1560" w:hanging="426"/>
      </w:pPr>
      <w:r w:rsidRPr="00115912">
        <w:t xml:space="preserve">Основные технические параметры оборудования (класс напряжения, мощность, </w:t>
      </w:r>
      <w:proofErr w:type="spellStart"/>
      <w:r w:rsidRPr="00115912">
        <w:t>паропроизводительность</w:t>
      </w:r>
      <w:proofErr w:type="spellEnd"/>
      <w:r w:rsidRPr="00115912">
        <w:t>);</w:t>
      </w:r>
    </w:p>
    <w:p w14:paraId="533DFF4E" w14:textId="77777777" w:rsidR="006671D9" w:rsidRPr="00115912" w:rsidRDefault="006671D9" w:rsidP="00004F21">
      <w:pPr>
        <w:pStyle w:val="af"/>
        <w:numPr>
          <w:ilvl w:val="0"/>
          <w:numId w:val="49"/>
        </w:numPr>
        <w:spacing w:line="240" w:lineRule="auto"/>
        <w:ind w:left="1560" w:hanging="426"/>
      </w:pPr>
      <w:r w:rsidRPr="00115912">
        <w:t>Наименование защит, действием которых отключилось оборудование;</w:t>
      </w:r>
    </w:p>
    <w:p w14:paraId="0C7842FC" w14:textId="77777777" w:rsidR="006671D9" w:rsidRPr="00115912" w:rsidRDefault="006671D9" w:rsidP="00004F21">
      <w:pPr>
        <w:pStyle w:val="af"/>
        <w:numPr>
          <w:ilvl w:val="0"/>
          <w:numId w:val="49"/>
        </w:numPr>
        <w:spacing w:line="240" w:lineRule="auto"/>
        <w:ind w:left="1560" w:hanging="426"/>
      </w:pPr>
      <w:r w:rsidRPr="00115912">
        <w:t>Сведения об оборудовании, не включенном после аварии (вывод в ремонт, сроки заявки, демонтаж);</w:t>
      </w:r>
    </w:p>
    <w:p w14:paraId="7CAE6362" w14:textId="77777777" w:rsidR="006671D9" w:rsidRPr="00115912" w:rsidRDefault="006671D9" w:rsidP="00004F21">
      <w:pPr>
        <w:pStyle w:val="af"/>
        <w:numPr>
          <w:ilvl w:val="0"/>
          <w:numId w:val="49"/>
        </w:numPr>
        <w:spacing w:line="240" w:lineRule="auto"/>
        <w:ind w:left="1560" w:hanging="426"/>
      </w:pPr>
      <w:r w:rsidRPr="00115912">
        <w:t>Причина отключения, повреждения и (или) перегрузки оборудования (при наличии такой информации);</w:t>
      </w:r>
    </w:p>
    <w:p w14:paraId="49279C63" w14:textId="77777777" w:rsidR="006671D9" w:rsidRPr="00115912" w:rsidRDefault="006671D9" w:rsidP="00004F21">
      <w:pPr>
        <w:pStyle w:val="af"/>
        <w:numPr>
          <w:ilvl w:val="0"/>
          <w:numId w:val="49"/>
        </w:numPr>
        <w:spacing w:line="240" w:lineRule="auto"/>
        <w:ind w:left="1560" w:hanging="426"/>
      </w:pPr>
      <w:r w:rsidRPr="00115912">
        <w:t>Сведения об объеме полного и (или) частичного ограничения режима потребления электрической энергии, с указанием категории потребителей, количества граждан-потребителей (населенных пунктов), состава, отключенного оборудования;</w:t>
      </w:r>
    </w:p>
    <w:p w14:paraId="0FA7707D" w14:textId="77777777" w:rsidR="006671D9" w:rsidRPr="00115912" w:rsidRDefault="006671D9" w:rsidP="00004F21">
      <w:pPr>
        <w:pStyle w:val="af"/>
        <w:numPr>
          <w:ilvl w:val="0"/>
          <w:numId w:val="49"/>
        </w:numPr>
        <w:spacing w:line="240" w:lineRule="auto"/>
        <w:ind w:left="1560" w:hanging="426"/>
      </w:pPr>
      <w:r w:rsidRPr="00115912">
        <w:t>Сведения о прекращении или снижении параметров теплоснабжения;</w:t>
      </w:r>
    </w:p>
    <w:p w14:paraId="25931BD1" w14:textId="77777777" w:rsidR="006671D9" w:rsidRPr="00115912" w:rsidRDefault="006671D9" w:rsidP="00004F21">
      <w:pPr>
        <w:pStyle w:val="af"/>
        <w:numPr>
          <w:ilvl w:val="0"/>
          <w:numId w:val="49"/>
        </w:numPr>
        <w:spacing w:line="240" w:lineRule="auto"/>
        <w:ind w:left="1560" w:hanging="426"/>
      </w:pPr>
      <w:r w:rsidRPr="00115912">
        <w:t>Сведения о ДТП;</w:t>
      </w:r>
    </w:p>
    <w:p w14:paraId="179EE171" w14:textId="77777777" w:rsidR="006671D9" w:rsidRPr="00115912" w:rsidRDefault="006671D9" w:rsidP="00004F21">
      <w:pPr>
        <w:pStyle w:val="af"/>
        <w:numPr>
          <w:ilvl w:val="0"/>
          <w:numId w:val="49"/>
        </w:numPr>
        <w:spacing w:line="240" w:lineRule="auto"/>
        <w:ind w:left="1560" w:hanging="426"/>
      </w:pPr>
      <w:r w:rsidRPr="00115912">
        <w:t xml:space="preserve">Хронология ликвидации аварии с указанием даты и московского времени в формате «ДД.ММ. в </w:t>
      </w:r>
      <w:proofErr w:type="gramStart"/>
      <w:r w:rsidRPr="00115912">
        <w:t>ЧЧ:ММ</w:t>
      </w:r>
      <w:proofErr w:type="gramEnd"/>
      <w:r w:rsidRPr="00115912">
        <w:t>», в том числе включения оборудования, отключившегося в ходе аварии и восстановления электро- и теплоснабжения потребителей;</w:t>
      </w:r>
    </w:p>
    <w:p w14:paraId="453B6E96" w14:textId="77777777" w:rsidR="006671D9" w:rsidRPr="00115912" w:rsidRDefault="006671D9" w:rsidP="00004F21">
      <w:pPr>
        <w:pStyle w:val="af"/>
        <w:numPr>
          <w:ilvl w:val="0"/>
          <w:numId w:val="49"/>
        </w:numPr>
        <w:spacing w:line="240" w:lineRule="auto"/>
        <w:ind w:left="1560" w:hanging="426"/>
      </w:pPr>
      <w:r w:rsidRPr="00115912">
        <w:t>При возникновении пожара - когда, кем и как проводится тушение, как быстро осуществлен допуск пожарных; причины задержки.</w:t>
      </w:r>
    </w:p>
    <w:p w14:paraId="140E55B9" w14:textId="77777777" w:rsidR="006671D9" w:rsidRPr="00115912" w:rsidRDefault="006671D9" w:rsidP="00004F21">
      <w:pPr>
        <w:pStyle w:val="af"/>
        <w:numPr>
          <w:ilvl w:val="0"/>
          <w:numId w:val="49"/>
        </w:numPr>
        <w:spacing w:line="240" w:lineRule="auto"/>
        <w:ind w:left="1560" w:hanging="426"/>
      </w:pPr>
      <w:r w:rsidRPr="00115912">
        <w:t xml:space="preserve">Сведения о нарушениях технологических процессов потребителей, владеющих на праве собственности или ином законном основании </w:t>
      </w:r>
      <w:proofErr w:type="spellStart"/>
      <w:r w:rsidRPr="00115912">
        <w:t>энергопринимающим</w:t>
      </w:r>
      <w:proofErr w:type="spellEnd"/>
      <w:r w:rsidRPr="00115912">
        <w:t xml:space="preserve"> оборудованием, присоединенная мощность которого превышает 750 </w:t>
      </w:r>
      <w:proofErr w:type="spellStart"/>
      <w:r w:rsidRPr="00115912">
        <w:t>кВА</w:t>
      </w:r>
      <w:proofErr w:type="spellEnd"/>
      <w:r w:rsidRPr="00115912">
        <w:t>, а также организаций жилищно-коммунального хозяйства и транспорта;</w:t>
      </w:r>
    </w:p>
    <w:p w14:paraId="04FB5CE6" w14:textId="77777777" w:rsidR="006671D9" w:rsidRPr="00115912" w:rsidRDefault="006671D9" w:rsidP="00004F21">
      <w:pPr>
        <w:pStyle w:val="af"/>
        <w:numPr>
          <w:ilvl w:val="0"/>
          <w:numId w:val="49"/>
        </w:numPr>
        <w:spacing w:line="240" w:lineRule="auto"/>
        <w:ind w:left="1560" w:hanging="426"/>
      </w:pPr>
      <w:r w:rsidRPr="00115912">
        <w:t xml:space="preserve">Сведения о нарушениях технологических процессов потребителей, владеющих на праве собственности или ином законном основании </w:t>
      </w:r>
      <w:proofErr w:type="spellStart"/>
      <w:r w:rsidRPr="00115912">
        <w:t>энергопринимающим</w:t>
      </w:r>
      <w:proofErr w:type="spellEnd"/>
      <w:r w:rsidRPr="00115912">
        <w:t xml:space="preserve"> оборудованием, присоединенная мощность которого превышает 5 МВт, а также организаций жилищно-коммунального хозяйства и транспорта;</w:t>
      </w:r>
    </w:p>
    <w:p w14:paraId="3A2789FE" w14:textId="77777777" w:rsidR="00BE7F12" w:rsidRPr="00115912" w:rsidRDefault="00EC06B4" w:rsidP="00004F21">
      <w:pPr>
        <w:pStyle w:val="af"/>
        <w:numPr>
          <w:ilvl w:val="0"/>
          <w:numId w:val="49"/>
        </w:numPr>
        <w:spacing w:line="240" w:lineRule="auto"/>
        <w:ind w:left="1560" w:hanging="426"/>
      </w:pPr>
      <w:r w:rsidRPr="00115912">
        <w:t>Сведения о материальном ущербе, штрафных санкциях на ОРЭМ.</w:t>
      </w:r>
    </w:p>
    <w:p w14:paraId="19E5B615" w14:textId="77777777" w:rsidR="00D2319C" w:rsidRPr="00115912" w:rsidRDefault="006671D9" w:rsidP="005C1634">
      <w:pPr>
        <w:pStyle w:val="3"/>
        <w:spacing w:line="240" w:lineRule="auto"/>
        <w:rPr>
          <w:rStyle w:val="90"/>
          <w:rFonts w:ascii="Times New Roman" w:hAnsi="Times New Roman"/>
          <w:i w:val="0"/>
          <w:iCs w:val="0"/>
          <w:color w:val="auto"/>
          <w:sz w:val="24"/>
          <w:szCs w:val="24"/>
        </w:rPr>
      </w:pPr>
      <w:bookmarkStart w:id="44" w:name="_Toc100070768"/>
      <w:r w:rsidRPr="00115912">
        <w:t>Извещение о несчастном случае (случае ухудшения здоровья)</w:t>
      </w:r>
      <w:bookmarkEnd w:id="44"/>
    </w:p>
    <w:p w14:paraId="1C87112F" w14:textId="77777777" w:rsidR="0079515B" w:rsidRPr="00115912" w:rsidRDefault="00F67065" w:rsidP="005C1634">
      <w:pPr>
        <w:spacing w:line="240" w:lineRule="auto"/>
      </w:pPr>
      <w:r w:rsidRPr="00115912">
        <w:rPr>
          <w:rFonts w:eastAsiaTheme="majorEastAsia"/>
        </w:rPr>
        <w:t>Функционал интерфейса извещения о несчастном случае (</w:t>
      </w:r>
      <w:r w:rsidRPr="00115912">
        <w:t xml:space="preserve">случае ухудшения здоровья) должен повторять функционал, описанный в п. </w:t>
      </w:r>
      <w:r w:rsidR="00D912BB" w:rsidRPr="00115912">
        <w:t>8</w:t>
      </w:r>
      <w:r w:rsidRPr="00115912">
        <w:t>.5.1 для оперативного сообщения об аварии или нештатной ситуации.</w:t>
      </w:r>
    </w:p>
    <w:p w14:paraId="04AAEB7B" w14:textId="77777777" w:rsidR="00F67065" w:rsidRPr="00115912" w:rsidRDefault="00F67065" w:rsidP="00F67065">
      <w:pPr>
        <w:pStyle w:val="af"/>
        <w:spacing w:line="240" w:lineRule="auto"/>
        <w:ind w:left="0" w:firstLine="720"/>
      </w:pPr>
      <w:r w:rsidRPr="00115912">
        <w:t>Форма отправляемого оперативного сообщения определяется Заказчиком.</w:t>
      </w:r>
    </w:p>
    <w:p w14:paraId="2C187206" w14:textId="77777777" w:rsidR="00F67065" w:rsidRPr="00115912" w:rsidRDefault="00F67065" w:rsidP="00F67065">
      <w:pPr>
        <w:pStyle w:val="af"/>
        <w:spacing w:line="240" w:lineRule="auto"/>
        <w:ind w:left="0" w:firstLine="720"/>
      </w:pPr>
      <w:r w:rsidRPr="00115912">
        <w:t xml:space="preserve">В составе </w:t>
      </w:r>
      <w:r w:rsidR="0096516E" w:rsidRPr="00115912">
        <w:rPr>
          <w:rFonts w:eastAsiaTheme="majorEastAsia"/>
        </w:rPr>
        <w:t>извещения о несчастном случае (</w:t>
      </w:r>
      <w:r w:rsidR="0096516E" w:rsidRPr="00115912">
        <w:t xml:space="preserve">случае ухудшения здоровья) </w:t>
      </w:r>
      <w:r w:rsidRPr="00115912">
        <w:t>должно быть следующее:</w:t>
      </w:r>
    </w:p>
    <w:p w14:paraId="40DB2DB1" w14:textId="77777777" w:rsidR="007E3912" w:rsidRPr="00115912" w:rsidRDefault="007E3912" w:rsidP="00004F21">
      <w:pPr>
        <w:pStyle w:val="af"/>
        <w:numPr>
          <w:ilvl w:val="0"/>
          <w:numId w:val="47"/>
        </w:numPr>
        <w:spacing w:line="240" w:lineRule="auto"/>
        <w:ind w:left="1134" w:hanging="425"/>
      </w:pPr>
      <w:r w:rsidRPr="00115912">
        <w:t>Наименование Бизнеса, организации.</w:t>
      </w:r>
    </w:p>
    <w:p w14:paraId="3374AD27" w14:textId="77777777" w:rsidR="007E3912" w:rsidRPr="00115912" w:rsidRDefault="007E3912" w:rsidP="00004F21">
      <w:pPr>
        <w:pStyle w:val="af"/>
        <w:numPr>
          <w:ilvl w:val="0"/>
          <w:numId w:val="47"/>
        </w:numPr>
        <w:spacing w:line="240" w:lineRule="auto"/>
        <w:ind w:left="1134" w:hanging="425"/>
      </w:pPr>
      <w:r w:rsidRPr="00115912">
        <w:t>Место нахождения (субъект Российской федерации, город, поселок).</w:t>
      </w:r>
    </w:p>
    <w:p w14:paraId="1E238072" w14:textId="77777777" w:rsidR="007E3912" w:rsidRPr="00115912" w:rsidRDefault="007E3912" w:rsidP="00004F21">
      <w:pPr>
        <w:pStyle w:val="af"/>
        <w:numPr>
          <w:ilvl w:val="0"/>
          <w:numId w:val="47"/>
        </w:numPr>
        <w:spacing w:line="240" w:lineRule="auto"/>
        <w:ind w:left="1134" w:hanging="425"/>
      </w:pPr>
      <w:r w:rsidRPr="00115912">
        <w:t>Дата и время (местное) происшествия.</w:t>
      </w:r>
    </w:p>
    <w:p w14:paraId="53034FA2" w14:textId="77777777" w:rsidR="007E3912" w:rsidRPr="00115912" w:rsidRDefault="007E3912" w:rsidP="00004F21">
      <w:pPr>
        <w:pStyle w:val="af"/>
        <w:numPr>
          <w:ilvl w:val="0"/>
          <w:numId w:val="47"/>
        </w:numPr>
        <w:spacing w:line="240" w:lineRule="auto"/>
        <w:ind w:left="1134" w:hanging="425"/>
      </w:pPr>
      <w:r w:rsidRPr="00115912">
        <w:lastRenderedPageBreak/>
        <w:t>Выполнявшаяся работа, краткое описание места происшествия и обстоятельств, при которых произошло происшествие.</w:t>
      </w:r>
    </w:p>
    <w:p w14:paraId="4112D8DC" w14:textId="77777777" w:rsidR="007E3912" w:rsidRPr="00115912" w:rsidRDefault="007E3912" w:rsidP="00004F21">
      <w:pPr>
        <w:pStyle w:val="af"/>
        <w:numPr>
          <w:ilvl w:val="0"/>
          <w:numId w:val="47"/>
        </w:numPr>
        <w:spacing w:line="240" w:lineRule="auto"/>
        <w:ind w:left="1134" w:hanging="425"/>
      </w:pPr>
      <w:r w:rsidRPr="00115912">
        <w:t>Вид происшествия (несчастный случай, ухудшение здоровья), число пострадавших (в том числе погибших).</w:t>
      </w:r>
    </w:p>
    <w:p w14:paraId="0B16560D" w14:textId="77777777" w:rsidR="007E3912" w:rsidRPr="00115912" w:rsidRDefault="007E3912" w:rsidP="00004F21">
      <w:pPr>
        <w:pStyle w:val="af"/>
        <w:numPr>
          <w:ilvl w:val="0"/>
          <w:numId w:val="47"/>
        </w:numPr>
        <w:spacing w:line="240" w:lineRule="auto"/>
        <w:ind w:left="1134" w:hanging="425"/>
      </w:pPr>
      <w:r w:rsidRPr="00115912">
        <w:t>Фамилия, инициалы и профессиональный статус пострадавшего (пострадавших), профессия/должность, возраст.</w:t>
      </w:r>
    </w:p>
    <w:p w14:paraId="72EFFA4D" w14:textId="4DE3EFC0" w:rsidR="007E3912" w:rsidRPr="00115912" w:rsidRDefault="007E3912" w:rsidP="00004F21">
      <w:pPr>
        <w:pStyle w:val="af"/>
        <w:numPr>
          <w:ilvl w:val="0"/>
          <w:numId w:val="47"/>
        </w:numPr>
        <w:spacing w:line="240" w:lineRule="auto"/>
        <w:ind w:left="1134" w:hanging="425"/>
      </w:pPr>
      <w:r w:rsidRPr="00115912">
        <w:t xml:space="preserve">Предварительное медицинское заключение и тяжесть повреждений здоровья, полученных пострадавшим (пострадавшими). </w:t>
      </w:r>
      <w:r w:rsidR="0096516E" w:rsidRPr="00115912">
        <w:t>П</w:t>
      </w:r>
      <w:r w:rsidRPr="00115912">
        <w:t>ри групповых несчастных случаях указывается для каждого пострадавшего отдельно</w:t>
      </w:r>
      <w:r w:rsidR="0096516E" w:rsidRPr="00115912">
        <w:t>.</w:t>
      </w:r>
    </w:p>
    <w:p w14:paraId="7B62440B" w14:textId="77777777" w:rsidR="007E3912" w:rsidRPr="00115912" w:rsidRDefault="007E3912" w:rsidP="00004F21">
      <w:pPr>
        <w:pStyle w:val="af"/>
        <w:numPr>
          <w:ilvl w:val="0"/>
          <w:numId w:val="47"/>
        </w:numPr>
        <w:spacing w:line="240" w:lineRule="auto"/>
        <w:ind w:left="1134" w:hanging="425"/>
      </w:pPr>
      <w:r w:rsidRPr="00115912">
        <w:t>Принятые меры.</w:t>
      </w:r>
    </w:p>
    <w:p w14:paraId="03D965BE" w14:textId="77777777" w:rsidR="00F67065" w:rsidRPr="00115912" w:rsidRDefault="007E3912" w:rsidP="00004F21">
      <w:pPr>
        <w:pStyle w:val="af"/>
        <w:numPr>
          <w:ilvl w:val="0"/>
          <w:numId w:val="47"/>
        </w:numPr>
        <w:spacing w:line="240" w:lineRule="auto"/>
        <w:ind w:left="1134" w:hanging="425"/>
      </w:pPr>
      <w:r w:rsidRPr="00115912">
        <w:t>Фамилия, инициалы лица, передавшего извещение.</w:t>
      </w:r>
    </w:p>
    <w:p w14:paraId="4620D45C" w14:textId="77777777" w:rsidR="00380B0F" w:rsidRPr="00115912" w:rsidRDefault="00380B0F" w:rsidP="00380B0F">
      <w:pPr>
        <w:pStyle w:val="3"/>
        <w:rPr>
          <w:rStyle w:val="90"/>
          <w:rFonts w:ascii="Times New Roman" w:hAnsi="Times New Roman"/>
          <w:i w:val="0"/>
          <w:iCs w:val="0"/>
          <w:color w:val="auto"/>
          <w:sz w:val="24"/>
          <w:szCs w:val="24"/>
        </w:rPr>
      </w:pPr>
      <w:bookmarkStart w:id="45" w:name="_Toc100070769"/>
      <w:r w:rsidRPr="00115912">
        <w:t>Журнал регистрации оперативных сообщений</w:t>
      </w:r>
      <w:bookmarkEnd w:id="45"/>
    </w:p>
    <w:p w14:paraId="747F98F2" w14:textId="77777777" w:rsidR="00380B0F" w:rsidRPr="00115912" w:rsidRDefault="00380B0F" w:rsidP="00380B0F">
      <w:pPr>
        <w:spacing w:line="240" w:lineRule="auto"/>
      </w:pPr>
      <w:r w:rsidRPr="00115912">
        <w:rPr>
          <w:rFonts w:eastAsiaTheme="majorEastAsia"/>
        </w:rPr>
        <w:t>Интерфейс предназначен для отображения сведений о зарегистрированных оперативных сообщениях и извещениях о несчастном случае (</w:t>
      </w:r>
      <w:r w:rsidRPr="00115912">
        <w:t>случае ухудшения здоровья). В журнале должна фиксироваться следующая информация:</w:t>
      </w:r>
    </w:p>
    <w:p w14:paraId="5E1B7FB6" w14:textId="77777777" w:rsidR="00380B0F" w:rsidRPr="00115912" w:rsidRDefault="00380B0F" w:rsidP="00004F21">
      <w:pPr>
        <w:pStyle w:val="af"/>
        <w:numPr>
          <w:ilvl w:val="0"/>
          <w:numId w:val="23"/>
        </w:numPr>
        <w:spacing w:line="240" w:lineRule="auto"/>
        <w:ind w:left="1134" w:hanging="425"/>
      </w:pPr>
      <w:r w:rsidRPr="00115912">
        <w:t>Порядковый</w:t>
      </w:r>
      <w:r w:rsidR="00374ACB" w:rsidRPr="00115912">
        <w:t xml:space="preserve"> регистрационный</w:t>
      </w:r>
      <w:r w:rsidRPr="00115912">
        <w:t xml:space="preserve"> номер сообщения.</w:t>
      </w:r>
    </w:p>
    <w:p w14:paraId="5FFF5670" w14:textId="77777777" w:rsidR="00380B0F" w:rsidRPr="00115912" w:rsidRDefault="00380B0F" w:rsidP="00004F21">
      <w:pPr>
        <w:pStyle w:val="af"/>
        <w:numPr>
          <w:ilvl w:val="0"/>
          <w:numId w:val="23"/>
        </w:numPr>
        <w:spacing w:line="240" w:lineRule="auto"/>
        <w:ind w:left="1134" w:hanging="425"/>
      </w:pPr>
      <w:r w:rsidRPr="00115912">
        <w:t>Дата и время отправки сообщения.</w:t>
      </w:r>
    </w:p>
    <w:p w14:paraId="61A3E10D" w14:textId="77777777" w:rsidR="00380B0F" w:rsidRPr="00115912" w:rsidRDefault="00380B0F" w:rsidP="00004F21">
      <w:pPr>
        <w:pStyle w:val="af"/>
        <w:numPr>
          <w:ilvl w:val="0"/>
          <w:numId w:val="23"/>
        </w:numPr>
        <w:spacing w:line="240" w:lineRule="auto"/>
        <w:ind w:left="1134" w:hanging="425"/>
      </w:pPr>
      <w:r w:rsidRPr="00115912">
        <w:t>Дата и время начала аварии (инцидента), нештатной ситуации</w:t>
      </w:r>
      <w:r w:rsidR="00374ACB" w:rsidRPr="00115912">
        <w:t>.</w:t>
      </w:r>
    </w:p>
    <w:p w14:paraId="66FD8BCF" w14:textId="77777777" w:rsidR="00380B0F" w:rsidRPr="00115912" w:rsidRDefault="00380B0F" w:rsidP="00004F21">
      <w:pPr>
        <w:pStyle w:val="af"/>
        <w:numPr>
          <w:ilvl w:val="0"/>
          <w:numId w:val="23"/>
        </w:numPr>
        <w:spacing w:line="240" w:lineRule="auto"/>
        <w:ind w:left="1134" w:hanging="425"/>
      </w:pPr>
      <w:r w:rsidRPr="00115912">
        <w:t>Наименование филиала</w:t>
      </w:r>
      <w:r w:rsidR="00374ACB" w:rsidRPr="00115912">
        <w:t>.</w:t>
      </w:r>
    </w:p>
    <w:p w14:paraId="27E9671B" w14:textId="77777777" w:rsidR="00380B0F" w:rsidRPr="00115912" w:rsidRDefault="00380B0F" w:rsidP="00004F21">
      <w:pPr>
        <w:pStyle w:val="af"/>
        <w:numPr>
          <w:ilvl w:val="0"/>
          <w:numId w:val="23"/>
        </w:numPr>
        <w:spacing w:line="240" w:lineRule="auto"/>
        <w:ind w:left="1134" w:hanging="425"/>
      </w:pPr>
      <w:r w:rsidRPr="00115912">
        <w:t>Наименование энергообъекта</w:t>
      </w:r>
      <w:r w:rsidR="00374ACB" w:rsidRPr="00115912">
        <w:t>.</w:t>
      </w:r>
    </w:p>
    <w:p w14:paraId="402547A8" w14:textId="77777777" w:rsidR="00380B0F" w:rsidRPr="00115912" w:rsidRDefault="00380B0F" w:rsidP="00004F21">
      <w:pPr>
        <w:pStyle w:val="af"/>
        <w:numPr>
          <w:ilvl w:val="0"/>
          <w:numId w:val="23"/>
        </w:numPr>
        <w:spacing w:line="240" w:lineRule="auto"/>
        <w:ind w:left="1134" w:hanging="425"/>
      </w:pPr>
      <w:r w:rsidRPr="00115912">
        <w:t>Вид происшествия</w:t>
      </w:r>
      <w:r w:rsidR="00374ACB" w:rsidRPr="00115912">
        <w:t>.</w:t>
      </w:r>
    </w:p>
    <w:p w14:paraId="713AD17E" w14:textId="77777777" w:rsidR="00374ACB" w:rsidRPr="00115912" w:rsidRDefault="00374ACB" w:rsidP="00004F21">
      <w:pPr>
        <w:pStyle w:val="af"/>
        <w:numPr>
          <w:ilvl w:val="0"/>
          <w:numId w:val="23"/>
        </w:numPr>
        <w:spacing w:line="240" w:lineRule="auto"/>
        <w:ind w:left="1134" w:hanging="425"/>
      </w:pPr>
      <w:r w:rsidRPr="00115912">
        <w:t>Сведения о постановке на контроль/снятии с контроля</w:t>
      </w:r>
      <w:r w:rsidR="0035633B" w:rsidRPr="00115912">
        <w:t>.</w:t>
      </w:r>
    </w:p>
    <w:p w14:paraId="7883CA54" w14:textId="77777777" w:rsidR="00374ACB" w:rsidRPr="00115912" w:rsidRDefault="00374ACB" w:rsidP="00004F21">
      <w:pPr>
        <w:pStyle w:val="af"/>
        <w:numPr>
          <w:ilvl w:val="0"/>
          <w:numId w:val="23"/>
        </w:numPr>
        <w:spacing w:line="240" w:lineRule="auto"/>
        <w:ind w:left="1134" w:hanging="425"/>
      </w:pPr>
      <w:r w:rsidRPr="00115912">
        <w:t>Примечания.</w:t>
      </w:r>
    </w:p>
    <w:p w14:paraId="72F5E695" w14:textId="77777777" w:rsidR="00374ACB" w:rsidRPr="00115912" w:rsidRDefault="00374ACB" w:rsidP="00374ACB">
      <w:pPr>
        <w:spacing w:line="240" w:lineRule="auto"/>
        <w:rPr>
          <w:rFonts w:eastAsiaTheme="majorEastAsia"/>
        </w:rPr>
      </w:pPr>
      <w:r w:rsidRPr="00115912">
        <w:rPr>
          <w:rFonts w:eastAsiaTheme="majorEastAsia"/>
        </w:rPr>
        <w:t>Должна быть обеспечена возможность сортировки и поиска сообщений в Журнале по указанным выше пунктам.</w:t>
      </w:r>
    </w:p>
    <w:p w14:paraId="5E9BDBE3" w14:textId="77777777" w:rsidR="00380B0F" w:rsidRPr="00115912" w:rsidRDefault="00374ACB" w:rsidP="00374ACB">
      <w:pPr>
        <w:spacing w:line="240" w:lineRule="auto"/>
      </w:pPr>
      <w:r w:rsidRPr="00115912">
        <w:rPr>
          <w:rFonts w:eastAsiaTheme="majorEastAsia"/>
        </w:rPr>
        <w:t>Должна быть предусмотрена возможность э</w:t>
      </w:r>
      <w:r w:rsidRPr="00115912">
        <w:t>кспорта журнала в форматы .</w:t>
      </w:r>
      <w:r w:rsidRPr="00115912">
        <w:rPr>
          <w:lang w:val="en-US"/>
        </w:rPr>
        <w:t>do</w:t>
      </w:r>
      <w:r w:rsidRPr="00115912">
        <w:t>с</w:t>
      </w:r>
      <w:r w:rsidRPr="00115912">
        <w:rPr>
          <w:lang w:val="en-US"/>
        </w:rPr>
        <w:t>x</w:t>
      </w:r>
      <w:r w:rsidRPr="00115912">
        <w:t>, .</w:t>
      </w:r>
      <w:proofErr w:type="spellStart"/>
      <w:r w:rsidRPr="00115912">
        <w:rPr>
          <w:lang w:val="en-US"/>
        </w:rPr>
        <w:t>xlsx</w:t>
      </w:r>
      <w:proofErr w:type="spellEnd"/>
      <w:r w:rsidR="00290725" w:rsidRPr="00115912">
        <w:t>,</w:t>
      </w:r>
      <w:r w:rsidRPr="00115912">
        <w:t xml:space="preserve"> .</w:t>
      </w:r>
      <w:r w:rsidRPr="00115912">
        <w:rPr>
          <w:lang w:val="en-US"/>
        </w:rPr>
        <w:t>pdf</w:t>
      </w:r>
    </w:p>
    <w:p w14:paraId="1C4F73C0" w14:textId="77777777" w:rsidR="00374ACB" w:rsidRPr="00115912" w:rsidRDefault="00374ACB" w:rsidP="00374ACB">
      <w:pPr>
        <w:spacing w:line="240" w:lineRule="auto"/>
      </w:pPr>
      <w:r w:rsidRPr="00115912">
        <w:t>Форма журнала согласовывается с Заказчиком на стадии проектирования.</w:t>
      </w:r>
    </w:p>
    <w:p w14:paraId="2F184FE3" w14:textId="77777777" w:rsidR="0096516E" w:rsidRPr="00115912" w:rsidRDefault="000D5994" w:rsidP="0096516E">
      <w:pPr>
        <w:pStyle w:val="3"/>
        <w:rPr>
          <w:rStyle w:val="90"/>
          <w:rFonts w:ascii="Times New Roman" w:hAnsi="Times New Roman"/>
          <w:i w:val="0"/>
          <w:iCs w:val="0"/>
          <w:color w:val="auto"/>
          <w:sz w:val="24"/>
          <w:szCs w:val="24"/>
        </w:rPr>
      </w:pPr>
      <w:bookmarkStart w:id="46" w:name="_Toc100070770"/>
      <w:r w:rsidRPr="00115912">
        <w:t>Учет</w:t>
      </w:r>
      <w:r w:rsidR="00AB38D8" w:rsidRPr="00115912">
        <w:t xml:space="preserve"> состава сил и средств на ликвидацию аварии (инцидента)</w:t>
      </w:r>
      <w:bookmarkEnd w:id="46"/>
    </w:p>
    <w:p w14:paraId="52BD87B6" w14:textId="77777777" w:rsidR="003C3774" w:rsidRPr="00115912" w:rsidRDefault="003C3774" w:rsidP="0096516E">
      <w:pPr>
        <w:spacing w:line="240" w:lineRule="auto"/>
        <w:rPr>
          <w:rFonts w:eastAsiaTheme="majorEastAsia"/>
        </w:rPr>
      </w:pPr>
      <w:r w:rsidRPr="00115912">
        <w:rPr>
          <w:rFonts w:eastAsiaTheme="majorEastAsia"/>
        </w:rPr>
        <w:t>Интерфейс предназначен для учета состава сил и средств на ликвидацию аварии (инцидента) и должен иметь следующие функции:</w:t>
      </w:r>
    </w:p>
    <w:p w14:paraId="4C0C3F90" w14:textId="77777777" w:rsidR="0096516E" w:rsidRPr="00115912" w:rsidRDefault="003C3774" w:rsidP="00004F21">
      <w:pPr>
        <w:pStyle w:val="af"/>
        <w:numPr>
          <w:ilvl w:val="0"/>
          <w:numId w:val="22"/>
        </w:numPr>
        <w:spacing w:line="240" w:lineRule="auto"/>
        <w:ind w:left="1134" w:hanging="436"/>
      </w:pPr>
      <w:r w:rsidRPr="00115912">
        <w:t xml:space="preserve">Создание списочного состава сил и средств </w:t>
      </w:r>
      <w:r w:rsidRPr="00115912">
        <w:rPr>
          <w:rFonts w:eastAsiaTheme="majorEastAsia"/>
        </w:rPr>
        <w:t xml:space="preserve">на ликвидацию аварии (инцидента) </w:t>
      </w:r>
      <w:r w:rsidRPr="00115912">
        <w:t>по каждому филиалу путем внесения информации о</w:t>
      </w:r>
      <w:r w:rsidR="00A44225" w:rsidRPr="00115912">
        <w:t xml:space="preserve"> наименовании филиала,</w:t>
      </w:r>
      <w:r w:rsidRPr="00115912">
        <w:t xml:space="preserve"> количестве аварийных бригад, общей численности</w:t>
      </w:r>
      <w:r w:rsidR="00FE357D" w:rsidRPr="00115912">
        <w:t xml:space="preserve"> задействованного</w:t>
      </w:r>
      <w:r w:rsidRPr="00115912">
        <w:t xml:space="preserve"> персонала, количестве техники</w:t>
      </w:r>
      <w:r w:rsidR="00A44225" w:rsidRPr="00115912">
        <w:t xml:space="preserve">, </w:t>
      </w:r>
      <w:r w:rsidR="002155E3" w:rsidRPr="00115912">
        <w:t>контактных данных</w:t>
      </w:r>
      <w:r w:rsidR="00FE357D" w:rsidRPr="00115912">
        <w:t>.</w:t>
      </w:r>
      <w:r w:rsidR="00A44225" w:rsidRPr="00115912">
        <w:t xml:space="preserve"> </w:t>
      </w:r>
      <w:r w:rsidR="00FE357D" w:rsidRPr="00115912">
        <w:t>Должна быть возможность прикрепления файлов документов.</w:t>
      </w:r>
    </w:p>
    <w:p w14:paraId="0CEF471D" w14:textId="77777777" w:rsidR="00A44225" w:rsidRPr="00115912" w:rsidRDefault="00A44225" w:rsidP="00004F21">
      <w:pPr>
        <w:pStyle w:val="af"/>
        <w:numPr>
          <w:ilvl w:val="0"/>
          <w:numId w:val="22"/>
        </w:numPr>
        <w:spacing w:line="240" w:lineRule="auto"/>
        <w:ind w:left="1134" w:hanging="436"/>
      </w:pPr>
      <w:r w:rsidRPr="00115912">
        <w:t>Корректировка списочного состава филиала при необходимости внесения изменений.</w:t>
      </w:r>
    </w:p>
    <w:p w14:paraId="5287E82B" w14:textId="77777777" w:rsidR="00FE357D" w:rsidRPr="00876488" w:rsidRDefault="000466F4" w:rsidP="00004F21">
      <w:pPr>
        <w:pStyle w:val="af"/>
        <w:numPr>
          <w:ilvl w:val="0"/>
          <w:numId w:val="22"/>
        </w:numPr>
        <w:spacing w:line="240" w:lineRule="auto"/>
        <w:ind w:left="1134" w:hanging="436"/>
      </w:pPr>
      <w:r w:rsidRPr="00876488">
        <w:t>Учет</w:t>
      </w:r>
      <w:r w:rsidR="00FE357D" w:rsidRPr="00876488">
        <w:t xml:space="preserve"> суммарного состава сил и средств по выбранным филиалам</w:t>
      </w:r>
      <w:r w:rsidR="002155E3" w:rsidRPr="00876488">
        <w:t xml:space="preserve"> с разбивкой по количеству аварийных бригад, задействованного персонала, техники</w:t>
      </w:r>
      <w:r w:rsidR="0035633B" w:rsidRPr="00876488">
        <w:t>.</w:t>
      </w:r>
    </w:p>
    <w:p w14:paraId="42E2A225" w14:textId="77777777" w:rsidR="00FE357D" w:rsidRPr="00115912" w:rsidRDefault="00FE357D" w:rsidP="00004F21">
      <w:pPr>
        <w:pStyle w:val="af"/>
        <w:numPr>
          <w:ilvl w:val="0"/>
          <w:numId w:val="22"/>
        </w:numPr>
        <w:spacing w:line="240" w:lineRule="auto"/>
        <w:ind w:left="1134" w:hanging="436"/>
      </w:pPr>
      <w:r w:rsidRPr="00115912">
        <w:t>Поиск и выгрузка данных о составе сил и средств по наименованию филиала.</w:t>
      </w:r>
    </w:p>
    <w:p w14:paraId="0B734E32" w14:textId="77777777" w:rsidR="002155E3" w:rsidRPr="00115912" w:rsidRDefault="002155E3" w:rsidP="00004F21">
      <w:pPr>
        <w:pStyle w:val="af"/>
        <w:numPr>
          <w:ilvl w:val="0"/>
          <w:numId w:val="22"/>
        </w:numPr>
        <w:spacing w:line="240" w:lineRule="auto"/>
        <w:ind w:left="1134" w:hanging="436"/>
      </w:pPr>
      <w:r w:rsidRPr="00115912">
        <w:t>Экспорт информации о составе сил и средств в форматы .</w:t>
      </w:r>
      <w:r w:rsidRPr="00115912">
        <w:rPr>
          <w:lang w:val="en-US"/>
        </w:rPr>
        <w:t>do</w:t>
      </w:r>
      <w:r w:rsidRPr="00115912">
        <w:t>с</w:t>
      </w:r>
      <w:r w:rsidRPr="00115912">
        <w:rPr>
          <w:lang w:val="en-US"/>
        </w:rPr>
        <w:t>x</w:t>
      </w:r>
      <w:r w:rsidRPr="00115912">
        <w:t>, .</w:t>
      </w:r>
      <w:proofErr w:type="spellStart"/>
      <w:r w:rsidRPr="00115912">
        <w:rPr>
          <w:lang w:val="en-US"/>
        </w:rPr>
        <w:t>xlsx</w:t>
      </w:r>
      <w:proofErr w:type="spellEnd"/>
      <w:r w:rsidRPr="00115912">
        <w:t xml:space="preserve"> .</w:t>
      </w:r>
      <w:r w:rsidRPr="00115912">
        <w:rPr>
          <w:lang w:val="en-US"/>
        </w:rPr>
        <w:t>pdf</w:t>
      </w:r>
    </w:p>
    <w:p w14:paraId="618B8517" w14:textId="77777777" w:rsidR="0096516E" w:rsidRPr="00115912" w:rsidRDefault="006A0563" w:rsidP="0096516E">
      <w:pPr>
        <w:pStyle w:val="3"/>
        <w:rPr>
          <w:rStyle w:val="90"/>
          <w:rFonts w:ascii="Times New Roman" w:hAnsi="Times New Roman"/>
          <w:i w:val="0"/>
          <w:iCs w:val="0"/>
          <w:color w:val="auto"/>
          <w:sz w:val="24"/>
          <w:szCs w:val="24"/>
        </w:rPr>
      </w:pPr>
      <w:bookmarkStart w:id="47" w:name="_Toc100070771"/>
      <w:r w:rsidRPr="00115912">
        <w:t>Информация по оперативной обстановке на предприятиях</w:t>
      </w:r>
      <w:bookmarkEnd w:id="47"/>
    </w:p>
    <w:p w14:paraId="407DB4A6" w14:textId="77777777" w:rsidR="00414EB7" w:rsidRPr="00115912" w:rsidRDefault="004B6824" w:rsidP="0096516E">
      <w:pPr>
        <w:spacing w:line="240" w:lineRule="auto"/>
      </w:pPr>
      <w:r w:rsidRPr="00115912">
        <w:rPr>
          <w:rFonts w:eastAsiaTheme="majorEastAsia"/>
        </w:rPr>
        <w:t>Интерфейс предназначен для отображения актуальной информации об авариях и нештатных ситуациях на предприятиях Заказчика</w:t>
      </w:r>
      <w:r w:rsidR="00414EB7" w:rsidRPr="00115912">
        <w:t xml:space="preserve"> и должен иметь выполнять следующие функции: </w:t>
      </w:r>
    </w:p>
    <w:p w14:paraId="3188105C" w14:textId="77777777" w:rsidR="0096516E" w:rsidRPr="00115912" w:rsidRDefault="00414EB7" w:rsidP="00004F21">
      <w:pPr>
        <w:pStyle w:val="af"/>
        <w:numPr>
          <w:ilvl w:val="0"/>
          <w:numId w:val="46"/>
        </w:numPr>
        <w:spacing w:line="240" w:lineRule="auto"/>
      </w:pPr>
      <w:r w:rsidRPr="00115912">
        <w:t>В</w:t>
      </w:r>
      <w:r w:rsidR="004B6824" w:rsidRPr="00115912">
        <w:t>ывод</w:t>
      </w:r>
      <w:r w:rsidRPr="00115912">
        <w:t xml:space="preserve"> </w:t>
      </w:r>
      <w:r w:rsidR="004B6824" w:rsidRPr="00115912">
        <w:t>информаци</w:t>
      </w:r>
      <w:r w:rsidR="004A2F79" w:rsidRPr="00115912">
        <w:t>и</w:t>
      </w:r>
      <w:r w:rsidR="004B6824" w:rsidRPr="00115912">
        <w:t xml:space="preserve"> о действующих авариях (инцидентах) до полной их ликвидации. </w:t>
      </w:r>
    </w:p>
    <w:p w14:paraId="4BE85AE9" w14:textId="77777777" w:rsidR="00414EB7" w:rsidRPr="00115912" w:rsidRDefault="00414EB7" w:rsidP="00004F21">
      <w:pPr>
        <w:pStyle w:val="af"/>
        <w:numPr>
          <w:ilvl w:val="0"/>
          <w:numId w:val="46"/>
        </w:numPr>
        <w:spacing w:line="240" w:lineRule="auto"/>
      </w:pPr>
      <w:r w:rsidRPr="00115912">
        <w:lastRenderedPageBreak/>
        <w:t xml:space="preserve">Формирование </w:t>
      </w:r>
      <w:r w:rsidR="004A2F79" w:rsidRPr="00115912">
        <w:t>рапорта</w:t>
      </w:r>
      <w:r w:rsidRPr="00115912">
        <w:t xml:space="preserve"> по оперативной обстановке по состоянию на заданные дату и время, отправка данного отчета по списку рассылки, формируемому ДП САЦ</w:t>
      </w:r>
      <w:r w:rsidR="0035633B" w:rsidRPr="00115912">
        <w:t>.</w:t>
      </w:r>
    </w:p>
    <w:p w14:paraId="2BF46D0B" w14:textId="77777777" w:rsidR="00414EB7" w:rsidRPr="00115912" w:rsidRDefault="00414EB7" w:rsidP="00004F21">
      <w:pPr>
        <w:pStyle w:val="af"/>
        <w:numPr>
          <w:ilvl w:val="0"/>
          <w:numId w:val="46"/>
        </w:numPr>
        <w:spacing w:line="240" w:lineRule="auto"/>
      </w:pPr>
      <w:r w:rsidRPr="00115912">
        <w:t>Оповещение</w:t>
      </w:r>
      <w:r w:rsidR="00876488">
        <w:t xml:space="preserve"> (в виде информационного окна)</w:t>
      </w:r>
      <w:r w:rsidRPr="00115912">
        <w:t xml:space="preserve"> </w:t>
      </w:r>
      <w:r w:rsidR="004A2F79" w:rsidRPr="00115912">
        <w:t>ДП САЦ о необходимости отправки рапорта по оперативной обстановке с требуемым интервалом по времени</w:t>
      </w:r>
      <w:r w:rsidR="000D5994" w:rsidRPr="00115912">
        <w:t>.</w:t>
      </w:r>
    </w:p>
    <w:p w14:paraId="5B081503" w14:textId="77777777" w:rsidR="004B6824" w:rsidRPr="00115912" w:rsidRDefault="004B6824" w:rsidP="0096516E">
      <w:pPr>
        <w:spacing w:line="240" w:lineRule="auto"/>
      </w:pPr>
      <w:r w:rsidRPr="00115912">
        <w:t>Форма отображения информации должна быть согласована с Заказчиком.</w:t>
      </w:r>
    </w:p>
    <w:p w14:paraId="601B0202" w14:textId="77777777" w:rsidR="0096516E" w:rsidRPr="00115912" w:rsidRDefault="00380B0F" w:rsidP="005C1634">
      <w:pPr>
        <w:spacing w:line="240" w:lineRule="auto"/>
        <w:rPr>
          <w:rFonts w:eastAsiaTheme="majorEastAsia"/>
        </w:rPr>
      </w:pPr>
      <w:r w:rsidRPr="00115912">
        <w:rPr>
          <w:rFonts w:eastAsiaTheme="majorEastAsia"/>
        </w:rPr>
        <w:t>В составе информаци</w:t>
      </w:r>
      <w:r w:rsidR="00777CB6" w:rsidRPr="00115912">
        <w:rPr>
          <w:rFonts w:eastAsiaTheme="majorEastAsia"/>
        </w:rPr>
        <w:t>и</w:t>
      </w:r>
      <w:r w:rsidRPr="00115912">
        <w:rPr>
          <w:rFonts w:eastAsiaTheme="majorEastAsia"/>
        </w:rPr>
        <w:t xml:space="preserve"> по оперативной обстановке на предприятиях должно быть следующее:</w:t>
      </w:r>
    </w:p>
    <w:p w14:paraId="0728F27A" w14:textId="77777777" w:rsidR="00380B0F" w:rsidRPr="00115912" w:rsidRDefault="00777CB6" w:rsidP="00004F21">
      <w:pPr>
        <w:pStyle w:val="af"/>
        <w:numPr>
          <w:ilvl w:val="0"/>
          <w:numId w:val="24"/>
        </w:numPr>
        <w:spacing w:line="240" w:lineRule="auto"/>
        <w:ind w:left="1134" w:hanging="425"/>
        <w:rPr>
          <w:rFonts w:eastAsiaTheme="majorEastAsia"/>
        </w:rPr>
      </w:pPr>
      <w:r w:rsidRPr="00115912">
        <w:rPr>
          <w:rFonts w:eastAsiaTheme="majorEastAsia"/>
        </w:rPr>
        <w:t>Наименование объекта и оборудования;</w:t>
      </w:r>
    </w:p>
    <w:p w14:paraId="48EAED70" w14:textId="77777777" w:rsidR="00777CB6" w:rsidRPr="00115912" w:rsidRDefault="00777CB6" w:rsidP="00004F21">
      <w:pPr>
        <w:pStyle w:val="af"/>
        <w:numPr>
          <w:ilvl w:val="0"/>
          <w:numId w:val="24"/>
        </w:numPr>
        <w:spacing w:line="240" w:lineRule="auto"/>
        <w:ind w:left="1134" w:hanging="425"/>
        <w:rPr>
          <w:rFonts w:eastAsiaTheme="majorEastAsia"/>
        </w:rPr>
      </w:pPr>
      <w:r w:rsidRPr="00115912">
        <w:rPr>
          <w:rFonts w:eastAsiaTheme="majorEastAsia"/>
        </w:rPr>
        <w:t>Пояснения по аварийным отключениям</w:t>
      </w:r>
      <w:r w:rsidR="00CB082C" w:rsidRPr="00115912">
        <w:rPr>
          <w:rFonts w:eastAsiaTheme="majorEastAsia"/>
        </w:rPr>
        <w:t xml:space="preserve"> </w:t>
      </w:r>
      <w:r w:rsidRPr="00115912">
        <w:rPr>
          <w:rFonts w:eastAsiaTheme="majorEastAsia"/>
        </w:rPr>
        <w:t>(нештатным ситуациям);</w:t>
      </w:r>
    </w:p>
    <w:p w14:paraId="77A3C796" w14:textId="77777777" w:rsidR="00777CB6" w:rsidRPr="00115912" w:rsidRDefault="00777CB6" w:rsidP="00004F21">
      <w:pPr>
        <w:pStyle w:val="af"/>
        <w:numPr>
          <w:ilvl w:val="0"/>
          <w:numId w:val="24"/>
        </w:numPr>
        <w:spacing w:line="240" w:lineRule="auto"/>
        <w:ind w:left="1134" w:hanging="425"/>
        <w:rPr>
          <w:rFonts w:eastAsiaTheme="majorEastAsia"/>
        </w:rPr>
      </w:pPr>
      <w:r w:rsidRPr="00115912">
        <w:rPr>
          <w:rFonts w:eastAsiaTheme="majorEastAsia"/>
        </w:rPr>
        <w:t>Дата и время отключения (</w:t>
      </w:r>
      <w:proofErr w:type="spellStart"/>
      <w:r w:rsidRPr="00115912">
        <w:rPr>
          <w:rFonts w:eastAsiaTheme="majorEastAsia"/>
        </w:rPr>
        <w:t>мск</w:t>
      </w:r>
      <w:proofErr w:type="spellEnd"/>
      <w:r w:rsidRPr="00115912">
        <w:rPr>
          <w:rFonts w:eastAsiaTheme="majorEastAsia"/>
        </w:rPr>
        <w:t>);</w:t>
      </w:r>
    </w:p>
    <w:p w14:paraId="612CC6E4" w14:textId="77777777" w:rsidR="00777CB6" w:rsidRPr="00115912" w:rsidRDefault="00777CB6" w:rsidP="00004F21">
      <w:pPr>
        <w:pStyle w:val="af"/>
        <w:numPr>
          <w:ilvl w:val="0"/>
          <w:numId w:val="24"/>
        </w:numPr>
        <w:spacing w:line="240" w:lineRule="auto"/>
        <w:ind w:left="1134" w:hanging="425"/>
        <w:rPr>
          <w:rFonts w:eastAsiaTheme="majorEastAsia"/>
        </w:rPr>
      </w:pPr>
      <w:r w:rsidRPr="00115912">
        <w:rPr>
          <w:rFonts w:eastAsiaTheme="majorEastAsia"/>
        </w:rPr>
        <w:t>Планируемые дата и время включения в работу (</w:t>
      </w:r>
      <w:proofErr w:type="spellStart"/>
      <w:r w:rsidRPr="00115912">
        <w:rPr>
          <w:rFonts w:eastAsiaTheme="majorEastAsia"/>
        </w:rPr>
        <w:t>мск</w:t>
      </w:r>
      <w:proofErr w:type="spellEnd"/>
      <w:r w:rsidRPr="00115912">
        <w:rPr>
          <w:rFonts w:eastAsiaTheme="majorEastAsia"/>
        </w:rPr>
        <w:t>)</w:t>
      </w:r>
    </w:p>
    <w:p w14:paraId="0DD70D58" w14:textId="77777777" w:rsidR="00A84598" w:rsidRPr="00115912" w:rsidRDefault="00A84598" w:rsidP="005C1634">
      <w:pPr>
        <w:pStyle w:val="20"/>
        <w:spacing w:line="240" w:lineRule="auto"/>
        <w:rPr>
          <w:rStyle w:val="90"/>
          <w:rFonts w:ascii="Times New Roman" w:hAnsi="Times New Roman"/>
          <w:i w:val="0"/>
          <w:iCs w:val="0"/>
          <w:color w:val="auto"/>
          <w:sz w:val="24"/>
          <w:szCs w:val="24"/>
        </w:rPr>
      </w:pPr>
      <w:bookmarkStart w:id="48" w:name="_Toc100070772"/>
      <w:r w:rsidRPr="00115912">
        <w:rPr>
          <w:rStyle w:val="90"/>
          <w:rFonts w:ascii="Times New Roman" w:hAnsi="Times New Roman"/>
          <w:i w:val="0"/>
          <w:iCs w:val="0"/>
          <w:color w:val="auto"/>
          <w:sz w:val="24"/>
          <w:szCs w:val="24"/>
        </w:rPr>
        <w:t>Требования к представлению ежедневной информации о производственной деятельности</w:t>
      </w:r>
      <w:bookmarkEnd w:id="48"/>
    </w:p>
    <w:p w14:paraId="0E27ADC2" w14:textId="0000AC55" w:rsidR="006B4439" w:rsidRPr="00115912" w:rsidRDefault="006B4439" w:rsidP="005C1634">
      <w:pPr>
        <w:spacing w:line="240" w:lineRule="auto"/>
      </w:pPr>
      <w:r w:rsidRPr="00115912">
        <w:t xml:space="preserve">В </w:t>
      </w:r>
      <w:r w:rsidR="009A6BE4">
        <w:t>ИС УИ</w:t>
      </w:r>
      <w:r w:rsidRPr="00115912">
        <w:t xml:space="preserve"> должна быть обеспечена возможность отображения ежедневной информации о производственной деятельности объектов управления в следующих пользовательских интерфейсах:</w:t>
      </w:r>
    </w:p>
    <w:p w14:paraId="23419537" w14:textId="77777777" w:rsidR="00E154FF" w:rsidRPr="00115912" w:rsidRDefault="004D1F26" w:rsidP="00004F21">
      <w:pPr>
        <w:pStyle w:val="af"/>
        <w:numPr>
          <w:ilvl w:val="0"/>
          <w:numId w:val="21"/>
        </w:numPr>
        <w:spacing w:line="240" w:lineRule="auto"/>
        <w:ind w:left="1134" w:hanging="425"/>
      </w:pPr>
      <w:r w:rsidRPr="00115912">
        <w:t>р</w:t>
      </w:r>
      <w:r w:rsidR="00E154FF" w:rsidRPr="00115912">
        <w:t>апорт по работе основного и вспомогательного оборудования</w:t>
      </w:r>
      <w:r w:rsidR="0090749D" w:rsidRPr="00115912">
        <w:t>;</w:t>
      </w:r>
    </w:p>
    <w:p w14:paraId="26061920" w14:textId="77777777" w:rsidR="00E154FF" w:rsidRPr="00115912" w:rsidRDefault="004D1F26" w:rsidP="00004F21">
      <w:pPr>
        <w:pStyle w:val="af"/>
        <w:numPr>
          <w:ilvl w:val="0"/>
          <w:numId w:val="21"/>
        </w:numPr>
        <w:spacing w:line="240" w:lineRule="auto"/>
        <w:ind w:left="1134" w:hanging="425"/>
      </w:pPr>
      <w:r w:rsidRPr="00115912">
        <w:t>р</w:t>
      </w:r>
      <w:r w:rsidR="00E154FF" w:rsidRPr="00115912">
        <w:t>апорт при приемке-сдаче смены ДП САЦ</w:t>
      </w:r>
      <w:r w:rsidR="0090749D" w:rsidRPr="00115912">
        <w:t>.</w:t>
      </w:r>
    </w:p>
    <w:p w14:paraId="52FEB8AA" w14:textId="77777777" w:rsidR="00E64F74" w:rsidRPr="00115912" w:rsidRDefault="00E64F74" w:rsidP="00E64F74">
      <w:pPr>
        <w:pStyle w:val="3"/>
        <w:spacing w:line="240" w:lineRule="auto"/>
      </w:pPr>
      <w:bookmarkStart w:id="49" w:name="_Toc100070773"/>
      <w:r w:rsidRPr="00115912">
        <w:t>Рапорт по работе основного и вспомогательного оборудования</w:t>
      </w:r>
      <w:bookmarkEnd w:id="49"/>
    </w:p>
    <w:p w14:paraId="10FF3C02" w14:textId="77777777" w:rsidR="00E64F74" w:rsidRPr="00115912" w:rsidRDefault="009C4717" w:rsidP="009C4717">
      <w:pPr>
        <w:spacing w:line="240" w:lineRule="auto"/>
      </w:pPr>
      <w:r w:rsidRPr="00115912">
        <w:t>Форма рапорта и состав информации определяется Заказчиком на этапе проектирования Системы.</w:t>
      </w:r>
      <w:r w:rsidR="002416FB" w:rsidRPr="00115912">
        <w:t xml:space="preserve"> Формирование рапорта должно производится на основе имеющихся данных по основным производственным показателям (выработка электроэнергии, электропотребление, среднесуточные расходы воды на ГЭС, отметки водохранилищ, запасы топлива на ТЭЦ, величины рабочей мощности, ремонтных снижений, ценовые показатели на ОРЭМ и т.д.)</w:t>
      </w:r>
    </w:p>
    <w:p w14:paraId="2AADE1EF" w14:textId="77777777" w:rsidR="006B4439" w:rsidRPr="00115912" w:rsidRDefault="006B4439" w:rsidP="00064DBC">
      <w:pPr>
        <w:pStyle w:val="3"/>
      </w:pPr>
      <w:bookmarkStart w:id="50" w:name="_Toc100070774"/>
      <w:r w:rsidRPr="00115912">
        <w:t>Рапорт</w:t>
      </w:r>
      <w:r w:rsidR="001A047E" w:rsidRPr="00115912">
        <w:t xml:space="preserve"> </w:t>
      </w:r>
      <w:r w:rsidR="00064DBC" w:rsidRPr="00115912">
        <w:t>при приемке-сдаче смены ДП САЦ</w:t>
      </w:r>
      <w:bookmarkEnd w:id="50"/>
      <w:r w:rsidRPr="00115912">
        <w:t xml:space="preserve"> </w:t>
      </w:r>
    </w:p>
    <w:p w14:paraId="6BC1530E" w14:textId="77777777" w:rsidR="001A047E" w:rsidRPr="00115912" w:rsidRDefault="006B4439" w:rsidP="007A3EFC">
      <w:pPr>
        <w:spacing w:line="240" w:lineRule="auto"/>
      </w:pPr>
      <w:r w:rsidRPr="00115912">
        <w:t xml:space="preserve">В Системе должны быть предусмотрены средства для ежедневной регистрации </w:t>
      </w:r>
      <w:r w:rsidR="00C52CEE" w:rsidRPr="00115912">
        <w:t xml:space="preserve">и отображения данных, полученных в ходе </w:t>
      </w:r>
      <w:r w:rsidR="001A047E" w:rsidRPr="00115912">
        <w:t>приемки-сдачи смены</w:t>
      </w:r>
      <w:r w:rsidRPr="00115912">
        <w:t xml:space="preserve"> </w:t>
      </w:r>
      <w:r w:rsidR="001A047E" w:rsidRPr="00115912">
        <w:t xml:space="preserve">ДП </w:t>
      </w:r>
      <w:r w:rsidRPr="00115912">
        <w:t>САЦ</w:t>
      </w:r>
      <w:r w:rsidR="001A047E" w:rsidRPr="00115912">
        <w:t>:</w:t>
      </w:r>
    </w:p>
    <w:p w14:paraId="729C39FE" w14:textId="77777777" w:rsidR="001A047E" w:rsidRPr="00115912" w:rsidRDefault="001A047E" w:rsidP="00004F21">
      <w:pPr>
        <w:pStyle w:val="af"/>
        <w:numPr>
          <w:ilvl w:val="0"/>
          <w:numId w:val="44"/>
        </w:numPr>
        <w:spacing w:line="240" w:lineRule="auto"/>
        <w:ind w:left="1134" w:hanging="425"/>
      </w:pPr>
      <w:r w:rsidRPr="00115912">
        <w:t>информация о текущих аварийных</w:t>
      </w:r>
      <w:r w:rsidR="005831A6" w:rsidRPr="00115912">
        <w:t xml:space="preserve"> и нештатных</w:t>
      </w:r>
      <w:r w:rsidRPr="00115912">
        <w:t xml:space="preserve"> ситуациях, находящихся на контроле САЦ;</w:t>
      </w:r>
    </w:p>
    <w:p w14:paraId="6E69B37E" w14:textId="77777777" w:rsidR="001A047E" w:rsidRPr="00115912" w:rsidRDefault="005831A6" w:rsidP="00004F21">
      <w:pPr>
        <w:pStyle w:val="af"/>
        <w:numPr>
          <w:ilvl w:val="0"/>
          <w:numId w:val="44"/>
        </w:numPr>
        <w:spacing w:line="240" w:lineRule="auto"/>
        <w:ind w:left="1134" w:hanging="425"/>
      </w:pPr>
      <w:r w:rsidRPr="00115912">
        <w:t xml:space="preserve">информация об </w:t>
      </w:r>
      <w:r w:rsidR="001A047E" w:rsidRPr="00115912">
        <w:t>отклонения</w:t>
      </w:r>
      <w:r w:rsidRPr="00115912">
        <w:t>х</w:t>
      </w:r>
      <w:r w:rsidR="001A047E" w:rsidRPr="00115912">
        <w:t xml:space="preserve"> от нормальной схемы системообразующей </w:t>
      </w:r>
      <w:r w:rsidR="0019106B" w:rsidRPr="00115912">
        <w:t xml:space="preserve">электрической </w:t>
      </w:r>
      <w:r w:rsidR="001A047E" w:rsidRPr="00115912">
        <w:t xml:space="preserve">сети 220-500 </w:t>
      </w:r>
      <w:proofErr w:type="spellStart"/>
      <w:r w:rsidR="001A047E" w:rsidRPr="00115912">
        <w:t>кВ</w:t>
      </w:r>
      <w:proofErr w:type="spellEnd"/>
      <w:r w:rsidR="001A047E" w:rsidRPr="00115912">
        <w:t xml:space="preserve">, </w:t>
      </w:r>
      <w:r w:rsidR="0019106B" w:rsidRPr="00115912">
        <w:t>приводящи</w:t>
      </w:r>
      <w:r w:rsidRPr="00115912">
        <w:t>х</w:t>
      </w:r>
      <w:r w:rsidR="0019106B" w:rsidRPr="00115912">
        <w:t xml:space="preserve"> к </w:t>
      </w:r>
      <w:r w:rsidR="007A3EFC" w:rsidRPr="00115912">
        <w:t xml:space="preserve">существенным </w:t>
      </w:r>
      <w:r w:rsidR="0019106B" w:rsidRPr="00115912">
        <w:t>режимным ограничениям</w:t>
      </w:r>
      <w:r w:rsidR="00E7594A" w:rsidRPr="00115912">
        <w:t>;</w:t>
      </w:r>
    </w:p>
    <w:p w14:paraId="6817CA1A" w14:textId="77777777" w:rsidR="006616D3" w:rsidRPr="00115912" w:rsidRDefault="0019106B" w:rsidP="00004F21">
      <w:pPr>
        <w:pStyle w:val="af"/>
        <w:numPr>
          <w:ilvl w:val="0"/>
          <w:numId w:val="44"/>
        </w:numPr>
        <w:spacing w:line="240" w:lineRule="auto"/>
        <w:ind w:left="1134" w:hanging="425"/>
      </w:pPr>
      <w:r w:rsidRPr="00115912">
        <w:t>замечания по работе электростанций (</w:t>
      </w:r>
      <w:r w:rsidR="005831A6" w:rsidRPr="00115912">
        <w:t>замечания по работе оборудования,</w:t>
      </w:r>
      <w:r w:rsidR="007A3EFC" w:rsidRPr="00115912">
        <w:t xml:space="preserve"> </w:t>
      </w:r>
      <w:r w:rsidRPr="00115912">
        <w:t xml:space="preserve">отклонение от диспетчерского графика, </w:t>
      </w:r>
      <w:r w:rsidR="00E7594A" w:rsidRPr="00115912">
        <w:t>ограничения по режиму работы и т.д</w:t>
      </w:r>
      <w:r w:rsidRPr="00115912">
        <w:t>.)</w:t>
      </w:r>
      <w:r w:rsidR="006616D3" w:rsidRPr="00115912">
        <w:t>;</w:t>
      </w:r>
    </w:p>
    <w:p w14:paraId="73B145D9" w14:textId="77777777" w:rsidR="006B4439" w:rsidRPr="00115912" w:rsidRDefault="00C52CEE" w:rsidP="007A3EFC">
      <w:pPr>
        <w:spacing w:line="240" w:lineRule="auto"/>
        <w:rPr>
          <w:rFonts w:eastAsiaTheme="majorEastAsia"/>
        </w:rPr>
      </w:pPr>
      <w:r w:rsidRPr="00115912">
        <w:t xml:space="preserve">Ввод и отображение данных рапорта должны осуществляться в специализированном интерфейсе с поддержкой </w:t>
      </w:r>
      <w:r w:rsidR="007A3EFC" w:rsidRPr="00115912">
        <w:t>регистрации приемки-сдачи смены</w:t>
      </w:r>
      <w:r w:rsidRPr="00115912">
        <w:t xml:space="preserve"> </w:t>
      </w:r>
      <w:r w:rsidR="002C335B" w:rsidRPr="00115912">
        <w:t>ДП САЦ</w:t>
      </w:r>
      <w:r w:rsidRPr="00115912">
        <w:t>.</w:t>
      </w:r>
    </w:p>
    <w:p w14:paraId="72D18014" w14:textId="77777777" w:rsidR="00CA38BA" w:rsidRPr="00115912" w:rsidRDefault="00CA38BA" w:rsidP="00CA38BA">
      <w:pPr>
        <w:pStyle w:val="20"/>
        <w:spacing w:line="240" w:lineRule="auto"/>
        <w:ind w:left="578" w:hanging="578"/>
        <w:rPr>
          <w:rStyle w:val="90"/>
          <w:rFonts w:ascii="Times New Roman" w:hAnsi="Times New Roman"/>
          <w:i w:val="0"/>
          <w:color w:val="auto"/>
          <w:sz w:val="24"/>
          <w:szCs w:val="24"/>
        </w:rPr>
      </w:pPr>
      <w:bookmarkStart w:id="51" w:name="_Toc100070775"/>
      <w:r w:rsidRPr="00115912">
        <w:rPr>
          <w:rStyle w:val="90"/>
          <w:rFonts w:ascii="Times New Roman" w:hAnsi="Times New Roman"/>
          <w:i w:val="0"/>
          <w:color w:val="auto"/>
          <w:sz w:val="24"/>
          <w:szCs w:val="24"/>
        </w:rPr>
        <w:t>Требования к формированию отчетно-аналитической информации</w:t>
      </w:r>
      <w:bookmarkEnd w:id="51"/>
    </w:p>
    <w:p w14:paraId="6A2B6EFB" w14:textId="34DFD74D" w:rsidR="00CA38BA" w:rsidRPr="00115912" w:rsidRDefault="00CA38BA" w:rsidP="00CA38BA">
      <w:pPr>
        <w:spacing w:line="240" w:lineRule="auto"/>
      </w:pPr>
      <w:r w:rsidRPr="00115912">
        <w:t xml:space="preserve">Средства </w:t>
      </w:r>
      <w:r w:rsidR="009A6BE4">
        <w:t>ИС УИ</w:t>
      </w:r>
      <w:r w:rsidRPr="00115912">
        <w:t xml:space="preserve"> должны обеспечивать возможность формирования и просмотра отчетно-аналитических документов, которые содержат событийную и оперативную информацию, связанную с процессом эксплуатации объектов управления, и являются информационной основой для осуществления деятельности руководства компании в части принятия управленческих решений. </w:t>
      </w:r>
    </w:p>
    <w:p w14:paraId="1F4D8CCB" w14:textId="40783B7A" w:rsidR="00CA38BA" w:rsidRPr="00115912" w:rsidRDefault="00CA38BA" w:rsidP="00CA38BA">
      <w:pPr>
        <w:spacing w:line="240" w:lineRule="auto"/>
      </w:pPr>
      <w:r w:rsidRPr="00115912">
        <w:t xml:space="preserve">В </w:t>
      </w:r>
      <w:r w:rsidR="009A6BE4">
        <w:t>ИС УИ</w:t>
      </w:r>
      <w:r w:rsidRPr="00115912">
        <w:t xml:space="preserve"> должны быть обеспечены следующие функциональные возможности по работе с отчетами: </w:t>
      </w:r>
    </w:p>
    <w:p w14:paraId="7D1F1A04" w14:textId="77777777" w:rsidR="00CA38BA" w:rsidRPr="00115912" w:rsidRDefault="00CA38BA" w:rsidP="00004F21">
      <w:pPr>
        <w:pStyle w:val="--"/>
        <w:numPr>
          <w:ilvl w:val="0"/>
          <w:numId w:val="19"/>
        </w:numPr>
        <w:spacing w:line="240" w:lineRule="auto"/>
        <w:ind w:left="1134" w:hanging="425"/>
        <w:rPr>
          <w:szCs w:val="24"/>
        </w:rPr>
      </w:pPr>
      <w:r w:rsidRPr="00115912">
        <w:rPr>
          <w:szCs w:val="24"/>
        </w:rPr>
        <w:lastRenderedPageBreak/>
        <w:t>формирование разных форм отчётности в соответствии с заданным регламентом;</w:t>
      </w:r>
    </w:p>
    <w:p w14:paraId="2D35F63A" w14:textId="77777777" w:rsidR="00CA38BA" w:rsidRPr="00115912" w:rsidRDefault="00CA38BA" w:rsidP="00004F21">
      <w:pPr>
        <w:pStyle w:val="--"/>
        <w:numPr>
          <w:ilvl w:val="0"/>
          <w:numId w:val="19"/>
        </w:numPr>
        <w:spacing w:line="240" w:lineRule="auto"/>
        <w:ind w:left="1134" w:hanging="425"/>
        <w:rPr>
          <w:szCs w:val="24"/>
        </w:rPr>
      </w:pPr>
      <w:r w:rsidRPr="00115912">
        <w:rPr>
          <w:szCs w:val="24"/>
        </w:rPr>
        <w:t>предоставление одновременного доступа руководству и персоналу разных подразделений;</w:t>
      </w:r>
    </w:p>
    <w:p w14:paraId="0A33E2C5" w14:textId="77777777" w:rsidR="00CA38BA" w:rsidRPr="00115912" w:rsidRDefault="00CA38BA" w:rsidP="00004F21">
      <w:pPr>
        <w:pStyle w:val="--"/>
        <w:numPr>
          <w:ilvl w:val="0"/>
          <w:numId w:val="19"/>
        </w:numPr>
        <w:spacing w:line="240" w:lineRule="auto"/>
        <w:ind w:left="1134" w:hanging="425"/>
        <w:rPr>
          <w:szCs w:val="24"/>
        </w:rPr>
      </w:pPr>
      <w:r w:rsidRPr="00115912">
        <w:rPr>
          <w:szCs w:val="24"/>
        </w:rPr>
        <w:t>верификация и хранение.</w:t>
      </w:r>
    </w:p>
    <w:p w14:paraId="038F4EED" w14:textId="77777777" w:rsidR="00CA38BA" w:rsidRPr="00115912" w:rsidRDefault="00CA38BA" w:rsidP="00CA38BA">
      <w:pPr>
        <w:spacing w:line="240" w:lineRule="auto"/>
      </w:pPr>
      <w:r w:rsidRPr="00876488">
        <w:t xml:space="preserve">Правила формирования Отчетов и доступа к ним пользователей должны быть определены в </w:t>
      </w:r>
      <w:r w:rsidR="004831F9" w:rsidRPr="00876488">
        <w:t>Техническом задании на Систему</w:t>
      </w:r>
      <w:r w:rsidRPr="00876488">
        <w:t>.</w:t>
      </w:r>
    </w:p>
    <w:p w14:paraId="2BD385C8" w14:textId="5F8E9A60" w:rsidR="00CF4CA0" w:rsidRPr="00115912" w:rsidRDefault="00CF4CA0" w:rsidP="00CA38BA">
      <w:pPr>
        <w:spacing w:line="240" w:lineRule="auto"/>
      </w:pPr>
      <w:r w:rsidRPr="00115912">
        <w:t xml:space="preserve">В </w:t>
      </w:r>
      <w:r w:rsidR="009A6BE4">
        <w:t>ИС УИ</w:t>
      </w:r>
      <w:r w:rsidRPr="00115912">
        <w:t xml:space="preserve"> должна быть обеспечена возможность отображения отчетно-аналитической информации в следующих пользовательских интерфейсах</w:t>
      </w:r>
      <w:r w:rsidR="004D1F26" w:rsidRPr="00115912">
        <w:t>:</w:t>
      </w:r>
    </w:p>
    <w:p w14:paraId="6CC01F86" w14:textId="77777777" w:rsidR="00064DBC" w:rsidRPr="00115912" w:rsidRDefault="004D1F26" w:rsidP="00004F21">
      <w:pPr>
        <w:pStyle w:val="--"/>
        <w:numPr>
          <w:ilvl w:val="0"/>
          <w:numId w:val="20"/>
        </w:numPr>
        <w:spacing w:line="240" w:lineRule="auto"/>
        <w:ind w:left="1134" w:hanging="425"/>
        <w:rPr>
          <w:szCs w:val="24"/>
        </w:rPr>
      </w:pPr>
      <w:r w:rsidRPr="00115912">
        <w:rPr>
          <w:szCs w:val="24"/>
        </w:rPr>
        <w:t xml:space="preserve">аналитические </w:t>
      </w:r>
      <w:r w:rsidR="00064DBC" w:rsidRPr="00115912">
        <w:rPr>
          <w:szCs w:val="24"/>
        </w:rPr>
        <w:t>отчеты по авариям (инцидентам)</w:t>
      </w:r>
      <w:r w:rsidR="0035633B" w:rsidRPr="00115912">
        <w:rPr>
          <w:szCs w:val="24"/>
        </w:rPr>
        <w:t>;</w:t>
      </w:r>
    </w:p>
    <w:p w14:paraId="218637AA" w14:textId="77777777" w:rsidR="00064DBC" w:rsidRPr="00115912" w:rsidRDefault="004D1F26" w:rsidP="00004F21">
      <w:pPr>
        <w:pStyle w:val="--"/>
        <w:numPr>
          <w:ilvl w:val="0"/>
          <w:numId w:val="20"/>
        </w:numPr>
        <w:spacing w:line="240" w:lineRule="auto"/>
        <w:ind w:left="1134" w:hanging="425"/>
        <w:rPr>
          <w:szCs w:val="24"/>
        </w:rPr>
      </w:pPr>
      <w:r w:rsidRPr="00115912">
        <w:rPr>
          <w:szCs w:val="24"/>
        </w:rPr>
        <w:t xml:space="preserve">противоаварийные </w:t>
      </w:r>
      <w:r w:rsidR="00064DBC" w:rsidRPr="00115912">
        <w:rPr>
          <w:szCs w:val="24"/>
        </w:rPr>
        <w:t>мероприятия</w:t>
      </w:r>
      <w:r w:rsidR="0035633B" w:rsidRPr="00115912">
        <w:rPr>
          <w:szCs w:val="24"/>
        </w:rPr>
        <w:t>;</w:t>
      </w:r>
    </w:p>
    <w:p w14:paraId="35124276" w14:textId="77777777" w:rsidR="00064DBC" w:rsidRPr="00115912" w:rsidRDefault="004D1F26" w:rsidP="00004F21">
      <w:pPr>
        <w:pStyle w:val="--"/>
        <w:numPr>
          <w:ilvl w:val="0"/>
          <w:numId w:val="20"/>
        </w:numPr>
        <w:spacing w:line="240" w:lineRule="auto"/>
        <w:ind w:left="1134" w:hanging="425"/>
        <w:rPr>
          <w:szCs w:val="24"/>
        </w:rPr>
      </w:pPr>
      <w:r w:rsidRPr="00115912">
        <w:rPr>
          <w:szCs w:val="24"/>
        </w:rPr>
        <w:t xml:space="preserve">отчетность </w:t>
      </w:r>
      <w:r w:rsidR="00064DBC" w:rsidRPr="00115912">
        <w:rPr>
          <w:szCs w:val="24"/>
        </w:rPr>
        <w:t>по производственным показателям</w:t>
      </w:r>
      <w:r w:rsidR="0035633B" w:rsidRPr="00115912">
        <w:rPr>
          <w:szCs w:val="24"/>
        </w:rPr>
        <w:t>.</w:t>
      </w:r>
    </w:p>
    <w:p w14:paraId="188C6A35" w14:textId="77777777" w:rsidR="00CF4CA0" w:rsidRPr="00115912" w:rsidRDefault="00CF4CA0" w:rsidP="00CF4CA0">
      <w:pPr>
        <w:pStyle w:val="3"/>
      </w:pPr>
      <w:bookmarkStart w:id="52" w:name="_Toc100070776"/>
      <w:r w:rsidRPr="00115912">
        <w:t>Аналитические отчеты по авариям (инцидентам)</w:t>
      </w:r>
      <w:bookmarkEnd w:id="52"/>
    </w:p>
    <w:p w14:paraId="5DD335B7" w14:textId="77777777" w:rsidR="00CF4CA0" w:rsidRPr="00115912" w:rsidRDefault="0017308A" w:rsidP="00CF4CA0">
      <w:pPr>
        <w:spacing w:line="240" w:lineRule="auto"/>
      </w:pPr>
      <w:r w:rsidRPr="00115912">
        <w:t>Интерфейс данный формы должен выполнять следующее</w:t>
      </w:r>
      <w:r w:rsidR="00CF4CA0" w:rsidRPr="00115912">
        <w:t>:</w:t>
      </w:r>
    </w:p>
    <w:p w14:paraId="0AC08BBE" w14:textId="77777777" w:rsidR="0017308A" w:rsidRPr="00115912" w:rsidRDefault="0017308A" w:rsidP="00004F21">
      <w:pPr>
        <w:pStyle w:val="af"/>
        <w:numPr>
          <w:ilvl w:val="0"/>
          <w:numId w:val="12"/>
        </w:numPr>
        <w:spacing w:line="240" w:lineRule="auto"/>
      </w:pPr>
      <w:r w:rsidRPr="00115912">
        <w:t xml:space="preserve">Формировать аналитические отчеты с классификацией аварий (инцидентов) по перечню, представленному Заказчиком, в том числе: </w:t>
      </w:r>
    </w:p>
    <w:p w14:paraId="17BDBED5" w14:textId="77777777" w:rsidR="0017308A" w:rsidRPr="00115912" w:rsidRDefault="0017308A" w:rsidP="00004F21">
      <w:pPr>
        <w:pStyle w:val="af"/>
        <w:numPr>
          <w:ilvl w:val="0"/>
          <w:numId w:val="42"/>
        </w:numPr>
        <w:tabs>
          <w:tab w:val="left" w:pos="1276"/>
        </w:tabs>
        <w:spacing w:line="240" w:lineRule="auto"/>
        <w:ind w:hanging="437"/>
      </w:pPr>
      <w:r w:rsidRPr="00115912">
        <w:t>По филиалам Заказчика.</w:t>
      </w:r>
    </w:p>
    <w:p w14:paraId="654EBDCE" w14:textId="77777777" w:rsidR="0017308A" w:rsidRPr="00115912" w:rsidRDefault="0017308A" w:rsidP="00004F21">
      <w:pPr>
        <w:pStyle w:val="af"/>
        <w:numPr>
          <w:ilvl w:val="0"/>
          <w:numId w:val="42"/>
        </w:numPr>
        <w:tabs>
          <w:tab w:val="left" w:pos="1276"/>
        </w:tabs>
        <w:spacing w:line="240" w:lineRule="auto"/>
        <w:ind w:hanging="437"/>
      </w:pPr>
      <w:r w:rsidRPr="00115912">
        <w:t>По классификации энергетического оборудования: электротехническое оборудование, гидромеханическое оборудование, тепломеханическое оборудование, электрические сети, тепловые сети и т.п.</w:t>
      </w:r>
    </w:p>
    <w:p w14:paraId="18D46C2B" w14:textId="77777777" w:rsidR="0017308A" w:rsidRPr="00115912" w:rsidRDefault="0017308A" w:rsidP="00004F21">
      <w:pPr>
        <w:pStyle w:val="af"/>
        <w:numPr>
          <w:ilvl w:val="0"/>
          <w:numId w:val="42"/>
        </w:numPr>
        <w:tabs>
          <w:tab w:val="left" w:pos="1276"/>
        </w:tabs>
        <w:spacing w:line="240" w:lineRule="auto"/>
        <w:ind w:hanging="437"/>
      </w:pPr>
      <w:r w:rsidRPr="00115912">
        <w:t xml:space="preserve">По причинам аварии/инцидента согласно перечню, предоставленному Заказчиком (в том числе: ошибки оперативного персонала; ошибки персонала при планировании и организации работ; ошибки при подаче диспетчерских заявок, оперативных уведомлений и т.д.) </w:t>
      </w:r>
    </w:p>
    <w:p w14:paraId="2846696A" w14:textId="77777777" w:rsidR="0017308A" w:rsidRPr="00115912" w:rsidRDefault="0017308A" w:rsidP="00004F21">
      <w:pPr>
        <w:pStyle w:val="af"/>
        <w:numPr>
          <w:ilvl w:val="0"/>
          <w:numId w:val="42"/>
        </w:numPr>
        <w:tabs>
          <w:tab w:val="left" w:pos="1276"/>
        </w:tabs>
        <w:spacing w:line="240" w:lineRule="auto"/>
        <w:ind w:hanging="437"/>
      </w:pPr>
      <w:r w:rsidRPr="00115912">
        <w:t>По временным интервалам (месяц, год, квартал, ОЗП);</w:t>
      </w:r>
    </w:p>
    <w:p w14:paraId="3046DF66" w14:textId="77777777" w:rsidR="0017308A" w:rsidRPr="00115912" w:rsidRDefault="0017308A" w:rsidP="00004F21">
      <w:pPr>
        <w:pStyle w:val="--"/>
        <w:numPr>
          <w:ilvl w:val="0"/>
          <w:numId w:val="12"/>
        </w:numPr>
        <w:spacing w:line="240" w:lineRule="auto"/>
        <w:rPr>
          <w:szCs w:val="24"/>
        </w:rPr>
      </w:pPr>
      <w:r w:rsidRPr="00115912">
        <w:t>Производить сравнение количества аварий (инцидентов) по:</w:t>
      </w:r>
    </w:p>
    <w:p w14:paraId="29F5285E" w14:textId="77777777" w:rsidR="00604128" w:rsidRPr="00115912" w:rsidRDefault="0017308A" w:rsidP="00004F21">
      <w:pPr>
        <w:pStyle w:val="--"/>
        <w:numPr>
          <w:ilvl w:val="0"/>
          <w:numId w:val="43"/>
        </w:numPr>
        <w:spacing w:line="240" w:lineRule="auto"/>
        <w:ind w:left="1560" w:hanging="426"/>
      </w:pPr>
      <w:r w:rsidRPr="00115912">
        <w:t>филиалам Заказчика;</w:t>
      </w:r>
    </w:p>
    <w:p w14:paraId="3D1A6F99" w14:textId="77777777" w:rsidR="0017308A" w:rsidRPr="00115912" w:rsidRDefault="0017308A" w:rsidP="00004F21">
      <w:pPr>
        <w:pStyle w:val="--"/>
        <w:numPr>
          <w:ilvl w:val="0"/>
          <w:numId w:val="43"/>
        </w:numPr>
        <w:spacing w:line="240" w:lineRule="auto"/>
        <w:ind w:left="1560" w:hanging="426"/>
      </w:pPr>
      <w:r w:rsidRPr="00115912">
        <w:t>степени ущерба, величин штрафных санкций на ОРЭМ</w:t>
      </w:r>
      <w:r w:rsidR="00604128" w:rsidRPr="00115912">
        <w:t>.</w:t>
      </w:r>
    </w:p>
    <w:p w14:paraId="3A380511" w14:textId="77777777" w:rsidR="00423F25" w:rsidRPr="00115912" w:rsidRDefault="00423F25" w:rsidP="00423F25">
      <w:pPr>
        <w:pStyle w:val="3"/>
      </w:pPr>
      <w:bookmarkStart w:id="53" w:name="_Toc100070777"/>
      <w:r w:rsidRPr="00115912">
        <w:t>Противоаварийные мероприятия</w:t>
      </w:r>
      <w:bookmarkEnd w:id="53"/>
    </w:p>
    <w:p w14:paraId="122737C4" w14:textId="77777777" w:rsidR="00423F25" w:rsidRPr="00115912" w:rsidRDefault="00423F25" w:rsidP="00423F25">
      <w:pPr>
        <w:spacing w:line="240" w:lineRule="auto"/>
      </w:pPr>
      <w:r w:rsidRPr="00115912">
        <w:t>Данный интерфейс предназначен для контроля выполнения противоаварийных мероприятий, и должен иметь следующие функции:</w:t>
      </w:r>
    </w:p>
    <w:p w14:paraId="059324D6" w14:textId="77777777" w:rsidR="00423F25" w:rsidRPr="00115912" w:rsidRDefault="00423F25" w:rsidP="00004F21">
      <w:pPr>
        <w:pStyle w:val="af"/>
        <w:numPr>
          <w:ilvl w:val="0"/>
          <w:numId w:val="40"/>
        </w:numPr>
        <w:spacing w:line="240" w:lineRule="auto"/>
        <w:ind w:left="1134" w:hanging="425"/>
      </w:pPr>
      <w:r w:rsidRPr="00115912">
        <w:t>Ввод и отображение информации о мероприяти</w:t>
      </w:r>
      <w:r w:rsidR="008925BA" w:rsidRPr="00115912">
        <w:t>ях</w:t>
      </w:r>
      <w:r w:rsidRPr="00115912">
        <w:t>, направленных на недопущение повторных аварий (инцидентов), включающей в себя:</w:t>
      </w:r>
    </w:p>
    <w:p w14:paraId="78F8D5EB" w14:textId="77777777" w:rsidR="00423F25" w:rsidRPr="00115912" w:rsidRDefault="00423F25" w:rsidP="00004F21">
      <w:pPr>
        <w:pStyle w:val="--"/>
        <w:numPr>
          <w:ilvl w:val="0"/>
          <w:numId w:val="41"/>
        </w:numPr>
        <w:spacing w:line="240" w:lineRule="auto"/>
        <w:ind w:left="1560" w:hanging="426"/>
      </w:pPr>
      <w:r w:rsidRPr="00115912">
        <w:t>наименование мероприятия;</w:t>
      </w:r>
    </w:p>
    <w:p w14:paraId="7D3390B4" w14:textId="77777777" w:rsidR="00423F25" w:rsidRPr="00115912" w:rsidRDefault="00423F25" w:rsidP="00004F21">
      <w:pPr>
        <w:pStyle w:val="--"/>
        <w:numPr>
          <w:ilvl w:val="0"/>
          <w:numId w:val="41"/>
        </w:numPr>
        <w:spacing w:line="240" w:lineRule="auto"/>
        <w:ind w:left="1560" w:hanging="426"/>
      </w:pPr>
      <w:r w:rsidRPr="00115912">
        <w:t>наименование подразделения, ответственного за выполнение мероприятия;</w:t>
      </w:r>
    </w:p>
    <w:p w14:paraId="3E433ECE" w14:textId="77777777" w:rsidR="00423F25" w:rsidRPr="00115912" w:rsidRDefault="00423F25" w:rsidP="00004F21">
      <w:pPr>
        <w:pStyle w:val="--"/>
        <w:numPr>
          <w:ilvl w:val="0"/>
          <w:numId w:val="41"/>
        </w:numPr>
        <w:spacing w:line="240" w:lineRule="auto"/>
        <w:ind w:left="1560" w:hanging="426"/>
      </w:pPr>
      <w:r w:rsidRPr="00115912">
        <w:t>ФИО ответственного за выполнение мероприятия;</w:t>
      </w:r>
    </w:p>
    <w:p w14:paraId="34CD3097" w14:textId="77777777" w:rsidR="00423F25" w:rsidRPr="00115912" w:rsidRDefault="00423F25" w:rsidP="00004F21">
      <w:pPr>
        <w:pStyle w:val="--"/>
        <w:numPr>
          <w:ilvl w:val="0"/>
          <w:numId w:val="41"/>
        </w:numPr>
        <w:spacing w:line="240" w:lineRule="auto"/>
        <w:ind w:left="1560" w:hanging="426"/>
      </w:pPr>
      <w:r w:rsidRPr="00115912">
        <w:t>срок выполнения мероприятия.</w:t>
      </w:r>
    </w:p>
    <w:p w14:paraId="3ECDDCD5" w14:textId="77777777" w:rsidR="00423F25" w:rsidRPr="00115912" w:rsidRDefault="00423F25" w:rsidP="00004F21">
      <w:pPr>
        <w:pStyle w:val="af"/>
        <w:numPr>
          <w:ilvl w:val="0"/>
          <w:numId w:val="40"/>
        </w:numPr>
        <w:spacing w:line="240" w:lineRule="auto"/>
        <w:ind w:left="1134" w:hanging="425"/>
      </w:pPr>
      <w:r w:rsidRPr="00115912">
        <w:t>Информирование о просроченных мероприятиях, направленных на недопущение повторных аварий (инцидентов), с возможностью вывода списка просроченных мероприятий;</w:t>
      </w:r>
    </w:p>
    <w:p w14:paraId="7A9DB842" w14:textId="77777777" w:rsidR="00423F25" w:rsidRPr="00115912" w:rsidRDefault="00DF4452" w:rsidP="00004F21">
      <w:pPr>
        <w:pStyle w:val="af"/>
        <w:numPr>
          <w:ilvl w:val="0"/>
          <w:numId w:val="40"/>
        </w:numPr>
        <w:spacing w:line="240" w:lineRule="auto"/>
        <w:ind w:left="1134" w:hanging="425"/>
      </w:pPr>
      <w:r w:rsidRPr="00115912">
        <w:t xml:space="preserve">Отметка выполнения </w:t>
      </w:r>
      <w:r w:rsidR="008925BA" w:rsidRPr="00115912">
        <w:t xml:space="preserve">противоаварийного </w:t>
      </w:r>
      <w:r w:rsidRPr="00115912">
        <w:t>мероприятия с простановкой даты выполнения.</w:t>
      </w:r>
    </w:p>
    <w:p w14:paraId="0FB2B6DD" w14:textId="77777777" w:rsidR="00DF4452" w:rsidRPr="00115912" w:rsidRDefault="00DF4452" w:rsidP="00004F21">
      <w:pPr>
        <w:pStyle w:val="af"/>
        <w:numPr>
          <w:ilvl w:val="0"/>
          <w:numId w:val="40"/>
        </w:numPr>
        <w:spacing w:line="240" w:lineRule="auto"/>
        <w:ind w:left="1134" w:hanging="425"/>
      </w:pPr>
      <w:r w:rsidRPr="00115912">
        <w:t>Формирование отчета о выполнении плана мероприятий с возможностью выгрузки в форматы .</w:t>
      </w:r>
      <w:r w:rsidRPr="00115912">
        <w:rPr>
          <w:lang w:val="en-US"/>
        </w:rPr>
        <w:t>do</w:t>
      </w:r>
      <w:r w:rsidRPr="00115912">
        <w:t>с</w:t>
      </w:r>
      <w:r w:rsidRPr="00115912">
        <w:rPr>
          <w:lang w:val="en-US"/>
        </w:rPr>
        <w:t>x</w:t>
      </w:r>
      <w:r w:rsidRPr="00115912">
        <w:t>, .</w:t>
      </w:r>
      <w:proofErr w:type="spellStart"/>
      <w:r w:rsidRPr="00115912">
        <w:rPr>
          <w:lang w:val="en-US"/>
        </w:rPr>
        <w:t>xlsx</w:t>
      </w:r>
      <w:proofErr w:type="spellEnd"/>
      <w:r w:rsidRPr="00115912">
        <w:t xml:space="preserve"> .</w:t>
      </w:r>
      <w:r w:rsidRPr="00115912">
        <w:rPr>
          <w:lang w:val="en-US"/>
        </w:rPr>
        <w:t>pdf</w:t>
      </w:r>
      <w:r w:rsidRPr="00115912">
        <w:t>. Форма отчета согласовывается с Заказчиком на этапе проектирования.</w:t>
      </w:r>
    </w:p>
    <w:p w14:paraId="561DEB90" w14:textId="77777777" w:rsidR="003F7834" w:rsidRPr="00115912" w:rsidRDefault="003F7834" w:rsidP="003F7834">
      <w:pPr>
        <w:pStyle w:val="3"/>
      </w:pPr>
      <w:bookmarkStart w:id="54" w:name="_Toc100070778"/>
      <w:r w:rsidRPr="00115912">
        <w:t>Отчетность по производственным показателям</w:t>
      </w:r>
      <w:bookmarkEnd w:id="54"/>
    </w:p>
    <w:p w14:paraId="54E2E4C1" w14:textId="77777777" w:rsidR="003F7834" w:rsidRPr="00115912" w:rsidRDefault="003F7834" w:rsidP="003F7834">
      <w:pPr>
        <w:spacing w:line="240" w:lineRule="auto"/>
      </w:pPr>
      <w:r w:rsidRPr="00115912">
        <w:t>Данный интерфейс предназначен отображения информации по производственным показателям предприятий Заказчика. Перечень отчетов и показателей</w:t>
      </w:r>
      <w:r w:rsidR="000A6DBF" w:rsidRPr="00115912">
        <w:t>,</w:t>
      </w:r>
      <w:r w:rsidRPr="00115912">
        <w:t xml:space="preserve"> выводимых с помощью данного интерфейса</w:t>
      </w:r>
      <w:r w:rsidR="000A6DBF" w:rsidRPr="00115912">
        <w:t>,</w:t>
      </w:r>
      <w:r w:rsidRPr="00115912">
        <w:t xml:space="preserve"> определяется Заказчиком на стадии проектирования.</w:t>
      </w:r>
    </w:p>
    <w:p w14:paraId="1F6E9A1B" w14:textId="7CC533A8" w:rsidR="003F7834" w:rsidRPr="00115912" w:rsidRDefault="003F7834" w:rsidP="003F7834">
      <w:pPr>
        <w:spacing w:line="240" w:lineRule="auto"/>
      </w:pPr>
      <w:r w:rsidRPr="00115912">
        <w:lastRenderedPageBreak/>
        <w:t>Должна быть предусмотрена возможность отправк</w:t>
      </w:r>
      <w:r w:rsidR="00DA12A7" w:rsidRPr="00115912">
        <w:t>и</w:t>
      </w:r>
      <w:r w:rsidRPr="00115912">
        <w:t xml:space="preserve"> сформированных в данном интерфейсе отчетов по электронной почте согласно списку рассылки, формируемому ДП САЦ</w:t>
      </w:r>
      <w:r w:rsidR="00DA12A7" w:rsidRPr="00115912">
        <w:t xml:space="preserve"> в </w:t>
      </w:r>
      <w:r w:rsidR="009A6BE4">
        <w:t>ИС УИ</w:t>
      </w:r>
      <w:r w:rsidR="00DA12A7" w:rsidRPr="00115912">
        <w:t>.</w:t>
      </w:r>
    </w:p>
    <w:p w14:paraId="711AB70D" w14:textId="77777777" w:rsidR="00FE1C64" w:rsidRPr="00115912" w:rsidRDefault="00FE1C64" w:rsidP="005C1634">
      <w:pPr>
        <w:pStyle w:val="20"/>
        <w:spacing w:line="240" w:lineRule="auto"/>
        <w:rPr>
          <w:rStyle w:val="90"/>
          <w:rFonts w:ascii="Times New Roman" w:hAnsi="Times New Roman"/>
          <w:i w:val="0"/>
          <w:iCs w:val="0"/>
          <w:color w:val="auto"/>
          <w:sz w:val="24"/>
          <w:szCs w:val="24"/>
        </w:rPr>
      </w:pPr>
      <w:bookmarkStart w:id="55" w:name="_Toc100070779"/>
      <w:r w:rsidRPr="00115912">
        <w:rPr>
          <w:rStyle w:val="90"/>
          <w:rFonts w:ascii="Times New Roman" w:hAnsi="Times New Roman"/>
          <w:i w:val="0"/>
          <w:iCs w:val="0"/>
          <w:color w:val="auto"/>
          <w:sz w:val="24"/>
          <w:szCs w:val="24"/>
        </w:rPr>
        <w:t>Требования к информированию заинтересованных лиц</w:t>
      </w:r>
      <w:bookmarkEnd w:id="55"/>
    </w:p>
    <w:p w14:paraId="28ED653C" w14:textId="345BAB9E" w:rsidR="00C11805" w:rsidRPr="00115912" w:rsidRDefault="00C11805" w:rsidP="005C1634">
      <w:pPr>
        <w:spacing w:line="240" w:lineRule="auto"/>
      </w:pPr>
      <w:r w:rsidRPr="00115912">
        <w:rPr>
          <w:rFonts w:eastAsiaTheme="majorEastAsia"/>
        </w:rPr>
        <w:t xml:space="preserve">В </w:t>
      </w:r>
      <w:r w:rsidR="009A6BE4">
        <w:rPr>
          <w:rFonts w:eastAsiaTheme="majorEastAsia"/>
        </w:rPr>
        <w:t>ИС УИ</w:t>
      </w:r>
      <w:r w:rsidRPr="00115912">
        <w:rPr>
          <w:rFonts w:eastAsiaTheme="majorEastAsia"/>
        </w:rPr>
        <w:t xml:space="preserve"> должны быть реализованы средства доведения до пользователей информации о </w:t>
      </w:r>
      <w:r w:rsidRPr="00115912">
        <w:t>регистрации ситуации в Системе и имеющихся изменениях в ходе «жизненного цикла» ситуации, а также контроля доставки и просмотра полученной информации.</w:t>
      </w:r>
    </w:p>
    <w:p w14:paraId="36517DD9" w14:textId="77777777" w:rsidR="00C11805" w:rsidRPr="00115912" w:rsidRDefault="00C11805" w:rsidP="005C1634">
      <w:pPr>
        <w:spacing w:line="240" w:lineRule="auto"/>
        <w:rPr>
          <w:rFonts w:eastAsiaTheme="majorEastAsia"/>
        </w:rPr>
      </w:pPr>
      <w:r w:rsidRPr="00115912">
        <w:rPr>
          <w:rFonts w:eastAsiaTheme="majorEastAsia"/>
        </w:rPr>
        <w:t>Для руководителей должна быть обеспечена возможность ограничения получения только верифицированной информации по зарегистрированным ситуациям.</w:t>
      </w:r>
    </w:p>
    <w:p w14:paraId="6F55B982" w14:textId="77777777" w:rsidR="00C11805" w:rsidRPr="002C0EFB" w:rsidRDefault="00C11805" w:rsidP="005C1634">
      <w:pPr>
        <w:spacing w:line="240" w:lineRule="auto"/>
        <w:rPr>
          <w:rFonts w:eastAsiaTheme="majorEastAsia"/>
        </w:rPr>
      </w:pPr>
      <w:r w:rsidRPr="00115912">
        <w:rPr>
          <w:rFonts w:eastAsiaTheme="majorEastAsia"/>
        </w:rPr>
        <w:t>В Системе должны быть предусмотрен</w:t>
      </w:r>
      <w:r w:rsidR="002C0EFB">
        <w:rPr>
          <w:rFonts w:eastAsiaTheme="majorEastAsia"/>
        </w:rPr>
        <w:t>о</w:t>
      </w:r>
      <w:r w:rsidRPr="00115912">
        <w:rPr>
          <w:rFonts w:eastAsiaTheme="majorEastAsia"/>
        </w:rPr>
        <w:t xml:space="preserve"> информировани</w:t>
      </w:r>
      <w:r w:rsidR="00876488">
        <w:rPr>
          <w:rFonts w:eastAsiaTheme="majorEastAsia"/>
        </w:rPr>
        <w:t>е</w:t>
      </w:r>
      <w:r w:rsidRPr="00115912">
        <w:rPr>
          <w:rFonts w:eastAsiaTheme="majorEastAsia"/>
        </w:rPr>
        <w:t xml:space="preserve"> пользователей</w:t>
      </w:r>
      <w:r w:rsidR="00876488">
        <w:rPr>
          <w:rFonts w:eastAsiaTheme="majorEastAsia"/>
        </w:rPr>
        <w:t xml:space="preserve"> </w:t>
      </w:r>
      <w:r w:rsidR="00876488" w:rsidRPr="00876488">
        <w:rPr>
          <w:rFonts w:eastAsiaTheme="majorEastAsia"/>
        </w:rPr>
        <w:t xml:space="preserve">посредством рассылки уведомлений по изменениям на </w:t>
      </w:r>
      <w:r w:rsidR="002C0EFB">
        <w:rPr>
          <w:rFonts w:eastAsiaTheme="majorEastAsia"/>
        </w:rPr>
        <w:t>электронную почту.</w:t>
      </w:r>
    </w:p>
    <w:p w14:paraId="46BA9B99" w14:textId="77777777" w:rsidR="00D2319C" w:rsidRPr="00115912" w:rsidRDefault="00D2319C" w:rsidP="005C1634">
      <w:pPr>
        <w:pStyle w:val="20"/>
        <w:spacing w:line="240" w:lineRule="auto"/>
        <w:rPr>
          <w:rStyle w:val="90"/>
          <w:rFonts w:ascii="Times New Roman" w:hAnsi="Times New Roman"/>
          <w:i w:val="0"/>
          <w:iCs w:val="0"/>
          <w:color w:val="auto"/>
          <w:sz w:val="24"/>
          <w:szCs w:val="24"/>
        </w:rPr>
      </w:pPr>
      <w:bookmarkStart w:id="56" w:name="_Toc100070780"/>
      <w:r w:rsidRPr="00115912">
        <w:rPr>
          <w:rStyle w:val="90"/>
          <w:rFonts w:ascii="Times New Roman" w:hAnsi="Times New Roman"/>
          <w:i w:val="0"/>
          <w:iCs w:val="0"/>
          <w:color w:val="auto"/>
          <w:sz w:val="24"/>
          <w:szCs w:val="24"/>
        </w:rPr>
        <w:t>Требования к подготовке пользователей</w:t>
      </w:r>
      <w:bookmarkEnd w:id="56"/>
    </w:p>
    <w:p w14:paraId="7FF021A8" w14:textId="4107CA8F" w:rsidR="00D2319C" w:rsidRPr="00115912" w:rsidRDefault="0052140B" w:rsidP="005C1634">
      <w:pPr>
        <w:spacing w:line="240" w:lineRule="auto"/>
      </w:pPr>
      <w:r w:rsidRPr="00115912">
        <w:t>Подрядчик</w:t>
      </w:r>
      <w:r w:rsidR="00D2319C" w:rsidRPr="00115912">
        <w:t xml:space="preserve"> с использованием средств дистанционной подготовки обеспечивает проведение консультаций персонала по работе с Системой по всем реализованным функциям </w:t>
      </w:r>
      <w:r w:rsidR="009A6BE4">
        <w:t>ИС УИ</w:t>
      </w:r>
      <w:r w:rsidR="00D2319C" w:rsidRPr="00115912">
        <w:t xml:space="preserve">. Период доступа к системе дистанционной подготовки должен составлять 20 рабочих дней. На момент начала периода консультаций персонала Заказчика </w:t>
      </w:r>
      <w:r w:rsidR="009A6BE4">
        <w:t>ИС УИ</w:t>
      </w:r>
      <w:r w:rsidR="00D2319C" w:rsidRPr="00115912">
        <w:t xml:space="preserve"> должна быть развернута и настроена </w:t>
      </w:r>
      <w:r w:rsidRPr="00115912">
        <w:t>на серверах Заказчика</w:t>
      </w:r>
      <w:r w:rsidR="00D2319C" w:rsidRPr="00115912">
        <w:t xml:space="preserve">. </w:t>
      </w:r>
      <w:r w:rsidR="008E3E9C" w:rsidRPr="00115912">
        <w:t>Количеств подготавливаемого персонала (пользователи и администраторы системы) с помощью средств дистанционной подготовки не должно превышать 50 человек.</w:t>
      </w:r>
    </w:p>
    <w:p w14:paraId="3A482B82" w14:textId="77777777" w:rsidR="0052140B" w:rsidRPr="00115912" w:rsidRDefault="0052140B" w:rsidP="005C1634">
      <w:pPr>
        <w:pStyle w:val="1"/>
        <w:spacing w:line="240" w:lineRule="auto"/>
        <w:rPr>
          <w:sz w:val="24"/>
          <w:szCs w:val="24"/>
        </w:rPr>
      </w:pPr>
      <w:bookmarkStart w:id="57" w:name="_Toc271719401"/>
      <w:bookmarkStart w:id="58" w:name="_Toc292440418"/>
      <w:bookmarkStart w:id="59" w:name="_Toc64635357"/>
      <w:bookmarkStart w:id="60" w:name="_Toc100070781"/>
      <w:r w:rsidRPr="00115912">
        <w:rPr>
          <w:sz w:val="24"/>
          <w:szCs w:val="24"/>
        </w:rPr>
        <w:t>СРОКИ ВЫПОЛНЕНИЯ РАБОТ (ПОСТАВКИ ТОВАРОВ, ОКАЗАНИЯ УСЛУГ)</w:t>
      </w:r>
      <w:bookmarkEnd w:id="57"/>
      <w:bookmarkEnd w:id="58"/>
      <w:bookmarkEnd w:id="59"/>
      <w:bookmarkEnd w:id="60"/>
    </w:p>
    <w:p w14:paraId="7DB9EF44" w14:textId="77777777" w:rsidR="0052140B" w:rsidRPr="00115912" w:rsidRDefault="0052140B" w:rsidP="005C1634">
      <w:pPr>
        <w:spacing w:line="240" w:lineRule="auto"/>
      </w:pPr>
      <w:bookmarkStart w:id="61" w:name="_Toc316636109"/>
      <w:bookmarkStart w:id="62" w:name="_Toc316636272"/>
      <w:bookmarkStart w:id="63" w:name="_Toc316637169"/>
      <w:r w:rsidRPr="00115912">
        <w:t xml:space="preserve">Разделение работ на этапы, длительность, краткое описание содержания работ и результатов для каждого этапа приведены в таблице </w:t>
      </w:r>
      <w:r w:rsidR="00A901B4" w:rsidRPr="00115912">
        <w:t>1</w:t>
      </w:r>
      <w:r w:rsidRPr="00115912">
        <w:t>.</w:t>
      </w:r>
    </w:p>
    <w:p w14:paraId="611D0A1F" w14:textId="77777777" w:rsidR="0052140B" w:rsidRPr="00115912" w:rsidRDefault="0052140B" w:rsidP="005C1634">
      <w:pPr>
        <w:spacing w:line="240" w:lineRule="auto"/>
      </w:pPr>
      <w:r w:rsidRPr="00115912">
        <w:t xml:space="preserve">Начало </w:t>
      </w:r>
      <w:r w:rsidR="004C2E0A" w:rsidRPr="00115912">
        <w:t>работ</w:t>
      </w:r>
      <w:r w:rsidRPr="00115912">
        <w:t xml:space="preserve">: </w:t>
      </w:r>
      <w:r w:rsidRPr="00115912">
        <w:rPr>
          <w:color w:val="000000"/>
        </w:rPr>
        <w:t>день, следующий за днем заключения Договора</w:t>
      </w:r>
      <w:r w:rsidRPr="00115912">
        <w:t>;</w:t>
      </w:r>
    </w:p>
    <w:p w14:paraId="321A425F" w14:textId="0FF5D840" w:rsidR="0052140B" w:rsidRPr="00115912" w:rsidRDefault="0052140B" w:rsidP="005C1634">
      <w:pPr>
        <w:spacing w:line="240" w:lineRule="auto"/>
      </w:pPr>
      <w:r w:rsidRPr="00115912">
        <w:t xml:space="preserve">Окончание </w:t>
      </w:r>
      <w:r w:rsidR="004C2E0A" w:rsidRPr="00115912">
        <w:t>работ</w:t>
      </w:r>
      <w:r w:rsidRPr="00115912">
        <w:t xml:space="preserve">: в течение </w:t>
      </w:r>
      <w:r w:rsidR="00017C6A">
        <w:t>8</w:t>
      </w:r>
      <w:r w:rsidR="00017C6A" w:rsidRPr="00115912">
        <w:t xml:space="preserve"> </w:t>
      </w:r>
      <w:r w:rsidR="005462F5" w:rsidRPr="00115912">
        <w:t>(</w:t>
      </w:r>
      <w:r w:rsidR="00017C6A">
        <w:t>восьми</w:t>
      </w:r>
      <w:r w:rsidR="005462F5" w:rsidRPr="00115912">
        <w:t>) календарных месяцев</w:t>
      </w:r>
      <w:r w:rsidRPr="00115912">
        <w:t xml:space="preserve"> </w:t>
      </w:r>
      <w:r w:rsidRPr="00115912">
        <w:rPr>
          <w:color w:val="000000"/>
        </w:rPr>
        <w:t>со дня заключения Договора</w:t>
      </w:r>
      <w:r w:rsidRPr="00115912">
        <w:t xml:space="preserve">. </w:t>
      </w:r>
    </w:p>
    <w:p w14:paraId="3470FAB3" w14:textId="77777777" w:rsidR="0052140B" w:rsidRPr="00115912" w:rsidRDefault="004C2E0A" w:rsidP="005C1634">
      <w:pPr>
        <w:pStyle w:val="aa"/>
        <w:keepNext/>
        <w:spacing w:line="240" w:lineRule="auto"/>
        <w:rPr>
          <w:i w:val="0"/>
          <w:sz w:val="24"/>
          <w:szCs w:val="24"/>
        </w:rPr>
      </w:pPr>
      <w:r w:rsidRPr="00115912">
        <w:rPr>
          <w:sz w:val="24"/>
          <w:szCs w:val="24"/>
        </w:rPr>
        <w:t xml:space="preserve">Табл. </w:t>
      </w:r>
      <w:r w:rsidR="00A901B4" w:rsidRPr="00115912">
        <w:rPr>
          <w:sz w:val="24"/>
          <w:szCs w:val="24"/>
        </w:rPr>
        <w:t>1</w:t>
      </w:r>
      <w:r w:rsidRPr="00115912">
        <w:rPr>
          <w:sz w:val="24"/>
          <w:szCs w:val="24"/>
        </w:rPr>
        <w:t xml:space="preserve"> - </w:t>
      </w:r>
      <w:r w:rsidR="0052140B" w:rsidRPr="00115912">
        <w:rPr>
          <w:i w:val="0"/>
          <w:sz w:val="24"/>
          <w:szCs w:val="24"/>
        </w:rPr>
        <w:t>Этапы проведения работ (услуг) по созданию Системы</w:t>
      </w:r>
    </w:p>
    <w:tbl>
      <w:tblPr>
        <w:tblW w:w="5176"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5"/>
        <w:gridCol w:w="2693"/>
        <w:gridCol w:w="3119"/>
        <w:gridCol w:w="1706"/>
      </w:tblGrid>
      <w:tr w:rsidR="0052140B" w:rsidRPr="00115912" w14:paraId="2DC7883C" w14:textId="77777777" w:rsidTr="00F225D6">
        <w:trPr>
          <w:tblHeader/>
        </w:trPr>
        <w:tc>
          <w:tcPr>
            <w:tcW w:w="1114" w:type="pct"/>
            <w:vAlign w:val="center"/>
          </w:tcPr>
          <w:p w14:paraId="6D4E63BD" w14:textId="77777777" w:rsidR="0052140B" w:rsidRPr="00115912" w:rsidRDefault="0052140B" w:rsidP="005C1634">
            <w:pPr>
              <w:pStyle w:val="Tablebody"/>
              <w:spacing w:line="240" w:lineRule="auto"/>
              <w:jc w:val="center"/>
              <w:rPr>
                <w:b/>
                <w:sz w:val="24"/>
              </w:rPr>
            </w:pPr>
            <w:r w:rsidRPr="00115912">
              <w:rPr>
                <w:b/>
                <w:sz w:val="24"/>
              </w:rPr>
              <w:t>Наименование этапа</w:t>
            </w:r>
          </w:p>
        </w:tc>
        <w:tc>
          <w:tcPr>
            <w:tcW w:w="1392" w:type="pct"/>
            <w:vAlign w:val="center"/>
          </w:tcPr>
          <w:p w14:paraId="73554B22" w14:textId="77777777" w:rsidR="0052140B" w:rsidRPr="00115912" w:rsidRDefault="0052140B" w:rsidP="005C1634">
            <w:pPr>
              <w:pStyle w:val="Tablebody"/>
              <w:spacing w:line="240" w:lineRule="auto"/>
              <w:jc w:val="center"/>
              <w:rPr>
                <w:b/>
                <w:sz w:val="24"/>
              </w:rPr>
            </w:pPr>
            <w:r w:rsidRPr="00115912">
              <w:rPr>
                <w:b/>
                <w:sz w:val="24"/>
              </w:rPr>
              <w:t>Состав работ</w:t>
            </w:r>
          </w:p>
        </w:tc>
        <w:tc>
          <w:tcPr>
            <w:tcW w:w="1612" w:type="pct"/>
            <w:vAlign w:val="center"/>
          </w:tcPr>
          <w:p w14:paraId="2A3052C3" w14:textId="77777777" w:rsidR="0052140B" w:rsidRPr="00115912" w:rsidRDefault="0052140B" w:rsidP="005C1634">
            <w:pPr>
              <w:pStyle w:val="Tablebody"/>
              <w:spacing w:line="240" w:lineRule="auto"/>
              <w:jc w:val="center"/>
              <w:rPr>
                <w:b/>
                <w:sz w:val="24"/>
              </w:rPr>
            </w:pPr>
            <w:r w:rsidRPr="00115912">
              <w:rPr>
                <w:b/>
                <w:sz w:val="24"/>
              </w:rPr>
              <w:t>Промежуточные и итоговые результаты по этапу</w:t>
            </w:r>
          </w:p>
        </w:tc>
        <w:tc>
          <w:tcPr>
            <w:tcW w:w="882" w:type="pct"/>
          </w:tcPr>
          <w:p w14:paraId="1AE3BC9D" w14:textId="77777777" w:rsidR="0052140B" w:rsidRPr="00115912" w:rsidRDefault="0052140B" w:rsidP="005C1634">
            <w:pPr>
              <w:pStyle w:val="Tablebody"/>
              <w:spacing w:line="240" w:lineRule="auto"/>
              <w:jc w:val="center"/>
              <w:rPr>
                <w:b/>
                <w:sz w:val="24"/>
              </w:rPr>
            </w:pPr>
            <w:r w:rsidRPr="00115912">
              <w:rPr>
                <w:b/>
                <w:sz w:val="24"/>
              </w:rPr>
              <w:t>Срок с даты  н</w:t>
            </w:r>
            <w:r w:rsidR="00415A06" w:rsidRPr="00115912">
              <w:rPr>
                <w:b/>
                <w:sz w:val="24"/>
              </w:rPr>
              <w:t>ачала работ Х</w:t>
            </w:r>
          </w:p>
        </w:tc>
      </w:tr>
      <w:tr w:rsidR="0052140B" w:rsidRPr="00115912" w14:paraId="62E88A29" w14:textId="77777777" w:rsidTr="00F225D6">
        <w:trPr>
          <w:trHeight w:val="1326"/>
        </w:trPr>
        <w:tc>
          <w:tcPr>
            <w:tcW w:w="1114" w:type="pct"/>
          </w:tcPr>
          <w:p w14:paraId="5AC23E49" w14:textId="77777777" w:rsidR="0052140B" w:rsidRPr="00115912" w:rsidRDefault="0052140B" w:rsidP="00004F21">
            <w:pPr>
              <w:pStyle w:val="Tablebody"/>
              <w:numPr>
                <w:ilvl w:val="0"/>
                <w:numId w:val="5"/>
              </w:numPr>
              <w:tabs>
                <w:tab w:val="left" w:pos="205"/>
              </w:tabs>
              <w:spacing w:line="240" w:lineRule="auto"/>
              <w:ind w:left="0" w:firstLine="0"/>
              <w:rPr>
                <w:sz w:val="24"/>
              </w:rPr>
            </w:pPr>
            <w:r w:rsidRPr="00115912">
              <w:rPr>
                <w:sz w:val="24"/>
              </w:rPr>
              <w:t>Проектирование</w:t>
            </w:r>
          </w:p>
        </w:tc>
        <w:tc>
          <w:tcPr>
            <w:tcW w:w="1392" w:type="pct"/>
          </w:tcPr>
          <w:p w14:paraId="68DC6436" w14:textId="6575D24F"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 xml:space="preserve">Разработка и согласование с Заказчиком Технического задания и проектной документации на создание </w:t>
            </w:r>
            <w:r w:rsidR="009A6BE4">
              <w:rPr>
                <w:sz w:val="24"/>
              </w:rPr>
              <w:t>ИС УИ</w:t>
            </w:r>
          </w:p>
        </w:tc>
        <w:tc>
          <w:tcPr>
            <w:tcW w:w="1612" w:type="pct"/>
          </w:tcPr>
          <w:p w14:paraId="69FD68D2"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Согласованное Техническое задание;</w:t>
            </w:r>
          </w:p>
          <w:p w14:paraId="39AB2E22" w14:textId="7412105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 xml:space="preserve">Согласованная проектная документация на создание </w:t>
            </w:r>
            <w:r w:rsidR="009A6BE4">
              <w:rPr>
                <w:sz w:val="24"/>
              </w:rPr>
              <w:t>ИС УИ</w:t>
            </w:r>
            <w:r w:rsidRPr="00115912">
              <w:rPr>
                <w:sz w:val="24"/>
              </w:rPr>
              <w:t xml:space="preserve"> в объеме </w:t>
            </w:r>
            <w:r w:rsidR="004831F9">
              <w:rPr>
                <w:sz w:val="24"/>
              </w:rPr>
              <w:t>Технического задания на Систему</w:t>
            </w:r>
            <w:r w:rsidRPr="00115912">
              <w:rPr>
                <w:sz w:val="24"/>
              </w:rPr>
              <w:t>;</w:t>
            </w:r>
          </w:p>
          <w:p w14:paraId="7715B321"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Акт сдачи-приемки выполненных работ по этапу 1</w:t>
            </w:r>
          </w:p>
        </w:tc>
        <w:tc>
          <w:tcPr>
            <w:tcW w:w="882" w:type="pct"/>
          </w:tcPr>
          <w:p w14:paraId="1685DE98" w14:textId="77777777" w:rsidR="00415A06" w:rsidRPr="00115912" w:rsidRDefault="00415A06" w:rsidP="005C1634">
            <w:pPr>
              <w:pStyle w:val="Tablebody"/>
              <w:spacing w:line="240" w:lineRule="auto"/>
              <w:rPr>
                <w:i/>
                <w:sz w:val="24"/>
              </w:rPr>
            </w:pPr>
            <w:r w:rsidRPr="00115912">
              <w:rPr>
                <w:i/>
                <w:sz w:val="24"/>
              </w:rPr>
              <w:t xml:space="preserve">Начало Х – </w:t>
            </w:r>
          </w:p>
          <w:p w14:paraId="28B92C63" w14:textId="77777777" w:rsidR="0052140B" w:rsidRPr="00115912" w:rsidRDefault="00415A06" w:rsidP="005C1634">
            <w:pPr>
              <w:pStyle w:val="Tablebody"/>
              <w:spacing w:line="240" w:lineRule="auto"/>
              <w:rPr>
                <w:i/>
                <w:sz w:val="24"/>
              </w:rPr>
            </w:pPr>
            <w:r w:rsidRPr="00115912">
              <w:rPr>
                <w:i/>
                <w:sz w:val="24"/>
              </w:rPr>
              <w:t>окончание Х+3 месяца</w:t>
            </w:r>
          </w:p>
        </w:tc>
      </w:tr>
      <w:tr w:rsidR="0052140B" w:rsidRPr="00115912" w14:paraId="028C8CD6" w14:textId="77777777" w:rsidTr="00F225D6">
        <w:trPr>
          <w:trHeight w:val="3072"/>
        </w:trPr>
        <w:tc>
          <w:tcPr>
            <w:tcW w:w="1114" w:type="pct"/>
          </w:tcPr>
          <w:p w14:paraId="0E092994" w14:textId="7409CC2B" w:rsidR="0052140B" w:rsidRPr="00115912" w:rsidRDefault="009A6BE4" w:rsidP="009E3C3F">
            <w:pPr>
              <w:pStyle w:val="Tablebody"/>
              <w:numPr>
                <w:ilvl w:val="0"/>
                <w:numId w:val="5"/>
              </w:numPr>
              <w:tabs>
                <w:tab w:val="left" w:pos="205"/>
              </w:tabs>
              <w:spacing w:line="240" w:lineRule="auto"/>
              <w:ind w:left="0" w:firstLine="0"/>
              <w:rPr>
                <w:sz w:val="24"/>
              </w:rPr>
            </w:pPr>
            <w:r>
              <w:rPr>
                <w:sz w:val="24"/>
              </w:rPr>
              <w:lastRenderedPageBreak/>
              <w:t>П</w:t>
            </w:r>
            <w:r w:rsidR="0052140B" w:rsidRPr="00115912">
              <w:rPr>
                <w:sz w:val="24"/>
              </w:rPr>
              <w:t xml:space="preserve">ередача неисключительного права использования прикладного программного </w:t>
            </w:r>
            <w:r w:rsidR="00E73772" w:rsidRPr="00115912">
              <w:rPr>
                <w:sz w:val="24"/>
              </w:rPr>
              <w:t>обеспечения</w:t>
            </w:r>
          </w:p>
        </w:tc>
        <w:tc>
          <w:tcPr>
            <w:tcW w:w="1392" w:type="pct"/>
          </w:tcPr>
          <w:p w14:paraId="108CCEB6" w14:textId="36EA837C" w:rsidR="0052140B" w:rsidRPr="00115912" w:rsidRDefault="009A6BE4" w:rsidP="009E3C3F">
            <w:pPr>
              <w:pStyle w:val="Tablebody"/>
              <w:tabs>
                <w:tab w:val="left" w:pos="190"/>
              </w:tabs>
              <w:spacing w:line="240" w:lineRule="auto"/>
              <w:rPr>
                <w:sz w:val="24"/>
              </w:rPr>
            </w:pPr>
            <w:r>
              <w:rPr>
                <w:sz w:val="24"/>
              </w:rPr>
              <w:t>П</w:t>
            </w:r>
            <w:r w:rsidR="0052140B" w:rsidRPr="00115912">
              <w:rPr>
                <w:sz w:val="24"/>
              </w:rPr>
              <w:t>ередача неисключительного права использования Программ для ЭВМ в соответствии с согласованной спецификацией</w:t>
            </w:r>
          </w:p>
        </w:tc>
        <w:tc>
          <w:tcPr>
            <w:tcW w:w="1612" w:type="pct"/>
          </w:tcPr>
          <w:p w14:paraId="04E2DB96"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Поставленное программное обеспечение,</w:t>
            </w:r>
          </w:p>
          <w:p w14:paraId="0E0EB734"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Акт приема-передачи неисключительных прав на программы для ЭВМ.</w:t>
            </w:r>
          </w:p>
        </w:tc>
        <w:tc>
          <w:tcPr>
            <w:tcW w:w="882" w:type="pct"/>
          </w:tcPr>
          <w:p w14:paraId="6596F1B9" w14:textId="77777777" w:rsidR="00415A06" w:rsidRPr="00115912" w:rsidRDefault="00415A06" w:rsidP="005C1634">
            <w:pPr>
              <w:pStyle w:val="Tablebody"/>
              <w:spacing w:line="240" w:lineRule="auto"/>
              <w:rPr>
                <w:i/>
                <w:sz w:val="24"/>
              </w:rPr>
            </w:pPr>
            <w:r w:rsidRPr="00115912">
              <w:rPr>
                <w:i/>
                <w:sz w:val="24"/>
              </w:rPr>
              <w:t xml:space="preserve">Начало Х+3 месяца – </w:t>
            </w:r>
          </w:p>
          <w:p w14:paraId="6AC42A02" w14:textId="1C2D7981" w:rsidR="0052140B" w:rsidRPr="00115912" w:rsidRDefault="00415A06" w:rsidP="00017C6A">
            <w:pPr>
              <w:pStyle w:val="Tablebody"/>
              <w:spacing w:line="240" w:lineRule="auto"/>
              <w:rPr>
                <w:i/>
                <w:sz w:val="24"/>
              </w:rPr>
            </w:pPr>
            <w:r w:rsidRPr="00115912">
              <w:rPr>
                <w:i/>
                <w:sz w:val="24"/>
              </w:rPr>
              <w:t>окончание Х+</w:t>
            </w:r>
            <w:r w:rsidR="00017C6A">
              <w:rPr>
                <w:i/>
                <w:sz w:val="24"/>
              </w:rPr>
              <w:t>4</w:t>
            </w:r>
            <w:r w:rsidR="00017C6A" w:rsidRPr="00115912">
              <w:rPr>
                <w:i/>
                <w:sz w:val="24"/>
              </w:rPr>
              <w:t xml:space="preserve"> </w:t>
            </w:r>
            <w:r w:rsidRPr="00115912">
              <w:rPr>
                <w:i/>
                <w:sz w:val="24"/>
              </w:rPr>
              <w:t>месяца</w:t>
            </w:r>
          </w:p>
        </w:tc>
      </w:tr>
      <w:tr w:rsidR="0052140B" w:rsidRPr="00115912" w14:paraId="2C667F84" w14:textId="77777777" w:rsidTr="00F225D6">
        <w:trPr>
          <w:trHeight w:val="551"/>
        </w:trPr>
        <w:tc>
          <w:tcPr>
            <w:tcW w:w="1114" w:type="pct"/>
          </w:tcPr>
          <w:p w14:paraId="650395D4" w14:textId="77777777" w:rsidR="0052140B" w:rsidRPr="00115912" w:rsidRDefault="0052140B" w:rsidP="00004F21">
            <w:pPr>
              <w:pStyle w:val="Tablebody"/>
              <w:numPr>
                <w:ilvl w:val="0"/>
                <w:numId w:val="5"/>
              </w:numPr>
              <w:tabs>
                <w:tab w:val="left" w:pos="205"/>
              </w:tabs>
              <w:spacing w:line="240" w:lineRule="auto"/>
              <w:ind w:left="0" w:firstLine="0"/>
              <w:rPr>
                <w:sz w:val="24"/>
              </w:rPr>
            </w:pPr>
            <w:r w:rsidRPr="00115912">
              <w:rPr>
                <w:sz w:val="24"/>
              </w:rPr>
              <w:t>Пуско-наладочные работы (установка</w:t>
            </w:r>
            <w:r w:rsidR="008E3E9C" w:rsidRPr="00115912">
              <w:rPr>
                <w:sz w:val="24"/>
              </w:rPr>
              <w:t xml:space="preserve"> и </w:t>
            </w:r>
            <w:r w:rsidRPr="00115912">
              <w:rPr>
                <w:sz w:val="24"/>
              </w:rPr>
              <w:t>настройка)</w:t>
            </w:r>
          </w:p>
        </w:tc>
        <w:tc>
          <w:tcPr>
            <w:tcW w:w="1392" w:type="pct"/>
          </w:tcPr>
          <w:p w14:paraId="5597C6AD" w14:textId="179B06A2"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 xml:space="preserve">Настройка приложений </w:t>
            </w:r>
            <w:r w:rsidR="009A6BE4">
              <w:rPr>
                <w:sz w:val="24"/>
              </w:rPr>
              <w:t>ИС УИ</w:t>
            </w:r>
            <w:r w:rsidRPr="00115912">
              <w:rPr>
                <w:sz w:val="24"/>
              </w:rPr>
              <w:t>.</w:t>
            </w:r>
          </w:p>
          <w:p w14:paraId="3AADB177"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Дата-инжиниринг информационной модели (базы данных) оборудования.</w:t>
            </w:r>
          </w:p>
          <w:p w14:paraId="347DFB2C"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 xml:space="preserve">Проведение предварительных (функциональных) и комплексных испытаний (тестирования) </w:t>
            </w:r>
          </w:p>
          <w:p w14:paraId="601991C3" w14:textId="315A343E"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 xml:space="preserve">Проведение консультаций для </w:t>
            </w:r>
            <w:r w:rsidR="00F42A79" w:rsidRPr="00115912">
              <w:rPr>
                <w:sz w:val="24"/>
              </w:rPr>
              <w:t>персонала</w:t>
            </w:r>
            <w:r w:rsidRPr="00115912">
              <w:rPr>
                <w:sz w:val="24"/>
              </w:rPr>
              <w:t xml:space="preserve"> по вопросам эксплуатации и использования </w:t>
            </w:r>
            <w:r w:rsidR="009A6BE4">
              <w:rPr>
                <w:sz w:val="24"/>
              </w:rPr>
              <w:t>ИС УИ</w:t>
            </w:r>
          </w:p>
        </w:tc>
        <w:tc>
          <w:tcPr>
            <w:tcW w:w="1612" w:type="pct"/>
          </w:tcPr>
          <w:p w14:paraId="4FF9CA51" w14:textId="6C92FB9F"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 xml:space="preserve">Развернутое серверное прикладное и клиентское программное обеспечение </w:t>
            </w:r>
            <w:r w:rsidR="009A6BE4">
              <w:rPr>
                <w:sz w:val="24"/>
              </w:rPr>
              <w:t>ИС УИ</w:t>
            </w:r>
            <w:r w:rsidRPr="00115912">
              <w:rPr>
                <w:sz w:val="24"/>
              </w:rPr>
              <w:t>;</w:t>
            </w:r>
          </w:p>
          <w:p w14:paraId="3CD37585"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Программа и методика испытаний (предварительных, комплексных);</w:t>
            </w:r>
          </w:p>
          <w:p w14:paraId="17503EF8"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Программа опытной эксплуатации;</w:t>
            </w:r>
          </w:p>
          <w:p w14:paraId="7C8C66CA"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Протокол предварительных (функциональных) и комплексных испытаний;</w:t>
            </w:r>
          </w:p>
          <w:p w14:paraId="31504427" w14:textId="5DCBFF71"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Программа консультаций п</w:t>
            </w:r>
            <w:r w:rsidR="00F42A79" w:rsidRPr="00115912">
              <w:rPr>
                <w:sz w:val="24"/>
              </w:rPr>
              <w:t>ерсонала</w:t>
            </w:r>
            <w:r w:rsidRPr="00115912">
              <w:rPr>
                <w:sz w:val="24"/>
              </w:rPr>
              <w:t xml:space="preserve"> по вопросам эксплуатации и использования </w:t>
            </w:r>
            <w:r w:rsidR="009A6BE4">
              <w:rPr>
                <w:sz w:val="24"/>
              </w:rPr>
              <w:t>ИС УИ</w:t>
            </w:r>
            <w:r w:rsidRPr="00115912">
              <w:rPr>
                <w:sz w:val="24"/>
              </w:rPr>
              <w:t>;</w:t>
            </w:r>
          </w:p>
          <w:p w14:paraId="6F534DE1"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Акт приемки в опытную эксплуатацию</w:t>
            </w:r>
          </w:p>
          <w:p w14:paraId="69DF960A"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Акт сдачи-приемки выполненных работ по этапу 3.</w:t>
            </w:r>
          </w:p>
        </w:tc>
        <w:tc>
          <w:tcPr>
            <w:tcW w:w="882" w:type="pct"/>
          </w:tcPr>
          <w:p w14:paraId="418BEDA7" w14:textId="638ECAF2" w:rsidR="00415A06" w:rsidRPr="00115912" w:rsidRDefault="00415A06" w:rsidP="005C1634">
            <w:pPr>
              <w:pStyle w:val="Tablebody"/>
              <w:spacing w:line="240" w:lineRule="auto"/>
              <w:rPr>
                <w:i/>
                <w:sz w:val="24"/>
              </w:rPr>
            </w:pPr>
            <w:r w:rsidRPr="00115912">
              <w:rPr>
                <w:i/>
                <w:sz w:val="24"/>
              </w:rPr>
              <w:t>Начало Х+</w:t>
            </w:r>
            <w:r w:rsidR="00017C6A">
              <w:rPr>
                <w:i/>
                <w:sz w:val="24"/>
              </w:rPr>
              <w:t>4</w:t>
            </w:r>
            <w:r w:rsidR="00017C6A" w:rsidRPr="00115912">
              <w:rPr>
                <w:i/>
                <w:sz w:val="24"/>
              </w:rPr>
              <w:t xml:space="preserve"> </w:t>
            </w:r>
            <w:r w:rsidRPr="00115912">
              <w:rPr>
                <w:i/>
                <w:sz w:val="24"/>
              </w:rPr>
              <w:t>месяца –</w:t>
            </w:r>
          </w:p>
          <w:p w14:paraId="3028E85A" w14:textId="13F250C0" w:rsidR="0052140B" w:rsidRPr="00115912" w:rsidRDefault="00415A06" w:rsidP="00017C6A">
            <w:pPr>
              <w:pStyle w:val="Tablebody"/>
              <w:spacing w:line="240" w:lineRule="auto"/>
              <w:rPr>
                <w:sz w:val="24"/>
              </w:rPr>
            </w:pPr>
            <w:r w:rsidRPr="00115912">
              <w:rPr>
                <w:i/>
                <w:sz w:val="24"/>
              </w:rPr>
              <w:t>окончание Х+</w:t>
            </w:r>
            <w:r w:rsidR="00017C6A">
              <w:rPr>
                <w:i/>
                <w:sz w:val="24"/>
              </w:rPr>
              <w:t>6</w:t>
            </w:r>
            <w:r w:rsidR="00017C6A" w:rsidRPr="00115912">
              <w:rPr>
                <w:i/>
                <w:sz w:val="24"/>
              </w:rPr>
              <w:t xml:space="preserve"> </w:t>
            </w:r>
            <w:r w:rsidRPr="00115912">
              <w:rPr>
                <w:i/>
                <w:sz w:val="24"/>
              </w:rPr>
              <w:t>месяцев</w:t>
            </w:r>
          </w:p>
        </w:tc>
      </w:tr>
      <w:tr w:rsidR="0052140B" w:rsidRPr="00115912" w14:paraId="066839DD" w14:textId="77777777" w:rsidTr="00F225D6">
        <w:trPr>
          <w:trHeight w:val="551"/>
        </w:trPr>
        <w:tc>
          <w:tcPr>
            <w:tcW w:w="1114" w:type="pct"/>
          </w:tcPr>
          <w:p w14:paraId="7336B4FB" w14:textId="77777777" w:rsidR="0052140B" w:rsidRPr="00115912" w:rsidRDefault="0052140B" w:rsidP="00004F21">
            <w:pPr>
              <w:pStyle w:val="Tablebody"/>
              <w:numPr>
                <w:ilvl w:val="0"/>
                <w:numId w:val="5"/>
              </w:numPr>
              <w:tabs>
                <w:tab w:val="left" w:pos="205"/>
              </w:tabs>
              <w:spacing w:line="240" w:lineRule="auto"/>
              <w:ind w:left="0" w:firstLine="0"/>
              <w:rPr>
                <w:sz w:val="24"/>
              </w:rPr>
            </w:pPr>
            <w:r w:rsidRPr="00115912">
              <w:rPr>
                <w:sz w:val="24"/>
              </w:rPr>
              <w:t>Ввод в эксплуатацию</w:t>
            </w:r>
          </w:p>
        </w:tc>
        <w:tc>
          <w:tcPr>
            <w:tcW w:w="1392" w:type="pct"/>
          </w:tcPr>
          <w:p w14:paraId="14C9ECB5"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Разработка эксплуатационной документации;</w:t>
            </w:r>
          </w:p>
          <w:p w14:paraId="218AA868" w14:textId="2D0467CD"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Проведение приемочных испытаний (тестирования);</w:t>
            </w:r>
          </w:p>
          <w:p w14:paraId="5F6B70A6"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Сопровождение опытной эксплуатации.</w:t>
            </w:r>
          </w:p>
          <w:p w14:paraId="37CD8C76"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Устранение замечаний и дефектов в соответствии с журналом опытной эксплуатации</w:t>
            </w:r>
          </w:p>
        </w:tc>
        <w:tc>
          <w:tcPr>
            <w:tcW w:w="1612" w:type="pct"/>
          </w:tcPr>
          <w:p w14:paraId="639263E1"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Комплект эксплуатационной документации (руководства пользователя и администратора);</w:t>
            </w:r>
          </w:p>
          <w:p w14:paraId="020EA6DA"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Программа приемочных испытаний;</w:t>
            </w:r>
          </w:p>
          <w:p w14:paraId="0723B332"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Протокол приемочных испытаний;</w:t>
            </w:r>
          </w:p>
          <w:p w14:paraId="7F9E28E7"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Журнал опытной эксплуатации;</w:t>
            </w:r>
          </w:p>
          <w:p w14:paraId="71942F66"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t>Акт о готовности к вводу в промышленную эксплуатацию,</w:t>
            </w:r>
          </w:p>
          <w:p w14:paraId="5CEB58F5" w14:textId="77777777" w:rsidR="0052140B" w:rsidRPr="00115912" w:rsidRDefault="0052140B" w:rsidP="00004F21">
            <w:pPr>
              <w:pStyle w:val="Tablebody"/>
              <w:numPr>
                <w:ilvl w:val="0"/>
                <w:numId w:val="6"/>
              </w:numPr>
              <w:tabs>
                <w:tab w:val="left" w:pos="190"/>
              </w:tabs>
              <w:spacing w:line="240" w:lineRule="auto"/>
              <w:ind w:left="-93" w:firstLine="93"/>
              <w:rPr>
                <w:sz w:val="24"/>
              </w:rPr>
            </w:pPr>
            <w:r w:rsidRPr="00115912">
              <w:rPr>
                <w:sz w:val="24"/>
              </w:rPr>
              <w:lastRenderedPageBreak/>
              <w:t>Акт сдачи-приемки выполненных работ по этапу 4</w:t>
            </w:r>
          </w:p>
        </w:tc>
        <w:tc>
          <w:tcPr>
            <w:tcW w:w="882" w:type="pct"/>
          </w:tcPr>
          <w:p w14:paraId="4BC0A76A" w14:textId="636C13FB" w:rsidR="00415A06" w:rsidRPr="00115912" w:rsidRDefault="00415A06" w:rsidP="005C1634">
            <w:pPr>
              <w:pStyle w:val="Tablebody"/>
              <w:spacing w:line="240" w:lineRule="auto"/>
              <w:rPr>
                <w:i/>
                <w:sz w:val="24"/>
              </w:rPr>
            </w:pPr>
            <w:r w:rsidRPr="00115912">
              <w:rPr>
                <w:i/>
                <w:sz w:val="24"/>
              </w:rPr>
              <w:lastRenderedPageBreak/>
              <w:t>Начало Х+</w:t>
            </w:r>
            <w:r w:rsidR="00017C6A">
              <w:rPr>
                <w:i/>
                <w:sz w:val="24"/>
              </w:rPr>
              <w:t>6</w:t>
            </w:r>
            <w:r w:rsidR="00017C6A" w:rsidRPr="00115912">
              <w:rPr>
                <w:i/>
                <w:sz w:val="24"/>
              </w:rPr>
              <w:t xml:space="preserve"> </w:t>
            </w:r>
            <w:r w:rsidRPr="00115912">
              <w:rPr>
                <w:i/>
                <w:sz w:val="24"/>
              </w:rPr>
              <w:t>месяцев –</w:t>
            </w:r>
          </w:p>
          <w:p w14:paraId="38E36360" w14:textId="05F3C40C" w:rsidR="0052140B" w:rsidRPr="00115912" w:rsidRDefault="00415A06" w:rsidP="00017C6A">
            <w:pPr>
              <w:pStyle w:val="Tablebody"/>
              <w:spacing w:line="240" w:lineRule="auto"/>
              <w:rPr>
                <w:i/>
                <w:sz w:val="24"/>
              </w:rPr>
            </w:pPr>
            <w:r w:rsidRPr="00115912">
              <w:rPr>
                <w:i/>
                <w:sz w:val="24"/>
              </w:rPr>
              <w:t>окончание Х+</w:t>
            </w:r>
            <w:r w:rsidR="00017C6A">
              <w:rPr>
                <w:i/>
                <w:sz w:val="24"/>
              </w:rPr>
              <w:t>8</w:t>
            </w:r>
            <w:r w:rsidR="00017C6A" w:rsidRPr="00115912">
              <w:rPr>
                <w:i/>
                <w:sz w:val="24"/>
              </w:rPr>
              <w:t xml:space="preserve"> </w:t>
            </w:r>
            <w:r w:rsidRPr="00115912">
              <w:rPr>
                <w:i/>
                <w:sz w:val="24"/>
              </w:rPr>
              <w:t>месяцев</w:t>
            </w:r>
          </w:p>
        </w:tc>
      </w:tr>
    </w:tbl>
    <w:p w14:paraId="67807A8C" w14:textId="77777777" w:rsidR="0052140B" w:rsidRPr="00115912" w:rsidRDefault="0052140B" w:rsidP="005C1634">
      <w:pPr>
        <w:pStyle w:val="1"/>
        <w:keepLines w:val="0"/>
        <w:spacing w:line="240" w:lineRule="auto"/>
        <w:ind w:left="360" w:hanging="360"/>
        <w:rPr>
          <w:sz w:val="24"/>
          <w:szCs w:val="24"/>
        </w:rPr>
      </w:pPr>
      <w:bookmarkStart w:id="64" w:name="_Toc323973559"/>
      <w:bookmarkStart w:id="65" w:name="_Toc64635358"/>
      <w:bookmarkStart w:id="66" w:name="_Toc100070782"/>
      <w:bookmarkEnd w:id="61"/>
      <w:bookmarkEnd w:id="62"/>
      <w:bookmarkEnd w:id="63"/>
      <w:bookmarkEnd w:id="64"/>
      <w:r w:rsidRPr="00115912">
        <w:rPr>
          <w:sz w:val="24"/>
          <w:szCs w:val="24"/>
        </w:rPr>
        <w:t>ИНЫЕ УСЛОВИЯ ВЫПОЛНЕНИЯ РАБОТ (ПОСТАВКИ ТОВАРОВ, ОКАЗАНИЯ УСЛУГ)</w:t>
      </w:r>
      <w:bookmarkEnd w:id="65"/>
      <w:bookmarkEnd w:id="66"/>
    </w:p>
    <w:p w14:paraId="46EA2D97" w14:textId="77777777" w:rsidR="0052140B" w:rsidRPr="00115912" w:rsidRDefault="0052140B" w:rsidP="005C1634">
      <w:pPr>
        <w:pStyle w:val="20"/>
        <w:spacing w:line="240" w:lineRule="auto"/>
        <w:rPr>
          <w:b w:val="0"/>
          <w:sz w:val="24"/>
          <w:szCs w:val="24"/>
        </w:rPr>
      </w:pPr>
      <w:bookmarkStart w:id="67" w:name="_Toc453153829"/>
      <w:bookmarkStart w:id="68" w:name="_Toc8744179"/>
      <w:bookmarkStart w:id="69" w:name="_Toc100070783"/>
      <w:r w:rsidRPr="00115912">
        <w:rPr>
          <w:sz w:val="24"/>
          <w:szCs w:val="24"/>
        </w:rPr>
        <w:t>Состав и содержание мероприятий по обеспечению выполнения работ</w:t>
      </w:r>
      <w:bookmarkEnd w:id="67"/>
      <w:bookmarkEnd w:id="68"/>
      <w:bookmarkEnd w:id="69"/>
    </w:p>
    <w:p w14:paraId="20E3E6CE" w14:textId="77777777" w:rsidR="0052140B" w:rsidRPr="00115912" w:rsidRDefault="0052140B" w:rsidP="005C1634">
      <w:pPr>
        <w:spacing w:line="240" w:lineRule="auto"/>
      </w:pPr>
      <w:r w:rsidRPr="00115912">
        <w:t>Подрядчик должен выделить в составе проектной группы руководителя проекта, осуществляющего руководство проектом на постоянной основе.</w:t>
      </w:r>
    </w:p>
    <w:p w14:paraId="621A245B" w14:textId="4BD2E5B6" w:rsidR="0052140B" w:rsidRPr="00115912" w:rsidRDefault="0052140B" w:rsidP="005C1634">
      <w:pPr>
        <w:spacing w:line="240" w:lineRule="auto"/>
      </w:pPr>
      <w:r w:rsidRPr="00115912">
        <w:t>Для создания условий, при которых гарантируется соответствие внедряемой Системы настоящ</w:t>
      </w:r>
      <w:r w:rsidR="00065FF1" w:rsidRPr="00115912">
        <w:t>ему</w:t>
      </w:r>
      <w:r w:rsidR="00F42A79" w:rsidRPr="00115912">
        <w:t xml:space="preserve"> </w:t>
      </w:r>
      <w:r w:rsidRPr="00115912">
        <w:t>Техническ</w:t>
      </w:r>
      <w:r w:rsidR="00065FF1" w:rsidRPr="00115912">
        <w:t>ому</w:t>
      </w:r>
      <w:r w:rsidR="00F42A79" w:rsidRPr="00115912">
        <w:t xml:space="preserve"> </w:t>
      </w:r>
      <w:r w:rsidR="00065FF1" w:rsidRPr="00115912">
        <w:t>заданию</w:t>
      </w:r>
      <w:r w:rsidRPr="00115912">
        <w:t xml:space="preserve"> и ее эффективное использование, в организации Заказчика в ходе проектирования, </w:t>
      </w:r>
      <w:r w:rsidR="009A6BE4">
        <w:t>создания</w:t>
      </w:r>
      <w:r w:rsidR="009A6BE4" w:rsidRPr="00115912">
        <w:t xml:space="preserve"> </w:t>
      </w:r>
      <w:r w:rsidRPr="00115912">
        <w:t>и запуска Системы в эксплуатацию должен быть проведен комплекс технических и организационных мероприятий, включающий, как минимум:</w:t>
      </w:r>
    </w:p>
    <w:p w14:paraId="1FF1A7C1" w14:textId="77777777" w:rsidR="0052140B" w:rsidRPr="00115912" w:rsidRDefault="0052140B" w:rsidP="00004F21">
      <w:pPr>
        <w:pStyle w:val="af"/>
        <w:numPr>
          <w:ilvl w:val="0"/>
          <w:numId w:val="17"/>
        </w:numPr>
        <w:tabs>
          <w:tab w:val="left" w:pos="1134"/>
        </w:tabs>
        <w:spacing w:line="240" w:lineRule="auto"/>
        <w:ind w:left="1134" w:hanging="425"/>
      </w:pPr>
      <w:bookmarkStart w:id="70" w:name="_Toc2688571"/>
      <w:r w:rsidRPr="00115912">
        <w:t>Создание проектной команды Заказчика для обеспечения управления проектом, необходимого методического, технического и организационного содействия;</w:t>
      </w:r>
      <w:bookmarkEnd w:id="70"/>
    </w:p>
    <w:p w14:paraId="14BD51C9" w14:textId="77777777" w:rsidR="0052140B" w:rsidRPr="00115912" w:rsidRDefault="0052140B" w:rsidP="00004F21">
      <w:pPr>
        <w:pStyle w:val="af"/>
        <w:numPr>
          <w:ilvl w:val="0"/>
          <w:numId w:val="17"/>
        </w:numPr>
        <w:tabs>
          <w:tab w:val="left" w:pos="1134"/>
        </w:tabs>
        <w:spacing w:line="240" w:lineRule="auto"/>
        <w:ind w:left="1134" w:hanging="425"/>
      </w:pPr>
      <w:bookmarkStart w:id="71" w:name="_Toc2688572"/>
      <w:r w:rsidRPr="00115912">
        <w:t xml:space="preserve">Организацию рабочего места Подрядчика через удаленный доступ соответствующих специалистов Подрядчика в корпоративную сеть Заказчика по действующим в </w:t>
      </w:r>
      <w:r w:rsidR="00F77F5F" w:rsidRPr="00115912">
        <w:t xml:space="preserve">компании </w:t>
      </w:r>
      <w:r w:rsidRPr="00115912">
        <w:t>процедурам предоставления доступа и на срок действия Договора по данному проекту</w:t>
      </w:r>
      <w:r w:rsidR="00F77F5F" w:rsidRPr="00115912">
        <w:t>.</w:t>
      </w:r>
      <w:r w:rsidRPr="00115912">
        <w:t xml:space="preserve"> Доступ для Подрядчика в корпоративной сети заказчика должен быть ограничен и предоставлен исключительно для исполнения работ, указанных в настоящ</w:t>
      </w:r>
      <w:r w:rsidR="009A4A3E" w:rsidRPr="00115912">
        <w:t>ем</w:t>
      </w:r>
      <w:r w:rsidR="00F77F5F" w:rsidRPr="00115912">
        <w:t xml:space="preserve"> Т</w:t>
      </w:r>
      <w:r w:rsidR="009A4A3E" w:rsidRPr="00115912">
        <w:t>З</w:t>
      </w:r>
      <w:r w:rsidRPr="00115912">
        <w:t>;</w:t>
      </w:r>
      <w:bookmarkEnd w:id="71"/>
    </w:p>
    <w:p w14:paraId="3DF7481D" w14:textId="77777777" w:rsidR="0052140B" w:rsidRPr="00115912" w:rsidRDefault="0052140B" w:rsidP="00004F21">
      <w:pPr>
        <w:pStyle w:val="af"/>
        <w:numPr>
          <w:ilvl w:val="0"/>
          <w:numId w:val="17"/>
        </w:numPr>
        <w:tabs>
          <w:tab w:val="left" w:pos="1134"/>
        </w:tabs>
        <w:spacing w:line="240" w:lineRule="auto"/>
        <w:ind w:left="1134" w:hanging="425"/>
      </w:pPr>
      <w:bookmarkStart w:id="72" w:name="_Toc2688573"/>
      <w:r w:rsidRPr="00115912">
        <w:t>Организацию доступа ключевых пользователей к Системе на этапе функционального тестирования и всех пользователей на этапе опытной и промышленной эксплуатации;</w:t>
      </w:r>
      <w:bookmarkEnd w:id="72"/>
    </w:p>
    <w:p w14:paraId="52964DEF" w14:textId="77777777" w:rsidR="0052140B" w:rsidRPr="00115912" w:rsidRDefault="0052140B" w:rsidP="00004F21">
      <w:pPr>
        <w:pStyle w:val="af"/>
        <w:numPr>
          <w:ilvl w:val="0"/>
          <w:numId w:val="17"/>
        </w:numPr>
        <w:tabs>
          <w:tab w:val="left" w:pos="1134"/>
        </w:tabs>
        <w:spacing w:line="240" w:lineRule="auto"/>
        <w:ind w:left="1134" w:hanging="425"/>
      </w:pPr>
      <w:bookmarkStart w:id="73" w:name="_Toc2688574"/>
      <w:r w:rsidRPr="00115912">
        <w:t>Организацию установки и обновления Системы в тестовой и рабочей среде в соответствии с регламентами управления изменениями, действующими в организации Заказчика;</w:t>
      </w:r>
      <w:bookmarkEnd w:id="73"/>
    </w:p>
    <w:p w14:paraId="6B38BC03" w14:textId="77777777" w:rsidR="0052140B" w:rsidRPr="00115912" w:rsidRDefault="0052140B" w:rsidP="00004F21">
      <w:pPr>
        <w:pStyle w:val="af"/>
        <w:numPr>
          <w:ilvl w:val="0"/>
          <w:numId w:val="17"/>
        </w:numPr>
        <w:tabs>
          <w:tab w:val="left" w:pos="1134"/>
        </w:tabs>
        <w:spacing w:line="240" w:lineRule="auto"/>
        <w:ind w:left="1134" w:hanging="425"/>
      </w:pPr>
      <w:bookmarkStart w:id="74" w:name="_Toc2688575"/>
      <w:r w:rsidRPr="00115912">
        <w:t>Создание комиссий для проведения комплексных и приемочных испытаний, приемки системы в опытную и промышленную эксплуатацию;</w:t>
      </w:r>
      <w:bookmarkEnd w:id="74"/>
    </w:p>
    <w:p w14:paraId="7A91B865" w14:textId="77777777" w:rsidR="0052140B" w:rsidRPr="00115912" w:rsidRDefault="0052140B" w:rsidP="00004F21">
      <w:pPr>
        <w:pStyle w:val="af"/>
        <w:numPr>
          <w:ilvl w:val="0"/>
          <w:numId w:val="17"/>
        </w:numPr>
        <w:tabs>
          <w:tab w:val="left" w:pos="1134"/>
        </w:tabs>
        <w:spacing w:line="240" w:lineRule="auto"/>
        <w:ind w:left="1134" w:hanging="425"/>
      </w:pPr>
      <w:bookmarkStart w:id="75" w:name="_Toc2688576"/>
      <w:r w:rsidRPr="00115912">
        <w:t>Согласование передаваемой проектной и эксплуатационной документации.</w:t>
      </w:r>
      <w:bookmarkEnd w:id="75"/>
    </w:p>
    <w:p w14:paraId="435BFDE4" w14:textId="77777777" w:rsidR="0052140B" w:rsidRPr="00115912" w:rsidRDefault="0052140B" w:rsidP="00004F21">
      <w:pPr>
        <w:pStyle w:val="af"/>
        <w:numPr>
          <w:ilvl w:val="0"/>
          <w:numId w:val="17"/>
        </w:numPr>
        <w:tabs>
          <w:tab w:val="left" w:pos="1134"/>
        </w:tabs>
        <w:spacing w:line="240" w:lineRule="auto"/>
        <w:ind w:left="1134" w:hanging="425"/>
      </w:pPr>
      <w:bookmarkStart w:id="76" w:name="_Toc2688577"/>
      <w:r w:rsidRPr="00115912">
        <w:t>Организацию поддержки пользователей Системы на этапах опытной и промышленной эксплуатации силами службы поддержки пользователей и в соответствии с действующими в организации Заказчика регламентами;</w:t>
      </w:r>
      <w:bookmarkEnd w:id="76"/>
    </w:p>
    <w:p w14:paraId="3B27EFC4" w14:textId="77777777" w:rsidR="0052140B" w:rsidRPr="00115912" w:rsidRDefault="0052140B" w:rsidP="00004F21">
      <w:pPr>
        <w:pStyle w:val="af"/>
        <w:numPr>
          <w:ilvl w:val="0"/>
          <w:numId w:val="17"/>
        </w:numPr>
        <w:tabs>
          <w:tab w:val="left" w:pos="1134"/>
        </w:tabs>
        <w:spacing w:line="240" w:lineRule="auto"/>
        <w:ind w:left="1134" w:hanging="425"/>
      </w:pPr>
      <w:bookmarkStart w:id="77" w:name="_Toc2688578"/>
      <w:r w:rsidRPr="00115912">
        <w:t>Назначение ответственных за эксплуатацию Системы со стороны Заказчика, передачу Подрядчиком Заказчику всех Системных учетных записей и паролей в рамках приемки Системы в промышленную эксплуатацию;</w:t>
      </w:r>
      <w:bookmarkEnd w:id="77"/>
    </w:p>
    <w:p w14:paraId="0626072D" w14:textId="74C3487D" w:rsidR="0052140B" w:rsidRPr="00115912" w:rsidRDefault="0052140B" w:rsidP="00004F21">
      <w:pPr>
        <w:pStyle w:val="af"/>
        <w:numPr>
          <w:ilvl w:val="0"/>
          <w:numId w:val="17"/>
        </w:numPr>
        <w:tabs>
          <w:tab w:val="left" w:pos="1134"/>
        </w:tabs>
        <w:spacing w:line="240" w:lineRule="auto"/>
        <w:ind w:left="1134" w:hanging="425"/>
      </w:pPr>
      <w:bookmarkStart w:id="78" w:name="_Toc2688579"/>
      <w:r w:rsidRPr="00115912">
        <w:t xml:space="preserve">Иные организационные мероприятия для обеспечения </w:t>
      </w:r>
      <w:r w:rsidR="009A6BE4">
        <w:t>создания</w:t>
      </w:r>
      <w:r w:rsidR="009A6BE4" w:rsidRPr="00115912">
        <w:t xml:space="preserve"> </w:t>
      </w:r>
      <w:r w:rsidRPr="00115912">
        <w:t>и эксплуатации Системы.</w:t>
      </w:r>
      <w:bookmarkEnd w:id="78"/>
    </w:p>
    <w:p w14:paraId="7BEDFC12" w14:textId="77777777" w:rsidR="0052140B" w:rsidRPr="00115912" w:rsidRDefault="0052140B" w:rsidP="005C1634">
      <w:pPr>
        <w:pStyle w:val="20"/>
        <w:spacing w:line="240" w:lineRule="auto"/>
        <w:rPr>
          <w:sz w:val="24"/>
          <w:szCs w:val="24"/>
        </w:rPr>
      </w:pPr>
      <w:bookmarkStart w:id="79" w:name="_Toc482285919"/>
      <w:bookmarkStart w:id="80" w:name="_Toc8744180"/>
      <w:bookmarkStart w:id="81" w:name="_Toc100070784"/>
      <w:bookmarkEnd w:id="79"/>
      <w:r w:rsidRPr="00115912">
        <w:rPr>
          <w:sz w:val="24"/>
          <w:szCs w:val="24"/>
        </w:rPr>
        <w:t>Требования к интеграции в ИТ-инфраструктуру</w:t>
      </w:r>
      <w:bookmarkEnd w:id="80"/>
      <w:bookmarkEnd w:id="81"/>
    </w:p>
    <w:p w14:paraId="73EC3D9D" w14:textId="77777777" w:rsidR="0052140B" w:rsidRPr="00115912" w:rsidRDefault="0052140B" w:rsidP="005C1634">
      <w:pPr>
        <w:pStyle w:val="3"/>
        <w:spacing w:line="240" w:lineRule="auto"/>
        <w:rPr>
          <w:b w:val="0"/>
        </w:rPr>
      </w:pPr>
      <w:bookmarkStart w:id="82" w:name="_Toc8744181"/>
      <w:bookmarkStart w:id="83" w:name="_Toc100070785"/>
      <w:bookmarkStart w:id="84" w:name="_Toc292440429"/>
      <w:r w:rsidRPr="00115912">
        <w:t>Общие требования</w:t>
      </w:r>
      <w:bookmarkEnd w:id="82"/>
      <w:bookmarkEnd w:id="83"/>
      <w:r w:rsidRPr="00115912">
        <w:t xml:space="preserve"> </w:t>
      </w:r>
    </w:p>
    <w:p w14:paraId="4904B2A3" w14:textId="77777777" w:rsidR="006511DD" w:rsidRPr="00115912" w:rsidRDefault="0052140B" w:rsidP="00004F21">
      <w:pPr>
        <w:pStyle w:val="af"/>
        <w:numPr>
          <w:ilvl w:val="3"/>
          <w:numId w:val="13"/>
        </w:numPr>
        <w:tabs>
          <w:tab w:val="left" w:pos="851"/>
          <w:tab w:val="left" w:pos="1843"/>
        </w:tabs>
        <w:spacing w:line="240" w:lineRule="auto"/>
        <w:ind w:left="0" w:firstLine="709"/>
      </w:pPr>
      <w:bookmarkStart w:id="85" w:name="_Toc2688580"/>
      <w:r w:rsidRPr="00115912">
        <w:t>На этапе проектирования Системы должно быть определено максимальное количество пользователей Системы и максимальный объем информации, обрабатываемый Системой.</w:t>
      </w:r>
      <w:bookmarkEnd w:id="85"/>
    </w:p>
    <w:p w14:paraId="5445E1C5" w14:textId="77777777" w:rsidR="006511DD" w:rsidRPr="00115912" w:rsidRDefault="0052140B" w:rsidP="00004F21">
      <w:pPr>
        <w:pStyle w:val="af"/>
        <w:numPr>
          <w:ilvl w:val="3"/>
          <w:numId w:val="13"/>
        </w:numPr>
        <w:tabs>
          <w:tab w:val="left" w:pos="851"/>
          <w:tab w:val="left" w:pos="1843"/>
        </w:tabs>
        <w:spacing w:line="240" w:lineRule="auto"/>
        <w:ind w:left="0" w:firstLine="709"/>
      </w:pPr>
      <w:bookmarkStart w:id="86" w:name="_Toc2688581"/>
      <w:r w:rsidRPr="00115912">
        <w:t xml:space="preserve">Программное обеспечение серверов приложений и систем управления базы данных должны поддерживать работу в среде виртуальных машин </w:t>
      </w:r>
      <w:proofErr w:type="spellStart"/>
      <w:r w:rsidRPr="00115912">
        <w:t>VMWare</w:t>
      </w:r>
      <w:proofErr w:type="spellEnd"/>
      <w:r w:rsidRPr="00115912">
        <w:t xml:space="preserve"> </w:t>
      </w:r>
      <w:proofErr w:type="spellStart"/>
      <w:r w:rsidRPr="00115912">
        <w:t>vSphere</w:t>
      </w:r>
      <w:proofErr w:type="spellEnd"/>
      <w:r w:rsidRPr="00115912">
        <w:t xml:space="preserve">. </w:t>
      </w:r>
      <w:r w:rsidRPr="00115912">
        <w:lastRenderedPageBreak/>
        <w:t>В случае невозможности реализации Системы или отдельных её компонентов допускается использование выделенных аппаратных ресурсов по отдельному согласованию с Заказчиком.</w:t>
      </w:r>
      <w:bookmarkEnd w:id="86"/>
    </w:p>
    <w:p w14:paraId="17F31225" w14:textId="77777777" w:rsidR="006511DD" w:rsidRPr="00115912" w:rsidRDefault="0052140B" w:rsidP="00004F21">
      <w:pPr>
        <w:pStyle w:val="af"/>
        <w:numPr>
          <w:ilvl w:val="3"/>
          <w:numId w:val="13"/>
        </w:numPr>
        <w:tabs>
          <w:tab w:val="left" w:pos="851"/>
          <w:tab w:val="left" w:pos="1843"/>
        </w:tabs>
        <w:spacing w:line="240" w:lineRule="auto"/>
        <w:ind w:left="0" w:firstLine="709"/>
      </w:pPr>
      <w:bookmarkStart w:id="87" w:name="_Toc2688582"/>
      <w:r w:rsidRPr="00115912">
        <w:t>Необходимо предоставить требования к аппаратному обеспечению, в том числе в части вычислительных мощностей, объема оперативной памяти, дисковому пространству с учетом расчетного трехлетнего прогноза развития Системы.</w:t>
      </w:r>
      <w:bookmarkEnd w:id="87"/>
    </w:p>
    <w:p w14:paraId="630BC52B" w14:textId="77777777" w:rsidR="006511DD" w:rsidRDefault="0052140B" w:rsidP="00004F21">
      <w:pPr>
        <w:pStyle w:val="af"/>
        <w:numPr>
          <w:ilvl w:val="3"/>
          <w:numId w:val="13"/>
        </w:numPr>
        <w:tabs>
          <w:tab w:val="left" w:pos="851"/>
          <w:tab w:val="left" w:pos="1843"/>
        </w:tabs>
        <w:spacing w:line="240" w:lineRule="auto"/>
        <w:ind w:left="0" w:firstLine="709"/>
      </w:pPr>
      <w:bookmarkStart w:id="88" w:name="_Toc2688583"/>
      <w:r w:rsidRPr="00115912">
        <w:t>Необходимо представить требования к прикладному и системному программному обеспечению, в том числе в части выбранной платформы, версии, количеству и типам лицензий, видам и длительности поддержки с обоснованием выбора.</w:t>
      </w:r>
      <w:bookmarkEnd w:id="88"/>
    </w:p>
    <w:p w14:paraId="41FF1DDA" w14:textId="77777777" w:rsidR="006511DD" w:rsidRDefault="0052140B" w:rsidP="00004F21">
      <w:pPr>
        <w:pStyle w:val="af"/>
        <w:numPr>
          <w:ilvl w:val="3"/>
          <w:numId w:val="13"/>
        </w:numPr>
        <w:tabs>
          <w:tab w:val="left" w:pos="851"/>
          <w:tab w:val="left" w:pos="1843"/>
        </w:tabs>
        <w:spacing w:line="240" w:lineRule="auto"/>
        <w:ind w:left="0" w:firstLine="709"/>
      </w:pPr>
      <w:bookmarkStart w:id="89" w:name="_Toc2688584"/>
      <w:r w:rsidRPr="00115912">
        <w:t xml:space="preserve">Требования, предъявляемые к прикладному и системному ПО, а также к аппаратному обеспечению формируются на этапе подготовки </w:t>
      </w:r>
      <w:r w:rsidR="004831F9">
        <w:t>Технического задания на Систему</w:t>
      </w:r>
      <w:r w:rsidRPr="00115912">
        <w:t xml:space="preserve"> и согласовываются с Заказчиком вместе с </w:t>
      </w:r>
      <w:r w:rsidR="004831F9">
        <w:t>Техническим заданием на Систему</w:t>
      </w:r>
      <w:r w:rsidRPr="00115912">
        <w:t>. В случае несогласования этих требований с Заказчиком в соответствующий срок, вычислительные мощности не предоставляются, и ответственность за невыполнение обязательств по соблюдению графика работ несет Подрядчик.</w:t>
      </w:r>
      <w:bookmarkEnd w:id="89"/>
    </w:p>
    <w:p w14:paraId="7329160D" w14:textId="787549FB" w:rsidR="00274D20" w:rsidRPr="00294998" w:rsidRDefault="00274D20" w:rsidP="00004F21">
      <w:pPr>
        <w:pStyle w:val="af"/>
        <w:numPr>
          <w:ilvl w:val="3"/>
          <w:numId w:val="13"/>
        </w:numPr>
        <w:tabs>
          <w:tab w:val="left" w:pos="851"/>
          <w:tab w:val="left" w:pos="1843"/>
        </w:tabs>
        <w:spacing w:line="240" w:lineRule="auto"/>
        <w:ind w:left="0" w:firstLine="709"/>
      </w:pPr>
      <w:r w:rsidRPr="00294998">
        <w:t>Установка системного ПО (операционные системы, драйверы), СУБД производится специалистами Заказчика с привлечением, в случае необходимости, специалистов Подрядчика.</w:t>
      </w:r>
    </w:p>
    <w:p w14:paraId="0744EF59" w14:textId="77777777" w:rsidR="006511DD" w:rsidRPr="00115912" w:rsidRDefault="0052140B" w:rsidP="00004F21">
      <w:pPr>
        <w:pStyle w:val="af"/>
        <w:numPr>
          <w:ilvl w:val="3"/>
          <w:numId w:val="13"/>
        </w:numPr>
        <w:tabs>
          <w:tab w:val="left" w:pos="851"/>
          <w:tab w:val="left" w:pos="1843"/>
        </w:tabs>
        <w:spacing w:line="240" w:lineRule="auto"/>
        <w:ind w:left="0" w:firstLine="709"/>
      </w:pPr>
      <w:bookmarkStart w:id="90" w:name="_Toc2688586"/>
      <w:r w:rsidRPr="00115912">
        <w:t>Система должна функционировать на типовых рабочих местах Заказчика. При необходимости установки дополнительного клиентского программного обеспечения Подрядчик разрабатывает инсталляционный пакет для автоматического распространения. Система должна поддерживать автоматическую проверку версии и установку обновлений при запуске клиентского программного обеспечения.</w:t>
      </w:r>
      <w:bookmarkEnd w:id="90"/>
    </w:p>
    <w:p w14:paraId="7A9ED16A" w14:textId="52296BDF" w:rsidR="0052140B" w:rsidRPr="00115912" w:rsidRDefault="0052140B" w:rsidP="00004F21">
      <w:pPr>
        <w:pStyle w:val="af"/>
        <w:numPr>
          <w:ilvl w:val="3"/>
          <w:numId w:val="13"/>
        </w:numPr>
        <w:tabs>
          <w:tab w:val="left" w:pos="851"/>
          <w:tab w:val="left" w:pos="1843"/>
        </w:tabs>
        <w:spacing w:line="240" w:lineRule="auto"/>
        <w:ind w:left="0" w:firstLine="709"/>
      </w:pPr>
      <w:bookmarkStart w:id="91" w:name="_Toc2688587"/>
      <w:r w:rsidRPr="00115912">
        <w:t xml:space="preserve">При </w:t>
      </w:r>
      <w:r w:rsidR="009A6BE4">
        <w:t>создании</w:t>
      </w:r>
      <w:r w:rsidR="009A6BE4" w:rsidRPr="00115912">
        <w:t xml:space="preserve"> </w:t>
      </w:r>
      <w:r w:rsidRPr="00115912">
        <w:t>Системы запрещается использование прямых IP-адресов. Система должна использовать только относительные ссылки или формировать специальный список адресов с процедурой смены.</w:t>
      </w:r>
      <w:bookmarkEnd w:id="91"/>
    </w:p>
    <w:p w14:paraId="39D4D688" w14:textId="77777777" w:rsidR="0052140B" w:rsidRPr="00115912" w:rsidRDefault="0052140B" w:rsidP="005C1634">
      <w:pPr>
        <w:pStyle w:val="3"/>
        <w:spacing w:line="240" w:lineRule="auto"/>
        <w:rPr>
          <w:b w:val="0"/>
        </w:rPr>
      </w:pPr>
      <w:bookmarkStart w:id="92" w:name="_Toc8744183"/>
      <w:bookmarkStart w:id="93" w:name="_Toc100070786"/>
      <w:r w:rsidRPr="00115912">
        <w:t>Требования к интеграции</w:t>
      </w:r>
      <w:bookmarkEnd w:id="92"/>
      <w:bookmarkEnd w:id="93"/>
    </w:p>
    <w:p w14:paraId="3536DF2C" w14:textId="77777777" w:rsidR="006511DD" w:rsidRPr="00115912" w:rsidRDefault="0052140B" w:rsidP="00004F21">
      <w:pPr>
        <w:pStyle w:val="af"/>
        <w:numPr>
          <w:ilvl w:val="3"/>
          <w:numId w:val="14"/>
        </w:numPr>
        <w:tabs>
          <w:tab w:val="left" w:pos="993"/>
          <w:tab w:val="left" w:pos="1843"/>
        </w:tabs>
        <w:spacing w:line="240" w:lineRule="auto"/>
        <w:ind w:left="0" w:firstLine="709"/>
      </w:pPr>
      <w:bookmarkStart w:id="94" w:name="_Toc2688590"/>
      <w:r w:rsidRPr="00115912">
        <w:t xml:space="preserve">Вход в Систему должен производиться автоматически без ввода пароля, на основании учетных данных пользователя, вводимых при регистрации в домене </w:t>
      </w:r>
      <w:proofErr w:type="spellStart"/>
      <w:r w:rsidRPr="00115912">
        <w:t>Active</w:t>
      </w:r>
      <w:proofErr w:type="spellEnd"/>
      <w:r w:rsidRPr="00115912">
        <w:t xml:space="preserve"> </w:t>
      </w:r>
      <w:proofErr w:type="spellStart"/>
      <w:r w:rsidRPr="00115912">
        <w:t>Directory</w:t>
      </w:r>
      <w:proofErr w:type="spellEnd"/>
      <w:r w:rsidRPr="00115912">
        <w:t>.</w:t>
      </w:r>
      <w:bookmarkEnd w:id="94"/>
    </w:p>
    <w:p w14:paraId="151C6491" w14:textId="77777777" w:rsidR="006511DD" w:rsidRPr="00115912" w:rsidRDefault="0052140B" w:rsidP="00004F21">
      <w:pPr>
        <w:pStyle w:val="af"/>
        <w:numPr>
          <w:ilvl w:val="3"/>
          <w:numId w:val="14"/>
        </w:numPr>
        <w:tabs>
          <w:tab w:val="left" w:pos="993"/>
          <w:tab w:val="left" w:pos="1843"/>
        </w:tabs>
        <w:spacing w:line="240" w:lineRule="auto"/>
        <w:ind w:left="0" w:firstLine="709"/>
      </w:pPr>
      <w:bookmarkStart w:id="95" w:name="_Toc2688591"/>
      <w:r w:rsidRPr="00115912">
        <w:t>На этапе проектирования Подрядчик должен определить состав данных, периодичность их обновления и схему информационного обмена с другими информационными системами.</w:t>
      </w:r>
      <w:bookmarkEnd w:id="95"/>
    </w:p>
    <w:p w14:paraId="7D4AD062" w14:textId="77777777" w:rsidR="0052140B" w:rsidRPr="00115912" w:rsidRDefault="0052140B" w:rsidP="00004F21">
      <w:pPr>
        <w:pStyle w:val="af"/>
        <w:numPr>
          <w:ilvl w:val="3"/>
          <w:numId w:val="14"/>
        </w:numPr>
        <w:tabs>
          <w:tab w:val="left" w:pos="993"/>
          <w:tab w:val="left" w:pos="1843"/>
        </w:tabs>
        <w:spacing w:line="240" w:lineRule="auto"/>
        <w:ind w:left="0" w:firstLine="709"/>
      </w:pPr>
      <w:bookmarkStart w:id="96" w:name="_Toc2688592"/>
      <w:r w:rsidRPr="00115912">
        <w:t>Схема информационного обмена с другими информационными системами должна полностью исключить дублирование ввода информации. Все данные, содержащиеся в других информационных системах и используемые в Системе, должны автоматически собираться Системой из других систем без их повторного ввода</w:t>
      </w:r>
      <w:bookmarkEnd w:id="96"/>
      <w:r w:rsidRPr="00115912">
        <w:t>.</w:t>
      </w:r>
    </w:p>
    <w:p w14:paraId="3A294B45" w14:textId="77777777" w:rsidR="0052140B" w:rsidRPr="00115912" w:rsidRDefault="00371F06" w:rsidP="005C1634">
      <w:pPr>
        <w:pStyle w:val="1"/>
        <w:spacing w:line="240" w:lineRule="auto"/>
        <w:rPr>
          <w:b w:val="0"/>
          <w:sz w:val="24"/>
          <w:szCs w:val="24"/>
        </w:rPr>
      </w:pPr>
      <w:bookmarkStart w:id="97" w:name="_Toc482285933"/>
      <w:bookmarkStart w:id="98" w:name="_Toc482285943"/>
      <w:bookmarkStart w:id="99" w:name="_Toc482285944"/>
      <w:bookmarkStart w:id="100" w:name="_Toc482285946"/>
      <w:bookmarkStart w:id="101" w:name="_Ref500508735"/>
      <w:bookmarkStart w:id="102" w:name="_Toc514096635"/>
      <w:bookmarkStart w:id="103" w:name="_Toc8744185"/>
      <w:bookmarkStart w:id="104" w:name="_Toc100070787"/>
      <w:bookmarkStart w:id="105" w:name="_Toc316636118"/>
      <w:bookmarkStart w:id="106" w:name="_Toc316637185"/>
      <w:bookmarkEnd w:id="97"/>
      <w:bookmarkEnd w:id="98"/>
      <w:bookmarkEnd w:id="99"/>
      <w:bookmarkEnd w:id="100"/>
      <w:r w:rsidRPr="00115912">
        <w:rPr>
          <w:sz w:val="24"/>
          <w:szCs w:val="24"/>
        </w:rPr>
        <w:t>ПОРЯДОК КОНТРОЛЯ И ПРИЕМКИ СИСТЕМЫ.ВИДЫ, СОСТАВ, ОБЪЕМ И МЕТОДЫ ИСПЫТАНИЙ СИСТЕМЫ</w:t>
      </w:r>
      <w:bookmarkEnd w:id="101"/>
      <w:bookmarkEnd w:id="102"/>
      <w:bookmarkEnd w:id="103"/>
      <w:bookmarkEnd w:id="104"/>
    </w:p>
    <w:p w14:paraId="5D395FB8" w14:textId="77777777" w:rsidR="0052140B" w:rsidRPr="00115912" w:rsidRDefault="0052140B" w:rsidP="005C1634">
      <w:pPr>
        <w:pStyle w:val="20"/>
        <w:spacing w:line="240" w:lineRule="auto"/>
        <w:rPr>
          <w:b w:val="0"/>
          <w:sz w:val="24"/>
          <w:szCs w:val="24"/>
        </w:rPr>
      </w:pPr>
      <w:bookmarkStart w:id="107" w:name="_Toc514096637"/>
      <w:bookmarkStart w:id="108" w:name="_Toc8744186"/>
      <w:bookmarkStart w:id="109" w:name="_Toc100070788"/>
      <w:r w:rsidRPr="00115912">
        <w:rPr>
          <w:sz w:val="24"/>
          <w:szCs w:val="24"/>
        </w:rPr>
        <w:t>Порядок приемки</w:t>
      </w:r>
      <w:bookmarkEnd w:id="107"/>
      <w:bookmarkEnd w:id="108"/>
      <w:bookmarkEnd w:id="109"/>
    </w:p>
    <w:p w14:paraId="7D1A04E2" w14:textId="77777777" w:rsidR="0052140B" w:rsidRPr="00115912" w:rsidRDefault="0052140B" w:rsidP="005C1634">
      <w:pPr>
        <w:pStyle w:val="3"/>
        <w:spacing w:line="240" w:lineRule="auto"/>
        <w:rPr>
          <w:b w:val="0"/>
        </w:rPr>
      </w:pPr>
      <w:bookmarkStart w:id="110" w:name="_Toc8744187"/>
      <w:bookmarkStart w:id="111" w:name="_Toc100070789"/>
      <w:r w:rsidRPr="00115912">
        <w:t>Испытания системы</w:t>
      </w:r>
      <w:bookmarkEnd w:id="110"/>
      <w:bookmarkEnd w:id="111"/>
    </w:p>
    <w:p w14:paraId="6A3A59A5" w14:textId="77777777" w:rsidR="0052140B" w:rsidRPr="00115912" w:rsidRDefault="0052140B" w:rsidP="00004F21">
      <w:pPr>
        <w:pStyle w:val="af"/>
        <w:numPr>
          <w:ilvl w:val="3"/>
          <w:numId w:val="10"/>
        </w:numPr>
        <w:tabs>
          <w:tab w:val="left" w:pos="993"/>
          <w:tab w:val="left" w:pos="1843"/>
        </w:tabs>
        <w:spacing w:line="240" w:lineRule="auto"/>
        <w:ind w:left="0" w:firstLine="709"/>
      </w:pPr>
      <w:bookmarkStart w:id="112" w:name="_Toc2688593"/>
      <w:r w:rsidRPr="00115912">
        <w:t>Испытания Системы должны проводиться в соответствии с требованиями ГОСТ 34.603-92 «Информационная технология. Виды испытаний автоматизированных систем» на стадии «Ввод в действие» по ГОСТ 34.601</w:t>
      </w:r>
      <w:r w:rsidR="00065FF1" w:rsidRPr="00115912">
        <w:t>-90</w:t>
      </w:r>
      <w:r w:rsidRPr="00115912">
        <w:t>. Для Системы должны быть установлены следующие основные виды испытаний:</w:t>
      </w:r>
      <w:bookmarkEnd w:id="112"/>
      <w:r w:rsidRPr="00115912">
        <w:t xml:space="preserve"> </w:t>
      </w:r>
    </w:p>
    <w:p w14:paraId="5B8DFF68" w14:textId="77777777" w:rsidR="0052140B" w:rsidRPr="00115912" w:rsidRDefault="0052140B" w:rsidP="00004F21">
      <w:pPr>
        <w:pStyle w:val="a"/>
        <w:numPr>
          <w:ilvl w:val="0"/>
          <w:numId w:val="16"/>
        </w:numPr>
        <w:tabs>
          <w:tab w:val="left" w:pos="1134"/>
        </w:tabs>
        <w:spacing w:line="240" w:lineRule="auto"/>
        <w:ind w:firstLine="349"/>
      </w:pPr>
      <w:r w:rsidRPr="00115912">
        <w:t>функциональное тестирование;</w:t>
      </w:r>
    </w:p>
    <w:p w14:paraId="718C2B45" w14:textId="77777777" w:rsidR="0052140B" w:rsidRPr="00115912" w:rsidRDefault="0052140B" w:rsidP="00004F21">
      <w:pPr>
        <w:pStyle w:val="a"/>
        <w:numPr>
          <w:ilvl w:val="0"/>
          <w:numId w:val="16"/>
        </w:numPr>
        <w:tabs>
          <w:tab w:val="left" w:pos="1134"/>
        </w:tabs>
        <w:spacing w:line="240" w:lineRule="auto"/>
        <w:ind w:firstLine="349"/>
      </w:pPr>
      <w:r w:rsidRPr="00115912">
        <w:t>комплексные испытания;</w:t>
      </w:r>
    </w:p>
    <w:p w14:paraId="2964E4E3" w14:textId="77777777" w:rsidR="0052140B" w:rsidRPr="00115912" w:rsidRDefault="0052140B" w:rsidP="00004F21">
      <w:pPr>
        <w:pStyle w:val="a"/>
        <w:numPr>
          <w:ilvl w:val="0"/>
          <w:numId w:val="16"/>
        </w:numPr>
        <w:tabs>
          <w:tab w:val="left" w:pos="1134"/>
        </w:tabs>
        <w:spacing w:line="240" w:lineRule="auto"/>
        <w:ind w:firstLine="349"/>
      </w:pPr>
      <w:r w:rsidRPr="00115912">
        <w:t xml:space="preserve">опытная эксплуатация; </w:t>
      </w:r>
    </w:p>
    <w:p w14:paraId="1EADA4D2" w14:textId="77777777" w:rsidR="0052140B" w:rsidRPr="00115912" w:rsidRDefault="0052140B" w:rsidP="00004F21">
      <w:pPr>
        <w:pStyle w:val="a"/>
        <w:numPr>
          <w:ilvl w:val="0"/>
          <w:numId w:val="16"/>
        </w:numPr>
        <w:tabs>
          <w:tab w:val="left" w:pos="1134"/>
        </w:tabs>
        <w:spacing w:line="240" w:lineRule="auto"/>
        <w:ind w:firstLine="349"/>
      </w:pPr>
      <w:r w:rsidRPr="00115912">
        <w:t>приемочные испытания.</w:t>
      </w:r>
    </w:p>
    <w:p w14:paraId="0698C34A" w14:textId="77777777" w:rsidR="006511DD" w:rsidRPr="00115912" w:rsidRDefault="0052140B" w:rsidP="00004F21">
      <w:pPr>
        <w:pStyle w:val="af"/>
        <w:numPr>
          <w:ilvl w:val="3"/>
          <w:numId w:val="10"/>
        </w:numPr>
        <w:tabs>
          <w:tab w:val="left" w:pos="993"/>
          <w:tab w:val="left" w:pos="1843"/>
        </w:tabs>
        <w:spacing w:line="240" w:lineRule="auto"/>
        <w:ind w:left="0" w:firstLine="709"/>
      </w:pPr>
      <w:bookmarkStart w:id="113" w:name="_Toc2688594"/>
      <w:r w:rsidRPr="00115912">
        <w:lastRenderedPageBreak/>
        <w:t>Испытания на каждом этапе должны проводиться в соответствии с документом «Программа и методика испытаний», который определяет объем испытаний, обеспечивающий необходимый уровень достоверности получаемых результатов. Результаты испытаний, предусмотренные программой, фиксируются в протоколе испытаний.</w:t>
      </w:r>
      <w:bookmarkEnd w:id="113"/>
    </w:p>
    <w:p w14:paraId="2D88ADCC" w14:textId="77777777" w:rsidR="006511DD" w:rsidRPr="00115912" w:rsidRDefault="0052140B" w:rsidP="00004F21">
      <w:pPr>
        <w:pStyle w:val="af"/>
        <w:numPr>
          <w:ilvl w:val="3"/>
          <w:numId w:val="10"/>
        </w:numPr>
        <w:tabs>
          <w:tab w:val="left" w:pos="993"/>
          <w:tab w:val="left" w:pos="1843"/>
        </w:tabs>
        <w:spacing w:line="240" w:lineRule="auto"/>
        <w:ind w:left="0" w:firstLine="709"/>
      </w:pPr>
      <w:bookmarkStart w:id="114" w:name="_Toc2688595"/>
      <w:r w:rsidRPr="00115912">
        <w:t xml:space="preserve">Все испытания проводятся специалистами Заказчика </w:t>
      </w:r>
      <w:r w:rsidRPr="00115912">
        <w:rPr>
          <w:lang w:val="en-US"/>
        </w:rPr>
        <w:t>c</w:t>
      </w:r>
      <w:r w:rsidRPr="00115912">
        <w:t xml:space="preserve"> представителями Подрядчика.</w:t>
      </w:r>
      <w:bookmarkEnd w:id="114"/>
    </w:p>
    <w:p w14:paraId="6F80429F" w14:textId="77777777" w:rsidR="0052140B" w:rsidRPr="00115912" w:rsidRDefault="0052140B" w:rsidP="00004F21">
      <w:pPr>
        <w:pStyle w:val="af"/>
        <w:numPr>
          <w:ilvl w:val="3"/>
          <w:numId w:val="10"/>
        </w:numPr>
        <w:tabs>
          <w:tab w:val="left" w:pos="993"/>
          <w:tab w:val="left" w:pos="1843"/>
        </w:tabs>
        <w:spacing w:line="240" w:lineRule="auto"/>
        <w:ind w:left="0" w:firstLine="709"/>
      </w:pPr>
      <w:r w:rsidRPr="00115912">
        <w:t>После подписания Акта о готовности Системы к промышленной эксплуатации оформляется приказ о вводе Системы в эксплуатацию.</w:t>
      </w:r>
    </w:p>
    <w:p w14:paraId="2688D3F6" w14:textId="77777777" w:rsidR="0052140B" w:rsidRPr="00115912" w:rsidRDefault="0052140B" w:rsidP="005C1634">
      <w:pPr>
        <w:pStyle w:val="3"/>
        <w:spacing w:line="240" w:lineRule="auto"/>
      </w:pPr>
      <w:bookmarkStart w:id="115" w:name="_Toc8744189"/>
      <w:bookmarkStart w:id="116" w:name="_Toc100070790"/>
      <w:r w:rsidRPr="00115912">
        <w:t>Гарантированные показатели Системы</w:t>
      </w:r>
      <w:bookmarkEnd w:id="115"/>
      <w:bookmarkEnd w:id="116"/>
    </w:p>
    <w:p w14:paraId="6A384421" w14:textId="77777777" w:rsidR="0052140B" w:rsidRPr="00115912" w:rsidRDefault="0052140B" w:rsidP="005C1634">
      <w:pPr>
        <w:spacing w:line="240" w:lineRule="auto"/>
      </w:pPr>
      <w:r w:rsidRPr="00115912">
        <w:t>Система должна соответствовать следующим гарантированным показателям:</w:t>
      </w:r>
    </w:p>
    <w:p w14:paraId="0B9A95EF" w14:textId="77777777" w:rsidR="0052140B" w:rsidRPr="00115912" w:rsidRDefault="0052140B" w:rsidP="00004F21">
      <w:pPr>
        <w:pStyle w:val="a"/>
        <w:numPr>
          <w:ilvl w:val="0"/>
          <w:numId w:val="15"/>
        </w:numPr>
        <w:tabs>
          <w:tab w:val="left" w:pos="1134"/>
        </w:tabs>
        <w:spacing w:line="240" w:lineRule="auto"/>
        <w:ind w:left="1134" w:hanging="425"/>
      </w:pPr>
      <w:r w:rsidRPr="00115912">
        <w:t>Полное восстановление Системы должно проводиться путем выполнения автоматизированных процедур. Время восстановления не должно превышать 4 часа</w:t>
      </w:r>
      <w:r w:rsidR="004D1F26" w:rsidRPr="00115912">
        <w:t>.</w:t>
      </w:r>
    </w:p>
    <w:p w14:paraId="4476B389" w14:textId="77777777" w:rsidR="0052140B" w:rsidRPr="00115912" w:rsidRDefault="0052140B" w:rsidP="00004F21">
      <w:pPr>
        <w:pStyle w:val="a"/>
        <w:numPr>
          <w:ilvl w:val="0"/>
          <w:numId w:val="15"/>
        </w:numPr>
        <w:tabs>
          <w:tab w:val="left" w:pos="1134"/>
        </w:tabs>
        <w:spacing w:line="240" w:lineRule="auto"/>
        <w:ind w:left="1134" w:hanging="425"/>
      </w:pPr>
      <w:r w:rsidRPr="00115912">
        <w:t>Надёжность системы должна быть не менее 99</w:t>
      </w:r>
      <w:r w:rsidR="00112C94" w:rsidRPr="00115912">
        <w:t>,7</w:t>
      </w:r>
      <w:r w:rsidRPr="00115912">
        <w:t xml:space="preserve">% (суммарное допустимое время простоя в работе системы не более </w:t>
      </w:r>
      <w:r w:rsidR="00112C94" w:rsidRPr="00115912">
        <w:t>26</w:t>
      </w:r>
      <w:r w:rsidRPr="00115912">
        <w:t xml:space="preserve"> часов в течение </w:t>
      </w:r>
      <w:r w:rsidR="006D1E4A" w:rsidRPr="00115912">
        <w:t>года</w:t>
      </w:r>
      <w:r w:rsidRPr="00115912">
        <w:t>). Данное требование распространяется на все компоненты системы;</w:t>
      </w:r>
    </w:p>
    <w:p w14:paraId="18D27413" w14:textId="77777777" w:rsidR="0052140B" w:rsidRPr="00115912" w:rsidRDefault="0052140B" w:rsidP="00004F21">
      <w:pPr>
        <w:pStyle w:val="a"/>
        <w:numPr>
          <w:ilvl w:val="0"/>
          <w:numId w:val="15"/>
        </w:numPr>
        <w:tabs>
          <w:tab w:val="left" w:pos="1134"/>
        </w:tabs>
        <w:spacing w:line="240" w:lineRule="auto"/>
        <w:ind w:left="1134" w:hanging="425"/>
      </w:pPr>
      <w:r w:rsidRPr="00115912">
        <w:t>Время восстановления базы данных с резервной копии не должно превышать 2 часов;</w:t>
      </w:r>
    </w:p>
    <w:p w14:paraId="5CBBC68E" w14:textId="77777777" w:rsidR="0052140B" w:rsidRPr="00115912" w:rsidRDefault="0052140B" w:rsidP="00004F21">
      <w:pPr>
        <w:pStyle w:val="a"/>
        <w:numPr>
          <w:ilvl w:val="0"/>
          <w:numId w:val="15"/>
        </w:numPr>
        <w:tabs>
          <w:tab w:val="left" w:pos="1134"/>
        </w:tabs>
        <w:spacing w:line="240" w:lineRule="auto"/>
        <w:ind w:left="1134" w:hanging="425"/>
      </w:pPr>
      <w:r w:rsidRPr="00115912">
        <w:t>Среднее время реакции интерфейса на действие пользователя – не более 3 секунд.</w:t>
      </w:r>
    </w:p>
    <w:p w14:paraId="2ABD24A2" w14:textId="77777777" w:rsidR="0052140B" w:rsidRPr="00115912" w:rsidRDefault="0052140B" w:rsidP="005C1634">
      <w:pPr>
        <w:pStyle w:val="20"/>
        <w:spacing w:line="240" w:lineRule="auto"/>
        <w:rPr>
          <w:sz w:val="24"/>
          <w:szCs w:val="24"/>
        </w:rPr>
      </w:pPr>
      <w:bookmarkStart w:id="117" w:name="_Toc514096641"/>
      <w:bookmarkStart w:id="118" w:name="_Toc8744190"/>
      <w:bookmarkStart w:id="119" w:name="_Toc100070791"/>
      <w:r w:rsidRPr="00115912">
        <w:rPr>
          <w:sz w:val="24"/>
          <w:szCs w:val="24"/>
        </w:rPr>
        <w:t>Требования по организации гарантийной технической поддержки</w:t>
      </w:r>
      <w:bookmarkEnd w:id="117"/>
      <w:bookmarkEnd w:id="118"/>
      <w:bookmarkEnd w:id="119"/>
    </w:p>
    <w:p w14:paraId="353315AC" w14:textId="64FE42A2" w:rsidR="0052140B" w:rsidRPr="00115912" w:rsidRDefault="0052140B" w:rsidP="005C1634">
      <w:pPr>
        <w:spacing w:line="240" w:lineRule="auto"/>
      </w:pPr>
      <w:r w:rsidRPr="00115912">
        <w:t>Подрядчик организует</w:t>
      </w:r>
      <w:r w:rsidR="0038678D">
        <w:t xml:space="preserve"> круглосуточную</w:t>
      </w:r>
      <w:bookmarkStart w:id="120" w:name="_GoBack"/>
      <w:bookmarkEnd w:id="120"/>
      <w:r w:rsidRPr="00115912">
        <w:t xml:space="preserve"> гарантийную техническую поддержку </w:t>
      </w:r>
      <w:r w:rsidR="009A6BE4">
        <w:t>ИС УИ</w:t>
      </w:r>
      <w:r w:rsidRPr="00115912">
        <w:t xml:space="preserve"> в течение 12 месяцев с даты подписания Сторонами Акта </w:t>
      </w:r>
      <w:r w:rsidRPr="00115912">
        <w:rPr>
          <w:bCs/>
        </w:rPr>
        <w:t>о готовности Системы к промышленной эксплуатации либо с даты прекращения (расторжения) Договора</w:t>
      </w:r>
      <w:r w:rsidRPr="00115912">
        <w:t>.</w:t>
      </w:r>
    </w:p>
    <w:p w14:paraId="03D33184" w14:textId="77777777" w:rsidR="0052140B" w:rsidRPr="00115912" w:rsidRDefault="0052140B" w:rsidP="005C1634">
      <w:pPr>
        <w:spacing w:line="240" w:lineRule="auto"/>
      </w:pPr>
      <w:r w:rsidRPr="00115912">
        <w:t xml:space="preserve">Гарантийный срок на результаты работ составляет 12 месяцев с даты подписания Сторонами Акта </w:t>
      </w:r>
      <w:r w:rsidRPr="00115912">
        <w:rPr>
          <w:bCs/>
        </w:rPr>
        <w:t>о готовности Системы к промышленной эксплуатации</w:t>
      </w:r>
      <w:r w:rsidRPr="00115912" w:rsidDel="005C29F1">
        <w:rPr>
          <w:bCs/>
        </w:rPr>
        <w:t xml:space="preserve"> </w:t>
      </w:r>
      <w:r w:rsidRPr="00115912">
        <w:t>либо с даты прекращения (расторжения) Договора.</w:t>
      </w:r>
    </w:p>
    <w:p w14:paraId="581F5A1C" w14:textId="77777777" w:rsidR="0052140B" w:rsidRPr="00115912" w:rsidRDefault="0052140B" w:rsidP="005C1634">
      <w:pPr>
        <w:pStyle w:val="20"/>
        <w:spacing w:line="240" w:lineRule="auto"/>
        <w:rPr>
          <w:sz w:val="24"/>
          <w:szCs w:val="24"/>
        </w:rPr>
      </w:pPr>
      <w:bookmarkStart w:id="121" w:name="_Toc8744191"/>
      <w:bookmarkStart w:id="122" w:name="_Toc100070792"/>
      <w:r w:rsidRPr="00115912">
        <w:rPr>
          <w:sz w:val="24"/>
          <w:szCs w:val="24"/>
        </w:rPr>
        <w:t>Требования к документированию</w:t>
      </w:r>
      <w:bookmarkEnd w:id="121"/>
      <w:bookmarkEnd w:id="122"/>
    </w:p>
    <w:p w14:paraId="45D0D71D" w14:textId="77777777" w:rsidR="00CB253A" w:rsidRPr="00112C94" w:rsidRDefault="0052140B" w:rsidP="009C4717">
      <w:pPr>
        <w:tabs>
          <w:tab w:val="left" w:pos="851"/>
        </w:tabs>
        <w:spacing w:line="240" w:lineRule="auto"/>
      </w:pPr>
      <w:r w:rsidRPr="00115912">
        <w:t>На этапе подготовки к вводу в действие Системы должна быть предоставлена эксплуатационная документация</w:t>
      </w:r>
      <w:r w:rsidR="000A3966" w:rsidRPr="00115912">
        <w:t>. До начала опытной эксплуатации Подрядчиком должно быть разработано и передано Заказчику руководство пользователя и руководство администратора Системы</w:t>
      </w:r>
      <w:r w:rsidRPr="00115912">
        <w:t>. В обязательном порядке должна быть предусмотрена возможность актуализации эксплуатационной документации на протяжении жизненного цикла ПО.</w:t>
      </w:r>
      <w:bookmarkEnd w:id="84"/>
      <w:bookmarkEnd w:id="105"/>
      <w:bookmarkEnd w:id="106"/>
    </w:p>
    <w:sectPr w:rsidR="00CB253A" w:rsidRPr="00112C94" w:rsidSect="004317D5">
      <w:footerReference w:type="default" r:id="rId8"/>
      <w:pgSz w:w="11906" w:h="16838"/>
      <w:pgMar w:top="1134" w:right="851"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61CF56" w16cid:durableId="25BF91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8E36A" w14:textId="77777777" w:rsidR="00066363" w:rsidRDefault="00066363" w:rsidP="00F169CE">
      <w:pPr>
        <w:spacing w:line="240" w:lineRule="auto"/>
      </w:pPr>
      <w:r>
        <w:separator/>
      </w:r>
    </w:p>
  </w:endnote>
  <w:endnote w:type="continuationSeparator" w:id="0">
    <w:p w14:paraId="7E4ED336" w14:textId="77777777" w:rsidR="00066363" w:rsidRDefault="00066363" w:rsidP="00F16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Полужирный">
    <w:panose1 w:val="02020803070505020304"/>
    <w:charset w:val="00"/>
    <w:family w:val="auto"/>
    <w:pitch w:val="variable"/>
    <w:sig w:usb0="E0002AE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8298002"/>
      <w:docPartObj>
        <w:docPartGallery w:val="Page Numbers (Bottom of Page)"/>
        <w:docPartUnique/>
      </w:docPartObj>
    </w:sdtPr>
    <w:sdtEndPr>
      <w:rPr>
        <w:rFonts w:ascii="Times New Roman" w:hAnsi="Times New Roman" w:cs="Times New Roman"/>
      </w:rPr>
    </w:sdtEndPr>
    <w:sdtContent>
      <w:p w14:paraId="39B1DC1C" w14:textId="55253FD8" w:rsidR="00114851" w:rsidRPr="00ED4CA9" w:rsidRDefault="00114851" w:rsidP="00ED4CA9">
        <w:pPr>
          <w:pStyle w:val="a8"/>
          <w:jc w:val="right"/>
          <w:rPr>
            <w:rFonts w:ascii="Times New Roman" w:hAnsi="Times New Roman" w:cs="Times New Roman"/>
          </w:rPr>
        </w:pPr>
        <w:r w:rsidRPr="00ED4CA9">
          <w:rPr>
            <w:rFonts w:ascii="Times New Roman" w:hAnsi="Times New Roman" w:cs="Times New Roman"/>
          </w:rPr>
          <w:fldChar w:fldCharType="begin"/>
        </w:r>
        <w:r w:rsidRPr="00ED4CA9">
          <w:rPr>
            <w:rFonts w:ascii="Times New Roman" w:hAnsi="Times New Roman" w:cs="Times New Roman"/>
          </w:rPr>
          <w:instrText>PAGE   \* MERGEFORMAT</w:instrText>
        </w:r>
        <w:r w:rsidRPr="00ED4CA9">
          <w:rPr>
            <w:rFonts w:ascii="Times New Roman" w:hAnsi="Times New Roman" w:cs="Times New Roman"/>
          </w:rPr>
          <w:fldChar w:fldCharType="separate"/>
        </w:r>
        <w:r w:rsidR="0038678D">
          <w:rPr>
            <w:rFonts w:ascii="Times New Roman" w:hAnsi="Times New Roman" w:cs="Times New Roman"/>
            <w:noProof/>
          </w:rPr>
          <w:t>20</w:t>
        </w:r>
        <w:r w:rsidRPr="00ED4CA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34077" w14:textId="77777777" w:rsidR="00066363" w:rsidRDefault="00066363" w:rsidP="00F169CE">
      <w:pPr>
        <w:spacing w:line="240" w:lineRule="auto"/>
      </w:pPr>
      <w:r>
        <w:separator/>
      </w:r>
    </w:p>
  </w:footnote>
  <w:footnote w:type="continuationSeparator" w:id="0">
    <w:p w14:paraId="245C0C7F" w14:textId="77777777" w:rsidR="00066363" w:rsidRDefault="00066363" w:rsidP="00F169C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10AE2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17221F"/>
    <w:multiLevelType w:val="multilevel"/>
    <w:tmpl w:val="5E543B14"/>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b/>
        <w:i w:val="0"/>
      </w:rPr>
    </w:lvl>
    <w:lvl w:ilvl="2">
      <w:start w:val="1"/>
      <w:numFmt w:val="decimal"/>
      <w:pStyle w:val="3"/>
      <w:lvlText w:val="%1.%2.%3"/>
      <w:lvlJc w:val="left"/>
      <w:pPr>
        <w:ind w:left="720" w:hanging="720"/>
      </w:pPr>
      <w:rPr>
        <w:rFonts w:hint="default"/>
        <w:b/>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054D1499"/>
    <w:multiLevelType w:val="hybridMultilevel"/>
    <w:tmpl w:val="ACF25084"/>
    <w:lvl w:ilvl="0" w:tplc="04190011">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7196B91"/>
    <w:multiLevelType w:val="multilevel"/>
    <w:tmpl w:val="EBEA1666"/>
    <w:lvl w:ilvl="0">
      <w:start w:val="6"/>
      <w:numFmt w:val="decimal"/>
      <w:lvlText w:val="%1."/>
      <w:lvlJc w:val="left"/>
      <w:pPr>
        <w:ind w:left="540" w:hanging="540"/>
      </w:pPr>
      <w:rPr>
        <w:rFonts w:hint="default"/>
      </w:rPr>
    </w:lvl>
    <w:lvl w:ilvl="1">
      <w:start w:val="5"/>
      <w:numFmt w:val="decimal"/>
      <w:lvlText w:val="%1.%2."/>
      <w:lvlJc w:val="left"/>
      <w:pPr>
        <w:ind w:left="68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4" w15:restartNumberingAfterBreak="0">
    <w:nsid w:val="08F2500B"/>
    <w:multiLevelType w:val="hybridMultilevel"/>
    <w:tmpl w:val="B738906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936118E"/>
    <w:multiLevelType w:val="hybridMultilevel"/>
    <w:tmpl w:val="4808C2DE"/>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F653853"/>
    <w:multiLevelType w:val="hybridMultilevel"/>
    <w:tmpl w:val="070A8402"/>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25E5663"/>
    <w:multiLevelType w:val="multilevel"/>
    <w:tmpl w:val="C7D25686"/>
    <w:lvl w:ilvl="0">
      <w:start w:val="1"/>
      <w:numFmt w:val="decimal"/>
      <w:lvlText w:val="%1)"/>
      <w:lvlJc w:val="left"/>
      <w:pPr>
        <w:ind w:left="1440" w:hanging="360"/>
      </w:pPr>
      <w:rPr>
        <w:rFonts w:hint="default"/>
      </w:rPr>
    </w:lvl>
    <w:lvl w:ilvl="1">
      <w:start w:val="1"/>
      <w:numFmt w:val="decimal"/>
      <w:isLgl/>
      <w:lvlText w:val="%1.%2."/>
      <w:lvlJc w:val="left"/>
      <w:pPr>
        <w:ind w:left="1920" w:hanging="840"/>
      </w:pPr>
      <w:rPr>
        <w:rFonts w:hint="default"/>
      </w:rPr>
    </w:lvl>
    <w:lvl w:ilvl="2">
      <w:start w:val="1"/>
      <w:numFmt w:val="decimal"/>
      <w:isLgl/>
      <w:lvlText w:val="%1.%2.%3."/>
      <w:lvlJc w:val="left"/>
      <w:pPr>
        <w:ind w:left="1920" w:hanging="840"/>
      </w:pPr>
      <w:rPr>
        <w:rFonts w:hint="default"/>
      </w:rPr>
    </w:lvl>
    <w:lvl w:ilvl="3">
      <w:start w:val="1"/>
      <w:numFmt w:val="decimal"/>
      <w:isLgl/>
      <w:lvlText w:val="%1.%2.%3.%4."/>
      <w:lvlJc w:val="left"/>
      <w:pPr>
        <w:ind w:left="1920" w:hanging="84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13125561"/>
    <w:multiLevelType w:val="hybridMultilevel"/>
    <w:tmpl w:val="438E0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117C26"/>
    <w:multiLevelType w:val="hybridMultilevel"/>
    <w:tmpl w:val="05560E66"/>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14330C4B"/>
    <w:multiLevelType w:val="hybridMultilevel"/>
    <w:tmpl w:val="8B3E56EA"/>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85381B"/>
    <w:multiLevelType w:val="hybridMultilevel"/>
    <w:tmpl w:val="5BB80162"/>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AA27BF7"/>
    <w:multiLevelType w:val="hybridMultilevel"/>
    <w:tmpl w:val="050C1A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A94BD3"/>
    <w:multiLevelType w:val="multilevel"/>
    <w:tmpl w:val="5CE2D010"/>
    <w:lvl w:ilvl="0">
      <w:start w:val="1"/>
      <w:numFmt w:val="decimal"/>
      <w:lvlText w:val="%1)"/>
      <w:lvlJc w:val="left"/>
      <w:pPr>
        <w:ind w:left="360" w:hanging="36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5" w:hanging="15"/>
      </w:pPr>
      <w:rPr>
        <w:rFonts w:hint="default"/>
      </w:rPr>
    </w:lvl>
    <w:lvl w:ilvl="3">
      <w:start w:val="1"/>
      <w:numFmt w:val="decimal"/>
      <w:isLgl/>
      <w:lvlText w:val="%1.%2.%3.%4."/>
      <w:lvlJc w:val="left"/>
      <w:pPr>
        <w:ind w:left="15" w:hanging="15"/>
      </w:pPr>
      <w:rPr>
        <w:rFonts w:hint="default"/>
      </w:rPr>
    </w:lvl>
    <w:lvl w:ilvl="4">
      <w:start w:val="1"/>
      <w:numFmt w:val="decimal"/>
      <w:isLgl/>
      <w:lvlText w:val="%1.%2.%3.%4.%5."/>
      <w:lvlJc w:val="left"/>
      <w:pPr>
        <w:ind w:left="375" w:hanging="375"/>
      </w:pPr>
      <w:rPr>
        <w:rFonts w:hint="default"/>
      </w:rPr>
    </w:lvl>
    <w:lvl w:ilvl="5">
      <w:start w:val="1"/>
      <w:numFmt w:val="decimal"/>
      <w:isLgl/>
      <w:lvlText w:val="%1.%2.%3.%4.%5.%6."/>
      <w:lvlJc w:val="left"/>
      <w:pPr>
        <w:ind w:left="375" w:hanging="375"/>
      </w:pPr>
      <w:rPr>
        <w:rFonts w:hint="default"/>
      </w:rPr>
    </w:lvl>
    <w:lvl w:ilvl="6">
      <w:start w:val="1"/>
      <w:numFmt w:val="decimal"/>
      <w:isLgl/>
      <w:lvlText w:val="%1.%2.%3.%4.%5.%6.%7."/>
      <w:lvlJc w:val="left"/>
      <w:pPr>
        <w:ind w:left="735" w:hanging="735"/>
      </w:pPr>
      <w:rPr>
        <w:rFonts w:hint="default"/>
      </w:rPr>
    </w:lvl>
    <w:lvl w:ilvl="7">
      <w:start w:val="1"/>
      <w:numFmt w:val="decimal"/>
      <w:isLgl/>
      <w:lvlText w:val="%1.%2.%3.%4.%5.%6.%7.%8."/>
      <w:lvlJc w:val="left"/>
      <w:pPr>
        <w:ind w:left="735" w:hanging="735"/>
      </w:pPr>
      <w:rPr>
        <w:rFonts w:hint="default"/>
      </w:rPr>
    </w:lvl>
    <w:lvl w:ilvl="8">
      <w:start w:val="1"/>
      <w:numFmt w:val="decimal"/>
      <w:isLgl/>
      <w:lvlText w:val="%1.%2.%3.%4.%5.%6.%7.%8.%9."/>
      <w:lvlJc w:val="left"/>
      <w:pPr>
        <w:ind w:left="1095" w:hanging="1095"/>
      </w:pPr>
      <w:rPr>
        <w:rFonts w:hint="default"/>
      </w:rPr>
    </w:lvl>
  </w:abstractNum>
  <w:abstractNum w:abstractNumId="14" w15:restartNumberingAfterBreak="0">
    <w:nsid w:val="24272A87"/>
    <w:multiLevelType w:val="hybridMultilevel"/>
    <w:tmpl w:val="709CA7F6"/>
    <w:lvl w:ilvl="0" w:tplc="04190017">
      <w:start w:val="1"/>
      <w:numFmt w:val="lowerLett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28766954"/>
    <w:multiLevelType w:val="hybridMultilevel"/>
    <w:tmpl w:val="003698D2"/>
    <w:lvl w:ilvl="0" w:tplc="04190011">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9B95D8F"/>
    <w:multiLevelType w:val="hybridMultilevel"/>
    <w:tmpl w:val="112656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14A2165"/>
    <w:multiLevelType w:val="hybridMultilevel"/>
    <w:tmpl w:val="CF104160"/>
    <w:lvl w:ilvl="0" w:tplc="04190017">
      <w:start w:val="1"/>
      <w:numFmt w:val="lowerLetter"/>
      <w:lvlText w:val="%1)"/>
      <w:lvlJc w:val="left"/>
      <w:pPr>
        <w:ind w:left="1789" w:hanging="360"/>
      </w:pPr>
      <w:rPr>
        <w:rFont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37F56B1A"/>
    <w:multiLevelType w:val="hybridMultilevel"/>
    <w:tmpl w:val="47DAFBBA"/>
    <w:lvl w:ilvl="0" w:tplc="96EC63C8">
      <w:start w:val="1"/>
      <w:numFmt w:val="bullet"/>
      <w:pStyle w:val="a"/>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D5E0A75"/>
    <w:multiLevelType w:val="hybridMultilevel"/>
    <w:tmpl w:val="9210F36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8A742F"/>
    <w:multiLevelType w:val="hybridMultilevel"/>
    <w:tmpl w:val="F11A1802"/>
    <w:lvl w:ilvl="0" w:tplc="4244A76C">
      <w:numFmt w:val="bullet"/>
      <w:pStyle w:val="21"/>
      <w:lvlText w:val="–"/>
      <w:lvlJc w:val="left"/>
      <w:pPr>
        <w:tabs>
          <w:tab w:val="num" w:pos="1620"/>
        </w:tabs>
        <w:ind w:left="1620" w:hanging="769"/>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F56157"/>
    <w:multiLevelType w:val="hybridMultilevel"/>
    <w:tmpl w:val="0F9C1640"/>
    <w:lvl w:ilvl="0" w:tplc="E50A4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E91401"/>
    <w:multiLevelType w:val="hybridMultilevel"/>
    <w:tmpl w:val="566CCD1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A6C5A65"/>
    <w:multiLevelType w:val="hybridMultilevel"/>
    <w:tmpl w:val="DA14DDE4"/>
    <w:lvl w:ilvl="0" w:tplc="25BAAD48">
      <w:start w:val="1"/>
      <w:numFmt w:val="bullet"/>
      <w:pStyle w:val="a0"/>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ACC33CA"/>
    <w:multiLevelType w:val="hybridMultilevel"/>
    <w:tmpl w:val="30D85156"/>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1D643C"/>
    <w:multiLevelType w:val="multilevel"/>
    <w:tmpl w:val="17B03B80"/>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04420B"/>
    <w:multiLevelType w:val="hybridMultilevel"/>
    <w:tmpl w:val="A5983AB4"/>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77A3506"/>
    <w:multiLevelType w:val="hybridMultilevel"/>
    <w:tmpl w:val="D854D0A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9915881"/>
    <w:multiLevelType w:val="hybridMultilevel"/>
    <w:tmpl w:val="1A406F44"/>
    <w:lvl w:ilvl="0" w:tplc="04190011">
      <w:start w:val="1"/>
      <w:numFmt w:val="decimal"/>
      <w:lvlText w:val="%1)"/>
      <w:lvlJc w:val="left"/>
      <w:pPr>
        <w:ind w:left="7023"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9F75A0"/>
    <w:multiLevelType w:val="hybridMultilevel"/>
    <w:tmpl w:val="BE567A5E"/>
    <w:lvl w:ilvl="0" w:tplc="04190017">
      <w:start w:val="1"/>
      <w:numFmt w:val="lowerLetter"/>
      <w:lvlText w:val="%1)"/>
      <w:lvlJc w:val="left"/>
      <w:pPr>
        <w:ind w:left="1919" w:hanging="360"/>
      </w:pPr>
      <w:rPr>
        <w:rFonts w:hint="default"/>
      </w:rPr>
    </w:lvl>
    <w:lvl w:ilvl="1" w:tplc="04190003" w:tentative="1">
      <w:start w:val="1"/>
      <w:numFmt w:val="bullet"/>
      <w:lvlText w:val="o"/>
      <w:lvlJc w:val="left"/>
      <w:pPr>
        <w:ind w:left="2639" w:hanging="360"/>
      </w:pPr>
      <w:rPr>
        <w:rFonts w:ascii="Courier New" w:hAnsi="Courier New" w:cs="Courier New" w:hint="default"/>
      </w:rPr>
    </w:lvl>
    <w:lvl w:ilvl="2" w:tplc="04190005" w:tentative="1">
      <w:start w:val="1"/>
      <w:numFmt w:val="bullet"/>
      <w:lvlText w:val=""/>
      <w:lvlJc w:val="left"/>
      <w:pPr>
        <w:ind w:left="3359" w:hanging="360"/>
      </w:pPr>
      <w:rPr>
        <w:rFonts w:ascii="Wingdings" w:hAnsi="Wingdings" w:hint="default"/>
      </w:rPr>
    </w:lvl>
    <w:lvl w:ilvl="3" w:tplc="04190001" w:tentative="1">
      <w:start w:val="1"/>
      <w:numFmt w:val="bullet"/>
      <w:lvlText w:val=""/>
      <w:lvlJc w:val="left"/>
      <w:pPr>
        <w:ind w:left="4079" w:hanging="360"/>
      </w:pPr>
      <w:rPr>
        <w:rFonts w:ascii="Symbol" w:hAnsi="Symbol" w:hint="default"/>
      </w:rPr>
    </w:lvl>
    <w:lvl w:ilvl="4" w:tplc="04190003" w:tentative="1">
      <w:start w:val="1"/>
      <w:numFmt w:val="bullet"/>
      <w:lvlText w:val="o"/>
      <w:lvlJc w:val="left"/>
      <w:pPr>
        <w:ind w:left="4799" w:hanging="360"/>
      </w:pPr>
      <w:rPr>
        <w:rFonts w:ascii="Courier New" w:hAnsi="Courier New" w:cs="Courier New" w:hint="default"/>
      </w:rPr>
    </w:lvl>
    <w:lvl w:ilvl="5" w:tplc="04190005" w:tentative="1">
      <w:start w:val="1"/>
      <w:numFmt w:val="bullet"/>
      <w:lvlText w:val=""/>
      <w:lvlJc w:val="left"/>
      <w:pPr>
        <w:ind w:left="5519" w:hanging="360"/>
      </w:pPr>
      <w:rPr>
        <w:rFonts w:ascii="Wingdings" w:hAnsi="Wingdings" w:hint="default"/>
      </w:rPr>
    </w:lvl>
    <w:lvl w:ilvl="6" w:tplc="04190001" w:tentative="1">
      <w:start w:val="1"/>
      <w:numFmt w:val="bullet"/>
      <w:lvlText w:val=""/>
      <w:lvlJc w:val="left"/>
      <w:pPr>
        <w:ind w:left="6239" w:hanging="360"/>
      </w:pPr>
      <w:rPr>
        <w:rFonts w:ascii="Symbol" w:hAnsi="Symbol" w:hint="default"/>
      </w:rPr>
    </w:lvl>
    <w:lvl w:ilvl="7" w:tplc="04190003" w:tentative="1">
      <w:start w:val="1"/>
      <w:numFmt w:val="bullet"/>
      <w:lvlText w:val="o"/>
      <w:lvlJc w:val="left"/>
      <w:pPr>
        <w:ind w:left="6959" w:hanging="360"/>
      </w:pPr>
      <w:rPr>
        <w:rFonts w:ascii="Courier New" w:hAnsi="Courier New" w:cs="Courier New" w:hint="default"/>
      </w:rPr>
    </w:lvl>
    <w:lvl w:ilvl="8" w:tplc="04190005" w:tentative="1">
      <w:start w:val="1"/>
      <w:numFmt w:val="bullet"/>
      <w:lvlText w:val=""/>
      <w:lvlJc w:val="left"/>
      <w:pPr>
        <w:ind w:left="7679" w:hanging="360"/>
      </w:pPr>
      <w:rPr>
        <w:rFonts w:ascii="Wingdings" w:hAnsi="Wingdings" w:hint="default"/>
      </w:rPr>
    </w:lvl>
  </w:abstractNum>
  <w:abstractNum w:abstractNumId="30" w15:restartNumberingAfterBreak="0">
    <w:nsid w:val="5A1C3A18"/>
    <w:multiLevelType w:val="multilevel"/>
    <w:tmpl w:val="AFA86EF4"/>
    <w:lvl w:ilvl="0">
      <w:start w:val="1"/>
      <w:numFmt w:val="lowerLetter"/>
      <w:lvlText w:val="%1)"/>
      <w:lvlJc w:val="left"/>
      <w:pPr>
        <w:ind w:left="360" w:hanging="36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5" w:hanging="15"/>
      </w:pPr>
      <w:rPr>
        <w:rFonts w:hint="default"/>
      </w:rPr>
    </w:lvl>
    <w:lvl w:ilvl="3">
      <w:start w:val="1"/>
      <w:numFmt w:val="decimal"/>
      <w:isLgl/>
      <w:lvlText w:val="%1.%2.%3.%4."/>
      <w:lvlJc w:val="left"/>
      <w:pPr>
        <w:ind w:left="15" w:hanging="15"/>
      </w:pPr>
      <w:rPr>
        <w:rFonts w:hint="default"/>
      </w:rPr>
    </w:lvl>
    <w:lvl w:ilvl="4">
      <w:start w:val="1"/>
      <w:numFmt w:val="decimal"/>
      <w:isLgl/>
      <w:lvlText w:val="%1.%2.%3.%4.%5."/>
      <w:lvlJc w:val="left"/>
      <w:pPr>
        <w:ind w:left="375" w:hanging="375"/>
      </w:pPr>
      <w:rPr>
        <w:rFonts w:hint="default"/>
      </w:rPr>
    </w:lvl>
    <w:lvl w:ilvl="5">
      <w:start w:val="1"/>
      <w:numFmt w:val="decimal"/>
      <w:isLgl/>
      <w:lvlText w:val="%1.%2.%3.%4.%5.%6."/>
      <w:lvlJc w:val="left"/>
      <w:pPr>
        <w:ind w:left="375" w:hanging="375"/>
      </w:pPr>
      <w:rPr>
        <w:rFonts w:hint="default"/>
      </w:rPr>
    </w:lvl>
    <w:lvl w:ilvl="6">
      <w:start w:val="1"/>
      <w:numFmt w:val="decimal"/>
      <w:isLgl/>
      <w:lvlText w:val="%1.%2.%3.%4.%5.%6.%7."/>
      <w:lvlJc w:val="left"/>
      <w:pPr>
        <w:ind w:left="735" w:hanging="735"/>
      </w:pPr>
      <w:rPr>
        <w:rFonts w:hint="default"/>
      </w:rPr>
    </w:lvl>
    <w:lvl w:ilvl="7">
      <w:start w:val="1"/>
      <w:numFmt w:val="decimal"/>
      <w:isLgl/>
      <w:lvlText w:val="%1.%2.%3.%4.%5.%6.%7.%8."/>
      <w:lvlJc w:val="left"/>
      <w:pPr>
        <w:ind w:left="735" w:hanging="735"/>
      </w:pPr>
      <w:rPr>
        <w:rFonts w:hint="default"/>
      </w:rPr>
    </w:lvl>
    <w:lvl w:ilvl="8">
      <w:start w:val="1"/>
      <w:numFmt w:val="decimal"/>
      <w:isLgl/>
      <w:lvlText w:val="%1.%2.%3.%4.%5.%6.%7.%8.%9."/>
      <w:lvlJc w:val="left"/>
      <w:pPr>
        <w:ind w:left="1095" w:hanging="1095"/>
      </w:pPr>
      <w:rPr>
        <w:rFonts w:hint="default"/>
      </w:rPr>
    </w:lvl>
  </w:abstractNum>
  <w:abstractNum w:abstractNumId="31" w15:restartNumberingAfterBreak="0">
    <w:nsid w:val="5E50621C"/>
    <w:multiLevelType w:val="hybridMultilevel"/>
    <w:tmpl w:val="1A384E88"/>
    <w:lvl w:ilvl="0" w:tplc="04190017">
      <w:start w:val="1"/>
      <w:numFmt w:val="lowerLett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5F5057FF"/>
    <w:multiLevelType w:val="hybridMultilevel"/>
    <w:tmpl w:val="115EC53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7D0324"/>
    <w:multiLevelType w:val="hybridMultilevel"/>
    <w:tmpl w:val="6A18BBF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46A0AD4"/>
    <w:multiLevelType w:val="hybridMultilevel"/>
    <w:tmpl w:val="3F1A18F0"/>
    <w:lvl w:ilvl="0" w:tplc="E50A48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4FD7C1E"/>
    <w:multiLevelType w:val="hybridMultilevel"/>
    <w:tmpl w:val="D9FC3E8C"/>
    <w:lvl w:ilvl="0" w:tplc="04190011">
      <w:start w:val="1"/>
      <w:numFmt w:val="decimal"/>
      <w:lvlText w:val="%1)"/>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3A3C32"/>
    <w:multiLevelType w:val="hybridMultilevel"/>
    <w:tmpl w:val="2F94A786"/>
    <w:lvl w:ilvl="0" w:tplc="4E8A865C">
      <w:start w:val="1"/>
      <w:numFmt w:val="bullet"/>
      <w:pStyle w:val="a1"/>
      <w:lvlText w:val=""/>
      <w:lvlJc w:val="left"/>
      <w:pPr>
        <w:ind w:left="107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39349E"/>
    <w:multiLevelType w:val="hybridMultilevel"/>
    <w:tmpl w:val="A66C084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7724034"/>
    <w:multiLevelType w:val="hybridMultilevel"/>
    <w:tmpl w:val="B666DEC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8AB40FF"/>
    <w:multiLevelType w:val="hybridMultilevel"/>
    <w:tmpl w:val="679E74D8"/>
    <w:lvl w:ilvl="0" w:tplc="04190011">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0" w15:restartNumberingAfterBreak="0">
    <w:nsid w:val="710653F1"/>
    <w:multiLevelType w:val="hybridMultilevel"/>
    <w:tmpl w:val="32C88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5725AD"/>
    <w:multiLevelType w:val="multilevel"/>
    <w:tmpl w:val="2780D836"/>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9B7691"/>
    <w:multiLevelType w:val="hybridMultilevel"/>
    <w:tmpl w:val="7E72831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6F30EAB"/>
    <w:multiLevelType w:val="hybridMultilevel"/>
    <w:tmpl w:val="C826E3E0"/>
    <w:lvl w:ilvl="0" w:tplc="04190011">
      <w:start w:val="1"/>
      <w:numFmt w:val="decimal"/>
      <w:lvlText w:val="%1)"/>
      <w:lvlJc w:val="left"/>
      <w:pPr>
        <w:ind w:left="1500" w:hanging="360"/>
      </w:pPr>
      <w:rPr>
        <w:rFonts w:hint="default"/>
      </w:rPr>
    </w:lvl>
    <w:lvl w:ilvl="1" w:tplc="C952E620">
      <w:start w:val="1"/>
      <w:numFmt w:val="bullet"/>
      <w:lvlText w:val=""/>
      <w:lvlJc w:val="left"/>
      <w:pPr>
        <w:ind w:left="2220" w:hanging="360"/>
      </w:pPr>
      <w:rPr>
        <w:rFonts w:ascii="Symbol" w:hAnsi="Symbol"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rFonts w:hint="default"/>
        <w:sz w:val="16"/>
      </w:rPr>
    </w:lvl>
    <w:lvl w:ilvl="1">
      <w:start w:val="1"/>
      <w:numFmt w:val="decimal"/>
      <w:lvlText w:val="%1.%2."/>
      <w:lvlJc w:val="left"/>
      <w:pPr>
        <w:tabs>
          <w:tab w:val="num" w:pos="360"/>
        </w:tabs>
        <w:ind w:left="360" w:hanging="360"/>
      </w:pPr>
      <w:rPr>
        <w:rFonts w:hint="default"/>
        <w:sz w:val="16"/>
      </w:rPr>
    </w:lvl>
    <w:lvl w:ilvl="2">
      <w:start w:val="1"/>
      <w:numFmt w:val="decimal"/>
      <w:lvlText w:val="%1.%2.%3."/>
      <w:lvlJc w:val="left"/>
      <w:pPr>
        <w:tabs>
          <w:tab w:val="num" w:pos="720"/>
        </w:tabs>
        <w:ind w:left="720" w:hanging="720"/>
      </w:pPr>
      <w:rPr>
        <w:rFonts w:hint="default"/>
        <w:sz w:val="16"/>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45" w15:restartNumberingAfterBreak="0">
    <w:nsid w:val="7BC32C8D"/>
    <w:multiLevelType w:val="hybridMultilevel"/>
    <w:tmpl w:val="922892C8"/>
    <w:lvl w:ilvl="0" w:tplc="A5C899B6">
      <w:start w:val="1"/>
      <w:numFmt w:val="bullet"/>
      <w:pStyle w:val="--"/>
      <w:lvlText w:val=""/>
      <w:lvlJc w:val="left"/>
      <w:pPr>
        <w:ind w:left="702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1150F6"/>
    <w:multiLevelType w:val="hybridMultilevel"/>
    <w:tmpl w:val="7CD2E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2C427B"/>
    <w:multiLevelType w:val="hybridMultilevel"/>
    <w:tmpl w:val="4EF217E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7E6545CB"/>
    <w:multiLevelType w:val="hybridMultilevel"/>
    <w:tmpl w:val="63C4B928"/>
    <w:lvl w:ilvl="0" w:tplc="04190011">
      <w:start w:val="1"/>
      <w:numFmt w:val="decimal"/>
      <w:lvlText w:val="%1)"/>
      <w:lvlJc w:val="left"/>
      <w:pPr>
        <w:ind w:left="7023"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F06741"/>
    <w:multiLevelType w:val="hybridMultilevel"/>
    <w:tmpl w:val="FB767C0A"/>
    <w:lvl w:ilvl="0" w:tplc="04190017">
      <w:start w:val="1"/>
      <w:numFmt w:val="lowerLett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18"/>
  </w:num>
  <w:num w:numId="3">
    <w:abstractNumId w:val="20"/>
  </w:num>
  <w:num w:numId="4">
    <w:abstractNumId w:val="0"/>
  </w:num>
  <w:num w:numId="5">
    <w:abstractNumId w:val="8"/>
  </w:num>
  <w:num w:numId="6">
    <w:abstractNumId w:val="21"/>
  </w:num>
  <w:num w:numId="7">
    <w:abstractNumId w:val="36"/>
  </w:num>
  <w:num w:numId="8">
    <w:abstractNumId w:val="45"/>
  </w:num>
  <w:num w:numId="9">
    <w:abstractNumId w:val="23"/>
  </w:num>
  <w:num w:numId="10">
    <w:abstractNumId w:val="7"/>
  </w:num>
  <w:num w:numId="11">
    <w:abstractNumId w:val="44"/>
  </w:num>
  <w:num w:numId="12">
    <w:abstractNumId w:val="4"/>
  </w:num>
  <w:num w:numId="13">
    <w:abstractNumId w:val="25"/>
  </w:num>
  <w:num w:numId="14">
    <w:abstractNumId w:val="41"/>
  </w:num>
  <w:num w:numId="15">
    <w:abstractNumId w:val="2"/>
  </w:num>
  <w:num w:numId="16">
    <w:abstractNumId w:val="15"/>
  </w:num>
  <w:num w:numId="17">
    <w:abstractNumId w:val="40"/>
  </w:num>
  <w:num w:numId="18">
    <w:abstractNumId w:val="38"/>
  </w:num>
  <w:num w:numId="19">
    <w:abstractNumId w:val="28"/>
  </w:num>
  <w:num w:numId="20">
    <w:abstractNumId w:val="48"/>
  </w:num>
  <w:num w:numId="21">
    <w:abstractNumId w:val="32"/>
  </w:num>
  <w:num w:numId="22">
    <w:abstractNumId w:val="16"/>
  </w:num>
  <w:num w:numId="23">
    <w:abstractNumId w:val="6"/>
  </w:num>
  <w:num w:numId="24">
    <w:abstractNumId w:val="33"/>
  </w:num>
  <w:num w:numId="25">
    <w:abstractNumId w:val="37"/>
  </w:num>
  <w:num w:numId="26">
    <w:abstractNumId w:val="19"/>
  </w:num>
  <w:num w:numId="27">
    <w:abstractNumId w:val="42"/>
  </w:num>
  <w:num w:numId="28">
    <w:abstractNumId w:val="5"/>
  </w:num>
  <w:num w:numId="29">
    <w:abstractNumId w:val="31"/>
  </w:num>
  <w:num w:numId="30">
    <w:abstractNumId w:val="49"/>
  </w:num>
  <w:num w:numId="31">
    <w:abstractNumId w:val="3"/>
  </w:num>
  <w:num w:numId="32">
    <w:abstractNumId w:val="24"/>
  </w:num>
  <w:num w:numId="33">
    <w:abstractNumId w:val="27"/>
  </w:num>
  <w:num w:numId="34">
    <w:abstractNumId w:val="11"/>
  </w:num>
  <w:num w:numId="35">
    <w:abstractNumId w:val="9"/>
  </w:num>
  <w:num w:numId="36">
    <w:abstractNumId w:val="46"/>
  </w:num>
  <w:num w:numId="37">
    <w:abstractNumId w:val="35"/>
  </w:num>
  <w:num w:numId="38">
    <w:abstractNumId w:val="26"/>
  </w:num>
  <w:num w:numId="39">
    <w:abstractNumId w:val="43"/>
  </w:num>
  <w:num w:numId="40">
    <w:abstractNumId w:val="47"/>
  </w:num>
  <w:num w:numId="41">
    <w:abstractNumId w:val="29"/>
  </w:num>
  <w:num w:numId="42">
    <w:abstractNumId w:val="14"/>
  </w:num>
  <w:num w:numId="43">
    <w:abstractNumId w:val="17"/>
  </w:num>
  <w:num w:numId="44">
    <w:abstractNumId w:val="12"/>
  </w:num>
  <w:num w:numId="45">
    <w:abstractNumId w:val="22"/>
  </w:num>
  <w:num w:numId="46">
    <w:abstractNumId w:val="39"/>
  </w:num>
  <w:num w:numId="47">
    <w:abstractNumId w:val="13"/>
  </w:num>
  <w:num w:numId="48">
    <w:abstractNumId w:val="10"/>
  </w:num>
  <w:num w:numId="49">
    <w:abstractNumId w:val="30"/>
  </w:num>
  <w:num w:numId="50">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161"/>
    <w:rsid w:val="00004F21"/>
    <w:rsid w:val="00017C6A"/>
    <w:rsid w:val="00017F1E"/>
    <w:rsid w:val="00020F29"/>
    <w:rsid w:val="00033452"/>
    <w:rsid w:val="000466F4"/>
    <w:rsid w:val="00064DBC"/>
    <w:rsid w:val="00065FF1"/>
    <w:rsid w:val="00066363"/>
    <w:rsid w:val="0007123E"/>
    <w:rsid w:val="00071C2D"/>
    <w:rsid w:val="00072821"/>
    <w:rsid w:val="0008239D"/>
    <w:rsid w:val="000926E6"/>
    <w:rsid w:val="000A3966"/>
    <w:rsid w:val="000A6DBF"/>
    <w:rsid w:val="000B197F"/>
    <w:rsid w:val="000C1C49"/>
    <w:rsid w:val="000C36FF"/>
    <w:rsid w:val="000D16FF"/>
    <w:rsid w:val="000D5994"/>
    <w:rsid w:val="000F5190"/>
    <w:rsid w:val="0010184B"/>
    <w:rsid w:val="00112C94"/>
    <w:rsid w:val="001145A0"/>
    <w:rsid w:val="00114851"/>
    <w:rsid w:val="00115912"/>
    <w:rsid w:val="001239BA"/>
    <w:rsid w:val="001272EA"/>
    <w:rsid w:val="00131995"/>
    <w:rsid w:val="001345FF"/>
    <w:rsid w:val="001512F5"/>
    <w:rsid w:val="00155186"/>
    <w:rsid w:val="001657ED"/>
    <w:rsid w:val="0017308A"/>
    <w:rsid w:val="001871E3"/>
    <w:rsid w:val="0019106B"/>
    <w:rsid w:val="001A047E"/>
    <w:rsid w:val="001A5795"/>
    <w:rsid w:val="001B2668"/>
    <w:rsid w:val="001E080B"/>
    <w:rsid w:val="001E352B"/>
    <w:rsid w:val="001F1185"/>
    <w:rsid w:val="001F3210"/>
    <w:rsid w:val="001F62D6"/>
    <w:rsid w:val="00204D89"/>
    <w:rsid w:val="00212E7D"/>
    <w:rsid w:val="00214B95"/>
    <w:rsid w:val="002155E3"/>
    <w:rsid w:val="002205E6"/>
    <w:rsid w:val="002363C6"/>
    <w:rsid w:val="002416FB"/>
    <w:rsid w:val="00266161"/>
    <w:rsid w:val="002673F7"/>
    <w:rsid w:val="00274D20"/>
    <w:rsid w:val="002759D8"/>
    <w:rsid w:val="00290725"/>
    <w:rsid w:val="00294998"/>
    <w:rsid w:val="002A7E7A"/>
    <w:rsid w:val="002B4C80"/>
    <w:rsid w:val="002B5602"/>
    <w:rsid w:val="002C0EFB"/>
    <w:rsid w:val="002C335B"/>
    <w:rsid w:val="002D0C6C"/>
    <w:rsid w:val="002D5D46"/>
    <w:rsid w:val="002E2B5F"/>
    <w:rsid w:val="00300EB3"/>
    <w:rsid w:val="0031174C"/>
    <w:rsid w:val="00311D7F"/>
    <w:rsid w:val="00335DA9"/>
    <w:rsid w:val="0034238B"/>
    <w:rsid w:val="00342CEE"/>
    <w:rsid w:val="0035633B"/>
    <w:rsid w:val="003716D5"/>
    <w:rsid w:val="00371F06"/>
    <w:rsid w:val="003739FC"/>
    <w:rsid w:val="00374ACB"/>
    <w:rsid w:val="0037742D"/>
    <w:rsid w:val="00380B0F"/>
    <w:rsid w:val="0038202B"/>
    <w:rsid w:val="00383411"/>
    <w:rsid w:val="0038678D"/>
    <w:rsid w:val="003903DD"/>
    <w:rsid w:val="003A49A8"/>
    <w:rsid w:val="003B0D36"/>
    <w:rsid w:val="003B14ED"/>
    <w:rsid w:val="003B151A"/>
    <w:rsid w:val="003B63AD"/>
    <w:rsid w:val="003C0C9E"/>
    <w:rsid w:val="003C2F5B"/>
    <w:rsid w:val="003C3774"/>
    <w:rsid w:val="003E0629"/>
    <w:rsid w:val="003E1A84"/>
    <w:rsid w:val="003E2A55"/>
    <w:rsid w:val="003F7834"/>
    <w:rsid w:val="0040062A"/>
    <w:rsid w:val="00414EB7"/>
    <w:rsid w:val="00415A06"/>
    <w:rsid w:val="0042330D"/>
    <w:rsid w:val="00423BFE"/>
    <w:rsid w:val="00423F25"/>
    <w:rsid w:val="00425C3E"/>
    <w:rsid w:val="00425D65"/>
    <w:rsid w:val="004271D7"/>
    <w:rsid w:val="004317D5"/>
    <w:rsid w:val="00433178"/>
    <w:rsid w:val="00443061"/>
    <w:rsid w:val="00443EB3"/>
    <w:rsid w:val="00454640"/>
    <w:rsid w:val="00464378"/>
    <w:rsid w:val="004755BA"/>
    <w:rsid w:val="004765BB"/>
    <w:rsid w:val="004831F9"/>
    <w:rsid w:val="004833BD"/>
    <w:rsid w:val="0048394D"/>
    <w:rsid w:val="004A2F79"/>
    <w:rsid w:val="004B1595"/>
    <w:rsid w:val="004B6824"/>
    <w:rsid w:val="004C2E0A"/>
    <w:rsid w:val="004D1F26"/>
    <w:rsid w:val="004E4067"/>
    <w:rsid w:val="004E45D6"/>
    <w:rsid w:val="005171F0"/>
    <w:rsid w:val="0052140B"/>
    <w:rsid w:val="00522D2D"/>
    <w:rsid w:val="00535BCF"/>
    <w:rsid w:val="00536A9B"/>
    <w:rsid w:val="00542310"/>
    <w:rsid w:val="005462F5"/>
    <w:rsid w:val="005509C8"/>
    <w:rsid w:val="00560E27"/>
    <w:rsid w:val="0057082B"/>
    <w:rsid w:val="005831A6"/>
    <w:rsid w:val="00586B65"/>
    <w:rsid w:val="005A1641"/>
    <w:rsid w:val="005A3EA9"/>
    <w:rsid w:val="005A4553"/>
    <w:rsid w:val="005B0CE7"/>
    <w:rsid w:val="005B30FF"/>
    <w:rsid w:val="005B4536"/>
    <w:rsid w:val="005B753A"/>
    <w:rsid w:val="005C1634"/>
    <w:rsid w:val="005C51CC"/>
    <w:rsid w:val="005D7CE4"/>
    <w:rsid w:val="005E3F46"/>
    <w:rsid w:val="005F4648"/>
    <w:rsid w:val="005F4735"/>
    <w:rsid w:val="005F497B"/>
    <w:rsid w:val="005F6EE5"/>
    <w:rsid w:val="00604128"/>
    <w:rsid w:val="00606CEB"/>
    <w:rsid w:val="0063043D"/>
    <w:rsid w:val="0065117E"/>
    <w:rsid w:val="006511DD"/>
    <w:rsid w:val="0065646C"/>
    <w:rsid w:val="006616D3"/>
    <w:rsid w:val="006671D9"/>
    <w:rsid w:val="00674812"/>
    <w:rsid w:val="00685698"/>
    <w:rsid w:val="006A0563"/>
    <w:rsid w:val="006A45C5"/>
    <w:rsid w:val="006B409A"/>
    <w:rsid w:val="006B4439"/>
    <w:rsid w:val="006C09F5"/>
    <w:rsid w:val="006C2A0A"/>
    <w:rsid w:val="006D1E4A"/>
    <w:rsid w:val="006E2DA4"/>
    <w:rsid w:val="006F4071"/>
    <w:rsid w:val="007126AE"/>
    <w:rsid w:val="00720F0F"/>
    <w:rsid w:val="007275A1"/>
    <w:rsid w:val="0073351C"/>
    <w:rsid w:val="00740973"/>
    <w:rsid w:val="007534DC"/>
    <w:rsid w:val="0077200B"/>
    <w:rsid w:val="00777CB6"/>
    <w:rsid w:val="0079515B"/>
    <w:rsid w:val="007954E2"/>
    <w:rsid w:val="007A3EFC"/>
    <w:rsid w:val="007B2002"/>
    <w:rsid w:val="007B307E"/>
    <w:rsid w:val="007C684A"/>
    <w:rsid w:val="007D46B3"/>
    <w:rsid w:val="007D4E79"/>
    <w:rsid w:val="007E3912"/>
    <w:rsid w:val="007E6A23"/>
    <w:rsid w:val="007F538B"/>
    <w:rsid w:val="0080111A"/>
    <w:rsid w:val="00807DCB"/>
    <w:rsid w:val="00811D31"/>
    <w:rsid w:val="0082220C"/>
    <w:rsid w:val="008243A8"/>
    <w:rsid w:val="0084461E"/>
    <w:rsid w:val="00852A6F"/>
    <w:rsid w:val="00876488"/>
    <w:rsid w:val="008925BA"/>
    <w:rsid w:val="008C4309"/>
    <w:rsid w:val="008C4B6A"/>
    <w:rsid w:val="008E3E9C"/>
    <w:rsid w:val="008E5120"/>
    <w:rsid w:val="008F43CC"/>
    <w:rsid w:val="009014C9"/>
    <w:rsid w:val="00904D08"/>
    <w:rsid w:val="00906380"/>
    <w:rsid w:val="0090749D"/>
    <w:rsid w:val="00951280"/>
    <w:rsid w:val="009557C6"/>
    <w:rsid w:val="00962A9E"/>
    <w:rsid w:val="0096516E"/>
    <w:rsid w:val="009731D2"/>
    <w:rsid w:val="00995B8F"/>
    <w:rsid w:val="009A4045"/>
    <w:rsid w:val="009A48E3"/>
    <w:rsid w:val="009A4A3E"/>
    <w:rsid w:val="009A6BE4"/>
    <w:rsid w:val="009B3494"/>
    <w:rsid w:val="009B7BD6"/>
    <w:rsid w:val="009C4717"/>
    <w:rsid w:val="009D475E"/>
    <w:rsid w:val="009D4CE3"/>
    <w:rsid w:val="009E3C3F"/>
    <w:rsid w:val="009E6436"/>
    <w:rsid w:val="009E6AA6"/>
    <w:rsid w:val="009F6C68"/>
    <w:rsid w:val="00A030EE"/>
    <w:rsid w:val="00A06A81"/>
    <w:rsid w:val="00A13DB5"/>
    <w:rsid w:val="00A2513B"/>
    <w:rsid w:val="00A40DC1"/>
    <w:rsid w:val="00A44045"/>
    <w:rsid w:val="00A44225"/>
    <w:rsid w:val="00A84598"/>
    <w:rsid w:val="00A85E53"/>
    <w:rsid w:val="00A901B4"/>
    <w:rsid w:val="00A92F99"/>
    <w:rsid w:val="00A96FFE"/>
    <w:rsid w:val="00A97EC7"/>
    <w:rsid w:val="00AA48F1"/>
    <w:rsid w:val="00AB38D8"/>
    <w:rsid w:val="00AB6ACC"/>
    <w:rsid w:val="00AC0D29"/>
    <w:rsid w:val="00B0622E"/>
    <w:rsid w:val="00B06322"/>
    <w:rsid w:val="00B15D85"/>
    <w:rsid w:val="00B26EB1"/>
    <w:rsid w:val="00B454AD"/>
    <w:rsid w:val="00B51818"/>
    <w:rsid w:val="00B63A14"/>
    <w:rsid w:val="00B6527D"/>
    <w:rsid w:val="00B66EFE"/>
    <w:rsid w:val="00B70083"/>
    <w:rsid w:val="00B761C4"/>
    <w:rsid w:val="00B81D13"/>
    <w:rsid w:val="00B86655"/>
    <w:rsid w:val="00B90FE9"/>
    <w:rsid w:val="00BA0342"/>
    <w:rsid w:val="00BC46DE"/>
    <w:rsid w:val="00BD56FC"/>
    <w:rsid w:val="00BD5728"/>
    <w:rsid w:val="00BD6325"/>
    <w:rsid w:val="00BE7F12"/>
    <w:rsid w:val="00BF1138"/>
    <w:rsid w:val="00BF40D2"/>
    <w:rsid w:val="00C11805"/>
    <w:rsid w:val="00C20D23"/>
    <w:rsid w:val="00C26E57"/>
    <w:rsid w:val="00C369FE"/>
    <w:rsid w:val="00C45C0A"/>
    <w:rsid w:val="00C52CEE"/>
    <w:rsid w:val="00C53370"/>
    <w:rsid w:val="00C73611"/>
    <w:rsid w:val="00C84D57"/>
    <w:rsid w:val="00C91BF0"/>
    <w:rsid w:val="00CA3195"/>
    <w:rsid w:val="00CA38BA"/>
    <w:rsid w:val="00CB082C"/>
    <w:rsid w:val="00CB253A"/>
    <w:rsid w:val="00CB2967"/>
    <w:rsid w:val="00CB6C41"/>
    <w:rsid w:val="00CB7402"/>
    <w:rsid w:val="00CD4B32"/>
    <w:rsid w:val="00CF4CA0"/>
    <w:rsid w:val="00D00028"/>
    <w:rsid w:val="00D17983"/>
    <w:rsid w:val="00D22B19"/>
    <w:rsid w:val="00D2319C"/>
    <w:rsid w:val="00D4228C"/>
    <w:rsid w:val="00D43AE6"/>
    <w:rsid w:val="00D5224B"/>
    <w:rsid w:val="00D53057"/>
    <w:rsid w:val="00D552F2"/>
    <w:rsid w:val="00D612A0"/>
    <w:rsid w:val="00D63D9C"/>
    <w:rsid w:val="00D73A7D"/>
    <w:rsid w:val="00D90137"/>
    <w:rsid w:val="00D912BB"/>
    <w:rsid w:val="00D93E7A"/>
    <w:rsid w:val="00DA12A7"/>
    <w:rsid w:val="00DB47B9"/>
    <w:rsid w:val="00DD02C2"/>
    <w:rsid w:val="00DE2B98"/>
    <w:rsid w:val="00DE2FAB"/>
    <w:rsid w:val="00DF102A"/>
    <w:rsid w:val="00DF4452"/>
    <w:rsid w:val="00E04B1D"/>
    <w:rsid w:val="00E04DE8"/>
    <w:rsid w:val="00E14C45"/>
    <w:rsid w:val="00E154FF"/>
    <w:rsid w:val="00E2173F"/>
    <w:rsid w:val="00E24728"/>
    <w:rsid w:val="00E31350"/>
    <w:rsid w:val="00E54B52"/>
    <w:rsid w:val="00E56947"/>
    <w:rsid w:val="00E64F74"/>
    <w:rsid w:val="00E73772"/>
    <w:rsid w:val="00E7594A"/>
    <w:rsid w:val="00EA57B0"/>
    <w:rsid w:val="00EB344E"/>
    <w:rsid w:val="00EC06B4"/>
    <w:rsid w:val="00EC0DB8"/>
    <w:rsid w:val="00EC1C67"/>
    <w:rsid w:val="00EC2337"/>
    <w:rsid w:val="00EC5AD8"/>
    <w:rsid w:val="00EC758A"/>
    <w:rsid w:val="00ED4CA9"/>
    <w:rsid w:val="00ED68C3"/>
    <w:rsid w:val="00EE03F5"/>
    <w:rsid w:val="00EE333E"/>
    <w:rsid w:val="00EF0732"/>
    <w:rsid w:val="00EF2396"/>
    <w:rsid w:val="00F00DFF"/>
    <w:rsid w:val="00F05FA8"/>
    <w:rsid w:val="00F0757B"/>
    <w:rsid w:val="00F1496F"/>
    <w:rsid w:val="00F169CE"/>
    <w:rsid w:val="00F225D6"/>
    <w:rsid w:val="00F243CF"/>
    <w:rsid w:val="00F31C30"/>
    <w:rsid w:val="00F42A79"/>
    <w:rsid w:val="00F464FC"/>
    <w:rsid w:val="00F4757F"/>
    <w:rsid w:val="00F60891"/>
    <w:rsid w:val="00F67065"/>
    <w:rsid w:val="00F77F5F"/>
    <w:rsid w:val="00F87D9B"/>
    <w:rsid w:val="00FB0DA2"/>
    <w:rsid w:val="00FE1C64"/>
    <w:rsid w:val="00FE357D"/>
    <w:rsid w:val="00FF29BD"/>
    <w:rsid w:val="00FF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80EB9"/>
  <w15:chartTrackingRefBased/>
  <w15:docId w15:val="{051C08E0-05FB-4ABC-BEAF-BCEFBB792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3351C"/>
    <w:pPr>
      <w:spacing w:after="0" w:line="276" w:lineRule="auto"/>
      <w:ind w:firstLine="709"/>
      <w:jc w:val="both"/>
    </w:pPr>
    <w:rPr>
      <w:rFonts w:ascii="Times New Roman" w:eastAsia="Times New Roman" w:hAnsi="Times New Roman" w:cs="Times New Roman"/>
      <w:sz w:val="24"/>
      <w:szCs w:val="24"/>
      <w:lang w:eastAsia="ru-RU"/>
    </w:rPr>
  </w:style>
  <w:style w:type="paragraph" w:styleId="1">
    <w:name w:val="heading 1"/>
    <w:basedOn w:val="a2"/>
    <w:next w:val="a2"/>
    <w:link w:val="10"/>
    <w:uiPriority w:val="9"/>
    <w:qFormat/>
    <w:rsid w:val="0073351C"/>
    <w:pPr>
      <w:keepNext/>
      <w:keepLines/>
      <w:numPr>
        <w:numId w:val="1"/>
      </w:numPr>
      <w:spacing w:before="240" w:after="120"/>
      <w:outlineLvl w:val="0"/>
    </w:pPr>
    <w:rPr>
      <w:rFonts w:ascii="Times New Roman Полужирный" w:eastAsiaTheme="majorEastAsia" w:hAnsi="Times New Roman Полужирный" w:cstheme="majorBidi"/>
      <w:b/>
      <w:caps/>
      <w:sz w:val="28"/>
      <w:szCs w:val="32"/>
    </w:rPr>
  </w:style>
  <w:style w:type="paragraph" w:styleId="20">
    <w:name w:val="heading 2"/>
    <w:basedOn w:val="a2"/>
    <w:next w:val="a2"/>
    <w:link w:val="22"/>
    <w:uiPriority w:val="9"/>
    <w:unhideWhenUsed/>
    <w:qFormat/>
    <w:rsid w:val="0073351C"/>
    <w:pPr>
      <w:keepNext/>
      <w:keepLines/>
      <w:numPr>
        <w:ilvl w:val="1"/>
        <w:numId w:val="1"/>
      </w:numPr>
      <w:spacing w:before="240" w:after="120"/>
      <w:outlineLvl w:val="1"/>
    </w:pPr>
    <w:rPr>
      <w:rFonts w:eastAsiaTheme="majorEastAsia" w:cstheme="majorBidi"/>
      <w:b/>
      <w:sz w:val="26"/>
      <w:szCs w:val="26"/>
    </w:rPr>
  </w:style>
  <w:style w:type="paragraph" w:styleId="3">
    <w:name w:val="heading 3"/>
    <w:basedOn w:val="a2"/>
    <w:next w:val="a2"/>
    <w:link w:val="30"/>
    <w:uiPriority w:val="9"/>
    <w:unhideWhenUsed/>
    <w:qFormat/>
    <w:rsid w:val="00D43AE6"/>
    <w:pPr>
      <w:keepNext/>
      <w:keepLines/>
      <w:numPr>
        <w:ilvl w:val="2"/>
        <w:numId w:val="1"/>
      </w:numPr>
      <w:spacing w:before="120" w:after="120"/>
      <w:outlineLvl w:val="2"/>
    </w:pPr>
    <w:rPr>
      <w:rFonts w:eastAsiaTheme="majorEastAsia" w:cstheme="majorBidi"/>
      <w:b/>
    </w:rPr>
  </w:style>
  <w:style w:type="paragraph" w:styleId="4">
    <w:name w:val="heading 4"/>
    <w:basedOn w:val="a2"/>
    <w:next w:val="a2"/>
    <w:link w:val="40"/>
    <w:uiPriority w:val="9"/>
    <w:semiHidden/>
    <w:unhideWhenUsed/>
    <w:qFormat/>
    <w:rsid w:val="0073351C"/>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2"/>
    <w:next w:val="a2"/>
    <w:link w:val="50"/>
    <w:uiPriority w:val="9"/>
    <w:semiHidden/>
    <w:unhideWhenUsed/>
    <w:qFormat/>
    <w:rsid w:val="0073351C"/>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6">
    <w:name w:val="heading 6"/>
    <w:basedOn w:val="a2"/>
    <w:next w:val="a2"/>
    <w:link w:val="60"/>
    <w:uiPriority w:val="9"/>
    <w:semiHidden/>
    <w:unhideWhenUsed/>
    <w:qFormat/>
    <w:rsid w:val="0073351C"/>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7">
    <w:name w:val="heading 7"/>
    <w:basedOn w:val="a2"/>
    <w:next w:val="a2"/>
    <w:link w:val="70"/>
    <w:uiPriority w:val="9"/>
    <w:semiHidden/>
    <w:unhideWhenUsed/>
    <w:qFormat/>
    <w:rsid w:val="0073351C"/>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2"/>
    <w:next w:val="a2"/>
    <w:link w:val="80"/>
    <w:uiPriority w:val="9"/>
    <w:semiHidden/>
    <w:unhideWhenUsed/>
    <w:qFormat/>
    <w:rsid w:val="0073351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2"/>
    <w:next w:val="a2"/>
    <w:link w:val="90"/>
    <w:uiPriority w:val="9"/>
    <w:semiHidden/>
    <w:unhideWhenUsed/>
    <w:qFormat/>
    <w:rsid w:val="0073351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F169CE"/>
    <w:pPr>
      <w:tabs>
        <w:tab w:val="center" w:pos="4677"/>
        <w:tab w:val="right" w:pos="9355"/>
      </w:tabs>
      <w:spacing w:line="240" w:lineRule="auto"/>
      <w:ind w:firstLine="0"/>
      <w:jc w:val="left"/>
    </w:pPr>
    <w:rPr>
      <w:rFonts w:asciiTheme="minorHAnsi" w:eastAsiaTheme="minorHAnsi" w:hAnsiTheme="minorHAnsi" w:cstheme="minorBidi"/>
      <w:sz w:val="22"/>
      <w:szCs w:val="22"/>
      <w:lang w:eastAsia="en-US"/>
    </w:rPr>
  </w:style>
  <w:style w:type="character" w:customStyle="1" w:styleId="a7">
    <w:name w:val="Верхний колонтитул Знак"/>
    <w:basedOn w:val="a3"/>
    <w:link w:val="a6"/>
    <w:uiPriority w:val="99"/>
    <w:rsid w:val="00F169CE"/>
  </w:style>
  <w:style w:type="paragraph" w:styleId="a8">
    <w:name w:val="footer"/>
    <w:basedOn w:val="a2"/>
    <w:link w:val="a9"/>
    <w:uiPriority w:val="99"/>
    <w:unhideWhenUsed/>
    <w:rsid w:val="00F169CE"/>
    <w:pPr>
      <w:tabs>
        <w:tab w:val="center" w:pos="4677"/>
        <w:tab w:val="right" w:pos="9355"/>
      </w:tabs>
      <w:spacing w:line="240" w:lineRule="auto"/>
      <w:ind w:firstLine="0"/>
      <w:jc w:val="left"/>
    </w:pPr>
    <w:rPr>
      <w:rFonts w:asciiTheme="minorHAnsi" w:eastAsiaTheme="minorHAnsi" w:hAnsiTheme="minorHAnsi" w:cstheme="minorBidi"/>
      <w:sz w:val="22"/>
      <w:szCs w:val="22"/>
      <w:lang w:eastAsia="en-US"/>
    </w:rPr>
  </w:style>
  <w:style w:type="character" w:customStyle="1" w:styleId="a9">
    <w:name w:val="Нижний колонтитул Знак"/>
    <w:basedOn w:val="a3"/>
    <w:link w:val="a8"/>
    <w:uiPriority w:val="99"/>
    <w:rsid w:val="00F169CE"/>
  </w:style>
  <w:style w:type="character" w:customStyle="1" w:styleId="10">
    <w:name w:val="Заголовок 1 Знак"/>
    <w:basedOn w:val="a3"/>
    <w:link w:val="1"/>
    <w:uiPriority w:val="9"/>
    <w:rsid w:val="0073351C"/>
    <w:rPr>
      <w:rFonts w:ascii="Times New Roman Полужирный" w:eastAsiaTheme="majorEastAsia" w:hAnsi="Times New Roman Полужирный" w:cstheme="majorBidi"/>
      <w:b/>
      <w:caps/>
      <w:sz w:val="28"/>
      <w:szCs w:val="32"/>
      <w:lang w:eastAsia="ru-RU"/>
    </w:rPr>
  </w:style>
  <w:style w:type="character" w:customStyle="1" w:styleId="22">
    <w:name w:val="Заголовок 2 Знак"/>
    <w:basedOn w:val="a3"/>
    <w:link w:val="20"/>
    <w:uiPriority w:val="9"/>
    <w:rsid w:val="0073351C"/>
    <w:rPr>
      <w:rFonts w:ascii="Times New Roman" w:eastAsiaTheme="majorEastAsia" w:hAnsi="Times New Roman" w:cstheme="majorBidi"/>
      <w:b/>
      <w:sz w:val="26"/>
      <w:szCs w:val="26"/>
      <w:lang w:eastAsia="ru-RU"/>
    </w:rPr>
  </w:style>
  <w:style w:type="character" w:customStyle="1" w:styleId="30">
    <w:name w:val="Заголовок 3 Знак"/>
    <w:basedOn w:val="a3"/>
    <w:link w:val="3"/>
    <w:uiPriority w:val="9"/>
    <w:rsid w:val="00D43AE6"/>
    <w:rPr>
      <w:rFonts w:ascii="Times New Roman" w:eastAsiaTheme="majorEastAsia" w:hAnsi="Times New Roman" w:cstheme="majorBidi"/>
      <w:b/>
      <w:sz w:val="24"/>
      <w:szCs w:val="24"/>
      <w:lang w:eastAsia="ru-RU"/>
    </w:rPr>
  </w:style>
  <w:style w:type="character" w:customStyle="1" w:styleId="40">
    <w:name w:val="Заголовок 4 Знак"/>
    <w:basedOn w:val="a3"/>
    <w:link w:val="4"/>
    <w:uiPriority w:val="9"/>
    <w:semiHidden/>
    <w:rsid w:val="0073351C"/>
    <w:rPr>
      <w:rFonts w:asciiTheme="majorHAnsi" w:eastAsiaTheme="majorEastAsia" w:hAnsiTheme="majorHAnsi" w:cstheme="majorBidi"/>
      <w:i/>
      <w:iCs/>
      <w:color w:val="2F5496" w:themeColor="accent1" w:themeShade="BF"/>
      <w:sz w:val="24"/>
      <w:szCs w:val="24"/>
      <w:lang w:eastAsia="ru-RU"/>
    </w:rPr>
  </w:style>
  <w:style w:type="character" w:customStyle="1" w:styleId="50">
    <w:name w:val="Заголовок 5 Знак"/>
    <w:basedOn w:val="a3"/>
    <w:link w:val="5"/>
    <w:uiPriority w:val="9"/>
    <w:semiHidden/>
    <w:rsid w:val="0073351C"/>
    <w:rPr>
      <w:rFonts w:asciiTheme="majorHAnsi" w:eastAsiaTheme="majorEastAsia" w:hAnsiTheme="majorHAnsi" w:cstheme="majorBidi"/>
      <w:color w:val="2F5496" w:themeColor="accent1" w:themeShade="BF"/>
      <w:sz w:val="24"/>
      <w:szCs w:val="24"/>
      <w:lang w:eastAsia="ru-RU"/>
    </w:rPr>
  </w:style>
  <w:style w:type="character" w:customStyle="1" w:styleId="60">
    <w:name w:val="Заголовок 6 Знак"/>
    <w:basedOn w:val="a3"/>
    <w:link w:val="6"/>
    <w:uiPriority w:val="9"/>
    <w:semiHidden/>
    <w:rsid w:val="0073351C"/>
    <w:rPr>
      <w:rFonts w:asciiTheme="majorHAnsi" w:eastAsiaTheme="majorEastAsia" w:hAnsiTheme="majorHAnsi" w:cstheme="majorBidi"/>
      <w:color w:val="1F3763" w:themeColor="accent1" w:themeShade="7F"/>
      <w:sz w:val="24"/>
      <w:szCs w:val="24"/>
      <w:lang w:eastAsia="ru-RU"/>
    </w:rPr>
  </w:style>
  <w:style w:type="character" w:customStyle="1" w:styleId="70">
    <w:name w:val="Заголовок 7 Знак"/>
    <w:basedOn w:val="a3"/>
    <w:link w:val="7"/>
    <w:uiPriority w:val="9"/>
    <w:semiHidden/>
    <w:rsid w:val="0073351C"/>
    <w:rPr>
      <w:rFonts w:asciiTheme="majorHAnsi" w:eastAsiaTheme="majorEastAsia" w:hAnsiTheme="majorHAnsi" w:cstheme="majorBidi"/>
      <w:i/>
      <w:iCs/>
      <w:color w:val="1F3763" w:themeColor="accent1" w:themeShade="7F"/>
      <w:sz w:val="24"/>
      <w:szCs w:val="24"/>
      <w:lang w:eastAsia="ru-RU"/>
    </w:rPr>
  </w:style>
  <w:style w:type="character" w:customStyle="1" w:styleId="80">
    <w:name w:val="Заголовок 8 Знак"/>
    <w:basedOn w:val="a3"/>
    <w:link w:val="8"/>
    <w:uiPriority w:val="9"/>
    <w:semiHidden/>
    <w:rsid w:val="0073351C"/>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3"/>
    <w:link w:val="9"/>
    <w:uiPriority w:val="9"/>
    <w:semiHidden/>
    <w:rsid w:val="0073351C"/>
    <w:rPr>
      <w:rFonts w:asciiTheme="majorHAnsi" w:eastAsiaTheme="majorEastAsia" w:hAnsiTheme="majorHAnsi" w:cstheme="majorBidi"/>
      <w:i/>
      <w:iCs/>
      <w:color w:val="272727" w:themeColor="text1" w:themeTint="D8"/>
      <w:sz w:val="21"/>
      <w:szCs w:val="21"/>
      <w:lang w:eastAsia="ru-RU"/>
    </w:rPr>
  </w:style>
  <w:style w:type="paragraph" w:customStyle="1" w:styleId="Tablebody">
    <w:name w:val="Table body"/>
    <w:qFormat/>
    <w:rsid w:val="00BF40D2"/>
    <w:pPr>
      <w:spacing w:after="0" w:line="252" w:lineRule="auto"/>
    </w:pPr>
    <w:rPr>
      <w:rFonts w:ascii="Times New Roman" w:eastAsia="Times New Roman" w:hAnsi="Times New Roman" w:cs="Times New Roman"/>
      <w:szCs w:val="24"/>
      <w:lang w:eastAsia="ru-RU"/>
    </w:rPr>
  </w:style>
  <w:style w:type="paragraph" w:styleId="aa">
    <w:name w:val="caption"/>
    <w:aliases w:val="Рисунок,таблица ППО"/>
    <w:basedOn w:val="a2"/>
    <w:next w:val="a2"/>
    <w:uiPriority w:val="35"/>
    <w:qFormat/>
    <w:rsid w:val="00BF40D2"/>
    <w:pPr>
      <w:spacing w:before="120" w:after="120"/>
      <w:ind w:firstLine="0"/>
      <w:jc w:val="right"/>
    </w:pPr>
    <w:rPr>
      <w:bCs/>
      <w:i/>
      <w:sz w:val="22"/>
      <w:szCs w:val="18"/>
    </w:rPr>
  </w:style>
  <w:style w:type="table" w:styleId="ab">
    <w:name w:val="Table Grid"/>
    <w:basedOn w:val="a4"/>
    <w:uiPriority w:val="39"/>
    <w:rsid w:val="00BF40D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ody Text"/>
    <w:basedOn w:val="a2"/>
    <w:link w:val="ad"/>
    <w:uiPriority w:val="99"/>
    <w:rsid w:val="00BF40D2"/>
    <w:pPr>
      <w:spacing w:line="360" w:lineRule="auto"/>
      <w:ind w:firstLine="567"/>
    </w:pPr>
    <w:rPr>
      <w:snapToGrid w:val="0"/>
      <w:sz w:val="28"/>
      <w:szCs w:val="28"/>
    </w:rPr>
  </w:style>
  <w:style w:type="character" w:customStyle="1" w:styleId="ad">
    <w:name w:val="Основной текст Знак"/>
    <w:basedOn w:val="a3"/>
    <w:link w:val="ac"/>
    <w:uiPriority w:val="99"/>
    <w:rsid w:val="00BF40D2"/>
    <w:rPr>
      <w:rFonts w:ascii="Times New Roman" w:eastAsia="Times New Roman" w:hAnsi="Times New Roman" w:cs="Times New Roman"/>
      <w:snapToGrid w:val="0"/>
      <w:sz w:val="28"/>
      <w:szCs w:val="28"/>
      <w:lang w:eastAsia="ru-RU"/>
    </w:rPr>
  </w:style>
  <w:style w:type="paragraph" w:styleId="11">
    <w:name w:val="toc 1"/>
    <w:basedOn w:val="a2"/>
    <w:next w:val="a2"/>
    <w:autoRedefine/>
    <w:uiPriority w:val="39"/>
    <w:unhideWhenUsed/>
    <w:rsid w:val="004317D5"/>
    <w:pPr>
      <w:ind w:firstLine="0"/>
    </w:pPr>
    <w:rPr>
      <w:b/>
    </w:rPr>
  </w:style>
  <w:style w:type="paragraph" w:styleId="23">
    <w:name w:val="toc 2"/>
    <w:basedOn w:val="a2"/>
    <w:next w:val="a2"/>
    <w:autoRedefine/>
    <w:uiPriority w:val="39"/>
    <w:unhideWhenUsed/>
    <w:rsid w:val="004317D5"/>
    <w:pPr>
      <w:ind w:left="238" w:firstLine="284"/>
      <w:jc w:val="left"/>
    </w:pPr>
  </w:style>
  <w:style w:type="character" w:styleId="ae">
    <w:name w:val="Hyperlink"/>
    <w:basedOn w:val="a3"/>
    <w:uiPriority w:val="99"/>
    <w:unhideWhenUsed/>
    <w:rsid w:val="00BF40D2"/>
    <w:rPr>
      <w:color w:val="0563C1" w:themeColor="hyperlink"/>
      <w:u w:val="single"/>
    </w:rPr>
  </w:style>
  <w:style w:type="paragraph" w:styleId="af">
    <w:name w:val="List Paragraph"/>
    <w:aliases w:val="Абзац списка не нумерованный,Абзац маркированнный,Нумерованый список,List Paragraph1,Table-Normal,RSHB_Table-Normal,Заголовок_3,Подпись рисунка,Bullet_IRAO,Мой Список,AC List 01,ТЗ список,Абзац списка литеральный,Цветной список - Акцент 11"/>
    <w:basedOn w:val="a2"/>
    <w:link w:val="af0"/>
    <w:uiPriority w:val="34"/>
    <w:qFormat/>
    <w:rsid w:val="001512F5"/>
    <w:pPr>
      <w:ind w:left="720"/>
      <w:contextualSpacing/>
    </w:pPr>
  </w:style>
  <w:style w:type="character" w:customStyle="1" w:styleId="af0">
    <w:name w:val="Абзац списка Знак"/>
    <w:aliases w:val="Абзац списка не нумерованный Знак,Абзац маркированнный Знак,Нумерованый список Знак,List Paragraph1 Знак,Table-Normal Знак,RSHB_Table-Normal Знак,Заголовок_3 Знак,Подпись рисунка Знак,Bullet_IRAO Знак,Мой Список Знак,AC List 01 Знак"/>
    <w:link w:val="af"/>
    <w:uiPriority w:val="34"/>
    <w:qFormat/>
    <w:locked/>
    <w:rsid w:val="004765BB"/>
    <w:rPr>
      <w:rFonts w:ascii="Times New Roman" w:eastAsia="Times New Roman" w:hAnsi="Times New Roman" w:cs="Times New Roman"/>
      <w:sz w:val="24"/>
      <w:szCs w:val="24"/>
      <w:lang w:eastAsia="ru-RU"/>
    </w:rPr>
  </w:style>
  <w:style w:type="paragraph" w:styleId="31">
    <w:name w:val="toc 3"/>
    <w:basedOn w:val="a2"/>
    <w:next w:val="a2"/>
    <w:autoRedefine/>
    <w:uiPriority w:val="39"/>
    <w:unhideWhenUsed/>
    <w:rsid w:val="00371F06"/>
    <w:pPr>
      <w:ind w:left="482" w:firstLine="340"/>
    </w:pPr>
    <w:rPr>
      <w:sz w:val="22"/>
    </w:rPr>
  </w:style>
  <w:style w:type="paragraph" w:styleId="a">
    <w:name w:val="List Bullet"/>
    <w:next w:val="a2"/>
    <w:autoRedefine/>
    <w:rsid w:val="0038202B"/>
    <w:pPr>
      <w:numPr>
        <w:numId w:val="2"/>
      </w:numPr>
      <w:spacing w:after="0" w:line="276" w:lineRule="auto"/>
      <w:contextualSpacing/>
      <w:jc w:val="both"/>
    </w:pPr>
    <w:rPr>
      <w:rFonts w:ascii="Times New Roman" w:eastAsia="Times New Roman" w:hAnsi="Times New Roman" w:cs="Times New Roman"/>
      <w:sz w:val="24"/>
      <w:szCs w:val="24"/>
      <w:lang w:eastAsia="ru-RU"/>
    </w:rPr>
  </w:style>
  <w:style w:type="paragraph" w:customStyle="1" w:styleId="21">
    <w:name w:val="Список 21"/>
    <w:basedOn w:val="a2"/>
    <w:rsid w:val="00D4228C"/>
    <w:pPr>
      <w:numPr>
        <w:numId w:val="3"/>
      </w:numPr>
      <w:tabs>
        <w:tab w:val="clear" w:pos="1620"/>
        <w:tab w:val="num" w:pos="4620"/>
      </w:tabs>
      <w:spacing w:line="360" w:lineRule="auto"/>
      <w:ind w:left="4620" w:hanging="360"/>
    </w:pPr>
    <w:rPr>
      <w:lang w:val="en-US"/>
    </w:rPr>
  </w:style>
  <w:style w:type="paragraph" w:styleId="2">
    <w:name w:val="List Bullet 2"/>
    <w:basedOn w:val="a2"/>
    <w:uiPriority w:val="99"/>
    <w:unhideWhenUsed/>
    <w:rsid w:val="00F31C30"/>
    <w:pPr>
      <w:numPr>
        <w:numId w:val="4"/>
      </w:numPr>
      <w:contextualSpacing/>
    </w:pPr>
  </w:style>
  <w:style w:type="paragraph" w:customStyle="1" w:styleId="a1">
    <w:name w:val="Маркированный список с тире"/>
    <w:basedOn w:val="a2"/>
    <w:qFormat/>
    <w:rsid w:val="00852A6F"/>
    <w:pPr>
      <w:numPr>
        <w:numId w:val="7"/>
      </w:numPr>
      <w:tabs>
        <w:tab w:val="left" w:pos="710"/>
      </w:tabs>
      <w:contextualSpacing/>
    </w:pPr>
  </w:style>
  <w:style w:type="paragraph" w:customStyle="1" w:styleId="af1">
    <w:name w:val="!!!!Маркер новый"/>
    <w:basedOn w:val="a1"/>
    <w:qFormat/>
    <w:rsid w:val="00852A6F"/>
  </w:style>
  <w:style w:type="paragraph" w:customStyle="1" w:styleId="--">
    <w:name w:val="Маркер-список-тире"/>
    <w:basedOn w:val="af"/>
    <w:qFormat/>
    <w:rsid w:val="00C73611"/>
    <w:pPr>
      <w:numPr>
        <w:numId w:val="8"/>
      </w:numPr>
    </w:pPr>
    <w:rPr>
      <w:rFonts w:eastAsiaTheme="minorHAnsi"/>
      <w:szCs w:val="22"/>
      <w:lang w:eastAsia="en-US"/>
    </w:rPr>
  </w:style>
  <w:style w:type="paragraph" w:customStyle="1" w:styleId="af2">
    <w:name w:val="Абзац текст ТЗ"/>
    <w:basedOn w:val="a2"/>
    <w:qFormat/>
    <w:rsid w:val="0065646C"/>
  </w:style>
  <w:style w:type="paragraph" w:customStyle="1" w:styleId="a0">
    <w:name w:val="Маркер тире"/>
    <w:basedOn w:val="a2"/>
    <w:qFormat/>
    <w:rsid w:val="006B4439"/>
    <w:pPr>
      <w:numPr>
        <w:numId w:val="9"/>
      </w:numPr>
      <w:contextualSpacing/>
    </w:pPr>
    <w:rPr>
      <w:rFonts w:eastAsiaTheme="minorHAnsi" w:cstheme="minorBidi"/>
      <w:szCs w:val="22"/>
      <w:lang w:eastAsia="en-US"/>
    </w:rPr>
  </w:style>
  <w:style w:type="character" w:styleId="af3">
    <w:name w:val="annotation reference"/>
    <w:basedOn w:val="a3"/>
    <w:uiPriority w:val="99"/>
    <w:semiHidden/>
    <w:unhideWhenUsed/>
    <w:rsid w:val="008C4B6A"/>
    <w:rPr>
      <w:sz w:val="16"/>
      <w:szCs w:val="16"/>
    </w:rPr>
  </w:style>
  <w:style w:type="paragraph" w:styleId="af4">
    <w:name w:val="annotation text"/>
    <w:basedOn w:val="a2"/>
    <w:link w:val="af5"/>
    <w:uiPriority w:val="99"/>
    <w:semiHidden/>
    <w:unhideWhenUsed/>
    <w:rsid w:val="008C4B6A"/>
    <w:pPr>
      <w:spacing w:line="240" w:lineRule="auto"/>
    </w:pPr>
    <w:rPr>
      <w:sz w:val="20"/>
      <w:szCs w:val="20"/>
    </w:rPr>
  </w:style>
  <w:style w:type="character" w:customStyle="1" w:styleId="af5">
    <w:name w:val="Текст примечания Знак"/>
    <w:basedOn w:val="a3"/>
    <w:link w:val="af4"/>
    <w:uiPriority w:val="99"/>
    <w:semiHidden/>
    <w:rsid w:val="008C4B6A"/>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8C4B6A"/>
    <w:rPr>
      <w:b/>
      <w:bCs/>
    </w:rPr>
  </w:style>
  <w:style w:type="character" w:customStyle="1" w:styleId="af7">
    <w:name w:val="Тема примечания Знак"/>
    <w:basedOn w:val="af5"/>
    <w:link w:val="af6"/>
    <w:uiPriority w:val="99"/>
    <w:semiHidden/>
    <w:rsid w:val="008C4B6A"/>
    <w:rPr>
      <w:rFonts w:ascii="Times New Roman" w:eastAsia="Times New Roman" w:hAnsi="Times New Roman" w:cs="Times New Roman"/>
      <w:b/>
      <w:bCs/>
      <w:sz w:val="20"/>
      <w:szCs w:val="20"/>
      <w:lang w:eastAsia="ru-RU"/>
    </w:rPr>
  </w:style>
  <w:style w:type="paragraph" w:styleId="af8">
    <w:name w:val="Balloon Text"/>
    <w:basedOn w:val="a2"/>
    <w:link w:val="af9"/>
    <w:uiPriority w:val="99"/>
    <w:semiHidden/>
    <w:unhideWhenUsed/>
    <w:rsid w:val="008C4B6A"/>
    <w:pPr>
      <w:spacing w:line="240" w:lineRule="auto"/>
    </w:pPr>
    <w:rPr>
      <w:rFonts w:ascii="Segoe UI" w:hAnsi="Segoe UI" w:cs="Segoe UI"/>
      <w:sz w:val="18"/>
      <w:szCs w:val="18"/>
    </w:rPr>
  </w:style>
  <w:style w:type="character" w:customStyle="1" w:styleId="af9">
    <w:name w:val="Текст выноски Знак"/>
    <w:basedOn w:val="a3"/>
    <w:link w:val="af8"/>
    <w:uiPriority w:val="99"/>
    <w:semiHidden/>
    <w:rsid w:val="008C4B6A"/>
    <w:rPr>
      <w:rFonts w:ascii="Segoe UI" w:eastAsia="Times New Roman" w:hAnsi="Segoe UI" w:cs="Segoe UI"/>
      <w:sz w:val="18"/>
      <w:szCs w:val="18"/>
      <w:lang w:eastAsia="ru-RU"/>
    </w:rPr>
  </w:style>
  <w:style w:type="paragraph" w:customStyle="1" w:styleId="0-">
    <w:name w:val="#0-Без номера"/>
    <w:basedOn w:val="a2"/>
    <w:qFormat/>
    <w:rsid w:val="00A901B4"/>
    <w:pPr>
      <w:widowControl w:val="0"/>
      <w:tabs>
        <w:tab w:val="left" w:pos="567"/>
        <w:tab w:val="left" w:pos="709"/>
        <w:tab w:val="left" w:pos="851"/>
        <w:tab w:val="left" w:pos="992"/>
        <w:tab w:val="left" w:pos="1134"/>
        <w:tab w:val="left" w:pos="1276"/>
        <w:tab w:val="left" w:pos="1418"/>
      </w:tabs>
    </w:pPr>
    <w:rPr>
      <w:color w:val="000000"/>
      <w:szCs w:val="28"/>
    </w:rPr>
  </w:style>
  <w:style w:type="paragraph" w:customStyle="1" w:styleId="BodyTextIndent4">
    <w:name w:val="Body Text Indent 4"/>
    <w:basedOn w:val="a2"/>
    <w:rsid w:val="006671D9"/>
    <w:pPr>
      <w:widowControl w:val="0"/>
      <w:numPr>
        <w:numId w:val="11"/>
      </w:numPr>
      <w:tabs>
        <w:tab w:val="left" w:pos="284"/>
      </w:tabs>
      <w:spacing w:line="240" w:lineRule="auto"/>
      <w:jc w:val="left"/>
    </w:pPr>
    <w:rPr>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5D0BB-88E4-4C76-BD4F-47409AAE5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7218</Words>
  <Characters>41148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Анастасия Юрьевна</dc:creator>
  <cp:keywords/>
  <dc:description/>
  <cp:lastModifiedBy>Pavlov Dmitriy</cp:lastModifiedBy>
  <cp:revision>5</cp:revision>
  <dcterms:created xsi:type="dcterms:W3CDTF">2022-04-05T09:02:00Z</dcterms:created>
  <dcterms:modified xsi:type="dcterms:W3CDTF">2022-04-06T06:56:00Z</dcterms:modified>
</cp:coreProperties>
</file>