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F5762F" w14:textId="77A43BEB" w:rsidR="000A5419" w:rsidRDefault="000A5419" w:rsidP="005E24DE">
      <w:pPr>
        <w:spacing w:after="0"/>
        <w:ind w:left="4253" w:hanging="2268"/>
        <w:jc w:val="right"/>
        <w:rPr>
          <w:rFonts w:ascii="Times New Roman" w:hAnsi="Times New Roman" w:cs="Times New Roman"/>
          <w:sz w:val="18"/>
          <w:szCs w:val="18"/>
        </w:rPr>
      </w:pPr>
      <w:r w:rsidRPr="005E24DE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F2099A" w:rsidRPr="005E24DE">
        <w:rPr>
          <w:rFonts w:ascii="Times New Roman" w:hAnsi="Times New Roman" w:cs="Times New Roman"/>
          <w:sz w:val="18"/>
          <w:szCs w:val="18"/>
        </w:rPr>
        <w:t xml:space="preserve">№ </w:t>
      </w:r>
      <w:r w:rsidR="005E24DE" w:rsidRPr="005E24DE">
        <w:rPr>
          <w:rFonts w:ascii="Times New Roman" w:hAnsi="Times New Roman" w:cs="Times New Roman"/>
          <w:sz w:val="18"/>
          <w:szCs w:val="18"/>
        </w:rPr>
        <w:t xml:space="preserve">10 </w:t>
      </w:r>
      <w:r w:rsidRPr="005E24DE">
        <w:rPr>
          <w:rFonts w:ascii="Times New Roman" w:hAnsi="Times New Roman" w:cs="Times New Roman"/>
          <w:sz w:val="18"/>
          <w:szCs w:val="18"/>
        </w:rPr>
        <w:t xml:space="preserve">к </w:t>
      </w:r>
      <w:r w:rsidR="00F2099A" w:rsidRPr="005E24DE">
        <w:rPr>
          <w:rFonts w:ascii="Times New Roman" w:hAnsi="Times New Roman" w:cs="Times New Roman"/>
          <w:sz w:val="18"/>
          <w:szCs w:val="18"/>
        </w:rPr>
        <w:t xml:space="preserve">договору </w:t>
      </w:r>
      <w:r w:rsidR="005E24DE" w:rsidRPr="005E24DE">
        <w:rPr>
          <w:rFonts w:ascii="Times New Roman" w:hAnsi="Times New Roman" w:cs="Times New Roman"/>
          <w:sz w:val="18"/>
          <w:szCs w:val="18"/>
        </w:rPr>
        <w:t>от                                        № 258-0</w:t>
      </w:r>
      <w:r w:rsidR="00C6399A">
        <w:rPr>
          <w:rFonts w:ascii="Times New Roman" w:hAnsi="Times New Roman" w:cs="Times New Roman"/>
          <w:sz w:val="18"/>
          <w:szCs w:val="18"/>
        </w:rPr>
        <w:t>13</w:t>
      </w:r>
      <w:r w:rsidR="005E24DE" w:rsidRPr="005E24DE">
        <w:rPr>
          <w:rFonts w:ascii="Times New Roman" w:hAnsi="Times New Roman" w:cs="Times New Roman"/>
          <w:sz w:val="18"/>
          <w:szCs w:val="18"/>
        </w:rPr>
        <w:t>/</w:t>
      </w:r>
      <w:r w:rsidR="00F8357A">
        <w:rPr>
          <w:rFonts w:ascii="Times New Roman" w:hAnsi="Times New Roman" w:cs="Times New Roman"/>
          <w:sz w:val="18"/>
          <w:szCs w:val="18"/>
        </w:rPr>
        <w:t>22</w:t>
      </w:r>
    </w:p>
    <w:p w14:paraId="697390DA" w14:textId="77777777" w:rsidR="004B6592" w:rsidRPr="004B6592" w:rsidRDefault="004B6592" w:rsidP="005E24DE">
      <w:pPr>
        <w:spacing w:after="0"/>
        <w:ind w:left="4253" w:hanging="2268"/>
        <w:jc w:val="right"/>
        <w:rPr>
          <w:rFonts w:ascii="Times New Roman" w:hAnsi="Times New Roman" w:cs="Times New Roman"/>
          <w:sz w:val="24"/>
          <w:szCs w:val="24"/>
        </w:rPr>
      </w:pPr>
    </w:p>
    <w:p w14:paraId="1A88DF1A" w14:textId="7F337B2E" w:rsidR="000A5419" w:rsidRDefault="005E24DE" w:rsidP="005E24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4DE">
        <w:rPr>
          <w:rFonts w:ascii="Times New Roman" w:hAnsi="Times New Roman" w:cs="Times New Roman"/>
          <w:b/>
          <w:sz w:val="24"/>
          <w:szCs w:val="24"/>
        </w:rPr>
        <w:t>Методика определения коэффициента частоты травм с утратой трудоспособности (LTIFR) организациями Группы для целей бизнес-планирования и подготовки отчетности</w:t>
      </w:r>
    </w:p>
    <w:p w14:paraId="20DE849F" w14:textId="77777777" w:rsidR="00AB0BEC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0" w:name="_Toc61878704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Общие положения</w:t>
      </w:r>
      <w:bookmarkEnd w:id="0"/>
    </w:p>
    <w:p w14:paraId="13929577" w14:textId="1A82B7D9" w:rsidR="00AB0BEC" w:rsidRDefault="00AB0BEC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</w:t>
      </w:r>
      <w:r w:rsidR="00147717">
        <w:rPr>
          <w:rFonts w:ascii="Times New Roman" w:hAnsi="Times New Roman" w:cs="Times New Roman"/>
          <w:sz w:val="24"/>
          <w:szCs w:val="24"/>
        </w:rPr>
        <w:t xml:space="preserve"> </w:t>
      </w:r>
      <w:r w:rsidR="00147717" w:rsidRPr="00147717">
        <w:rPr>
          <w:rFonts w:ascii="Times New Roman" w:hAnsi="Times New Roman" w:cs="Times New Roman"/>
          <w:sz w:val="24"/>
          <w:szCs w:val="24"/>
        </w:rPr>
        <w:t>(</w:t>
      </w:r>
      <w:r w:rsidR="00147717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147717" w:rsidRPr="0014771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всеми организациями Группы</w:t>
      </w:r>
      <w:r w:rsidR="00522F54">
        <w:rPr>
          <w:rFonts w:ascii="Times New Roman" w:hAnsi="Times New Roman" w:cs="Times New Roman"/>
          <w:sz w:val="24"/>
          <w:szCs w:val="24"/>
        </w:rPr>
        <w:t xml:space="preserve"> с разделением на Сотрудников и Подрядчиков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97CB791" w14:textId="77777777" w:rsidR="00AB0BEC" w:rsidRPr="00C50221" w:rsidRDefault="00552E7E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" w:name="_Toc61878705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Термины и определения</w:t>
      </w:r>
      <w:bookmarkEnd w:id="1"/>
    </w:p>
    <w:p w14:paraId="409B1E80" w14:textId="77777777" w:rsidR="00552E7E" w:rsidRPr="00552E7E" w:rsidRDefault="00552E7E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Ниже приводятся термины</w:t>
      </w:r>
      <w:r w:rsidRPr="00552E7E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сокраще</w:t>
      </w:r>
      <w:r w:rsidR="00EE12EC">
        <w:rPr>
          <w:rFonts w:ascii="Times New Roman" w:hAnsi="Times New Roman" w:cs="Times New Roman"/>
          <w:sz w:val="24"/>
          <w:szCs w:val="24"/>
        </w:rPr>
        <w:t xml:space="preserve">ния и определения, используемые </w:t>
      </w:r>
      <w:r>
        <w:rPr>
          <w:rFonts w:ascii="Times New Roman" w:hAnsi="Times New Roman" w:cs="Times New Roman"/>
          <w:sz w:val="24"/>
          <w:szCs w:val="24"/>
        </w:rPr>
        <w:t>для целей исполнения положений данной Методики: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10"/>
        <w:gridCol w:w="2640"/>
        <w:gridCol w:w="6321"/>
      </w:tblGrid>
      <w:tr w:rsidR="00552E7E" w14:paraId="059EA778" w14:textId="77777777" w:rsidTr="00C50221">
        <w:tc>
          <w:tcPr>
            <w:tcW w:w="319" w:type="pct"/>
          </w:tcPr>
          <w:p w14:paraId="19EDF2D6" w14:textId="77777777" w:rsidR="00C808D7" w:rsidRPr="00C808D7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C808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379" w:type="pct"/>
          </w:tcPr>
          <w:p w14:paraId="5889C984" w14:textId="77777777" w:rsidR="00C808D7" w:rsidRPr="0099309C" w:rsidRDefault="00351623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Термин</w:t>
            </w:r>
            <w:r w:rsidR="009930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>сокращение</w:t>
            </w:r>
          </w:p>
        </w:tc>
        <w:tc>
          <w:tcPr>
            <w:tcW w:w="3302" w:type="pct"/>
          </w:tcPr>
          <w:p w14:paraId="3904BB9F" w14:textId="77777777" w:rsidR="00C808D7" w:rsidRPr="00C808D7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</w:tr>
      <w:tr w:rsidR="00552E7E" w14:paraId="192E1AEE" w14:textId="77777777" w:rsidTr="00C50221">
        <w:tc>
          <w:tcPr>
            <w:tcW w:w="319" w:type="pct"/>
          </w:tcPr>
          <w:p w14:paraId="328B5EDE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right="3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27C32DF0" w14:textId="77777777" w:rsidR="00C808D7" w:rsidRPr="00C808D7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3302" w:type="pct"/>
          </w:tcPr>
          <w:p w14:paraId="05C60803" w14:textId="77777777" w:rsidR="00C808D7" w:rsidRPr="00C808D7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Совокупность юридических лиц, связанных отношениями экономической и корпоративной зависимости с МК ПАО «ЭН+ ГРУП»</w:t>
            </w:r>
            <w:r w:rsidR="001C03F6">
              <w:rPr>
                <w:rFonts w:ascii="Times New Roman" w:hAnsi="Times New Roman" w:cs="Times New Roman"/>
                <w:sz w:val="24"/>
                <w:szCs w:val="24"/>
              </w:rPr>
              <w:t>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776310" w14:paraId="2F1559F6" w14:textId="77777777" w:rsidTr="00C50221">
        <w:tc>
          <w:tcPr>
            <w:tcW w:w="319" w:type="pct"/>
          </w:tcPr>
          <w:p w14:paraId="18CBED03" w14:textId="77777777" w:rsidR="00776310" w:rsidRPr="00552E7E" w:rsidRDefault="0077631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25049AE" w14:textId="77777777" w:rsidR="00776310" w:rsidRPr="00C808D7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Менеджмент Группы</w:t>
            </w:r>
          </w:p>
        </w:tc>
        <w:tc>
          <w:tcPr>
            <w:tcW w:w="3302" w:type="pct"/>
          </w:tcPr>
          <w:p w14:paraId="3D277DE4" w14:textId="77777777" w:rsidR="00776310" w:rsidRPr="00776310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Работники, </w:t>
            </w:r>
            <w:r w:rsidR="006965C8">
              <w:rPr>
                <w:rFonts w:ascii="Times New Roman" w:hAnsi="Times New Roman" w:cs="Times New Roman"/>
                <w:sz w:val="24"/>
                <w:szCs w:val="24"/>
              </w:rPr>
              <w:t>осуществляющие в числе прочих функции по определению стратегических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</w:t>
            </w:r>
            <w:r w:rsidR="006965C8">
              <w:rPr>
                <w:rFonts w:ascii="Times New Roman" w:hAnsi="Times New Roman" w:cs="Times New Roman"/>
                <w:sz w:val="24"/>
                <w:szCs w:val="24"/>
              </w:rPr>
              <w:t>нтиров</w:t>
            </w:r>
            <w:r w:rsidR="00552E7E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ю МКООО «Эн+ Холдинг» и другие)</w:t>
            </w:r>
          </w:p>
        </w:tc>
      </w:tr>
      <w:tr w:rsidR="00552E7E" w14:paraId="73956254" w14:textId="77777777" w:rsidTr="00C50221">
        <w:tc>
          <w:tcPr>
            <w:tcW w:w="319" w:type="pct"/>
          </w:tcPr>
          <w:p w14:paraId="61290CCE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EDD1DE3" w14:textId="5F8B22CA" w:rsidR="00C808D7" w:rsidRPr="00C808D7" w:rsidRDefault="006965C8" w:rsidP="0063646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Дирекция по охране труда</w:t>
            </w:r>
            <w:r w:rsidR="00C375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(ДОТ)</w:t>
            </w:r>
            <w:r w:rsidR="003516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02" w:type="pct"/>
          </w:tcPr>
          <w:p w14:paraId="03D0929E" w14:textId="77777777" w:rsidR="00C808D7" w:rsidRPr="0099309C" w:rsidRDefault="006965C8" w:rsidP="00DC6220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подразделение,</w:t>
            </w:r>
            <w:r w:rsidR="00BB1D27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осуществляюще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 в числе прочих 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функции методического руководства и контроля в части определения </w:t>
            </w:r>
            <w:r w:rsidR="00DC6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 Группы при исполнен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C845F2" w14:paraId="73B0C781" w14:textId="77777777" w:rsidTr="00C50221">
        <w:tc>
          <w:tcPr>
            <w:tcW w:w="319" w:type="pct"/>
          </w:tcPr>
          <w:p w14:paraId="44EA33CA" w14:textId="77777777" w:rsidR="00C845F2" w:rsidRPr="00552E7E" w:rsidRDefault="00C845F2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7D1AF36" w14:textId="60BFBC80" w:rsidR="00C845F2" w:rsidRDefault="005248F5" w:rsidP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по правовым вопросам ООО «УСЦ ЕвроСибЭнерго»</w:t>
            </w:r>
          </w:p>
        </w:tc>
        <w:tc>
          <w:tcPr>
            <w:tcW w:w="3302" w:type="pct"/>
          </w:tcPr>
          <w:p w14:paraId="723B9ADB" w14:textId="77777777" w:rsidR="00C845F2" w:rsidRDefault="006965C8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осуществляющее в числе прочих </w:t>
            </w:r>
            <w:r w:rsidR="00C845F2">
              <w:rPr>
                <w:rFonts w:ascii="Times New Roman" w:hAnsi="Times New Roman" w:cs="Times New Roman"/>
                <w:sz w:val="24"/>
                <w:szCs w:val="24"/>
              </w:rPr>
              <w:t>функции по учету актуальной структуры Группы при исполнен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DC6220" w14:paraId="11446072" w14:textId="77777777" w:rsidTr="00C50221">
        <w:tc>
          <w:tcPr>
            <w:tcW w:w="319" w:type="pct"/>
          </w:tcPr>
          <w:p w14:paraId="5FE29B1E" w14:textId="77777777" w:rsidR="00DC6220" w:rsidRPr="00552E7E" w:rsidRDefault="00DC622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365C676" w14:textId="36AF6918" w:rsidR="00DC6220" w:rsidRDefault="00DC6220" w:rsidP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</w:t>
            </w:r>
            <w:r w:rsidR="005248F5">
              <w:rPr>
                <w:rFonts w:ascii="Times New Roman" w:hAnsi="Times New Roman" w:cs="Times New Roman"/>
                <w:sz w:val="24"/>
                <w:szCs w:val="24"/>
              </w:rPr>
              <w:t>ый департамент АО «ЕвроСибЭнерго»</w:t>
            </w:r>
          </w:p>
        </w:tc>
        <w:tc>
          <w:tcPr>
            <w:tcW w:w="3302" w:type="pct"/>
          </w:tcPr>
          <w:p w14:paraId="427B5A4F" w14:textId="77777777" w:rsidR="00DC6220" w:rsidRPr="0093689F" w:rsidRDefault="006965C8" w:rsidP="00C50221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осуществляющее в числе прочих 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>функции по управлению бизнес-планированием</w:t>
            </w:r>
            <w:r w:rsidR="0093689F">
              <w:rPr>
                <w:rFonts w:ascii="Times New Roman" w:hAnsi="Times New Roman" w:cs="Times New Roman"/>
                <w:sz w:val="24"/>
                <w:szCs w:val="24"/>
              </w:rPr>
              <w:t xml:space="preserve"> Бизнесов</w:t>
            </w:r>
            <w:r w:rsidR="0093689F" w:rsidRPr="0093689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 </w:t>
            </w:r>
          </w:p>
        </w:tc>
      </w:tr>
      <w:tr w:rsidR="003342BC" w14:paraId="2AA53575" w14:textId="77777777" w:rsidTr="00C50221">
        <w:tc>
          <w:tcPr>
            <w:tcW w:w="319" w:type="pct"/>
          </w:tcPr>
          <w:p w14:paraId="07349D6E" w14:textId="77777777" w:rsidR="003342BC" w:rsidRPr="00552E7E" w:rsidRDefault="003342BC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0888384A" w14:textId="77777777" w:rsidR="003342BC" w:rsidRDefault="003342B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работник</w:t>
            </w:r>
          </w:p>
        </w:tc>
        <w:tc>
          <w:tcPr>
            <w:tcW w:w="3302" w:type="pct"/>
          </w:tcPr>
          <w:p w14:paraId="6CE4329E" w14:textId="77777777" w:rsidR="003342BC" w:rsidRDefault="00D82456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Лицо, ответственное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 за подготовку информации по Бизнесу</w:t>
            </w:r>
            <w:r w:rsidR="003342BC" w:rsidRPr="003342B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в соответствии с </w:t>
            </w:r>
            <w:r w:rsidR="00A31F49">
              <w:rPr>
                <w:rFonts w:ascii="Times New Roman" w:hAnsi="Times New Roman" w:cs="Times New Roman"/>
                <w:sz w:val="24"/>
                <w:szCs w:val="24"/>
              </w:rPr>
              <w:t>Регламентом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976B909" w14:textId="77777777" w:rsidR="003342BC" w:rsidRPr="00A00305" w:rsidRDefault="006353FD" w:rsidP="006965C8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случае, если ответственное лицо не закреплено </w:t>
            </w:r>
            <w:r w:rsidR="00A31F49">
              <w:rPr>
                <w:rFonts w:ascii="Times New Roman" w:hAnsi="Times New Roman" w:cs="Times New Roman"/>
                <w:b/>
                <w:sz w:val="24"/>
                <w:szCs w:val="24"/>
              </w:rPr>
              <w:t>Регламентом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6965C8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не предоставляет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единую отчетность по охране труда в установленном порядке)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>Бизнеса</w:t>
            </w:r>
            <w:r w:rsidR="00A00305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Организации.</w:t>
            </w:r>
          </w:p>
        </w:tc>
      </w:tr>
      <w:tr w:rsidR="00552E7E" w14:paraId="2F08DC1E" w14:textId="77777777" w:rsidTr="00C50221">
        <w:tc>
          <w:tcPr>
            <w:tcW w:w="319" w:type="pct"/>
          </w:tcPr>
          <w:p w14:paraId="1F00A345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68458C4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</w:p>
        </w:tc>
        <w:tc>
          <w:tcPr>
            <w:tcW w:w="3302" w:type="pct"/>
          </w:tcPr>
          <w:p w14:paraId="4E4E5B14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Совокупность юридических лиц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 xml:space="preserve"> Группы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сгруппированных в управленческих целях по функциональному направлению деятельности, составляющая промежуточный уровень </w:t>
            </w:r>
            <w:r w:rsidR="00EE12EC">
              <w:rPr>
                <w:rFonts w:ascii="Times New Roman" w:hAnsi="Times New Roman" w:cs="Times New Roman"/>
                <w:sz w:val="24"/>
                <w:szCs w:val="24"/>
              </w:rPr>
              <w:t>детализации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исполнении положений настоящей Методики (при необходимости)</w:t>
            </w:r>
          </w:p>
        </w:tc>
      </w:tr>
      <w:tr w:rsidR="00552E7E" w14:paraId="105625B5" w14:textId="77777777" w:rsidTr="00C50221">
        <w:tc>
          <w:tcPr>
            <w:tcW w:w="319" w:type="pct"/>
          </w:tcPr>
          <w:p w14:paraId="01F13A2D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E518A92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3302" w:type="pct"/>
          </w:tcPr>
          <w:p w14:paraId="393DBBB0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Юридическое лицо Группы, составляющее нижний уровень детализации при исполнен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552E7E" w14:paraId="35B12C1C" w14:textId="77777777" w:rsidTr="00C50221">
        <w:tc>
          <w:tcPr>
            <w:tcW w:w="319" w:type="pct"/>
          </w:tcPr>
          <w:p w14:paraId="53F15144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BC7869A" w14:textId="77777777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</w:t>
            </w:r>
          </w:p>
        </w:tc>
        <w:tc>
          <w:tcPr>
            <w:tcW w:w="3302" w:type="pct"/>
          </w:tcPr>
          <w:p w14:paraId="6083A72C" w14:textId="7E6DCFDA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Любое лицо, занятое деятельностью в Организации, в течение полного или неполного рабочего времени и получающее за это соответ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ствующую оплату от Организации</w:t>
            </w:r>
            <w:r w:rsidR="00D82226">
              <w:rPr>
                <w:rFonts w:ascii="Times New Roman" w:hAnsi="Times New Roman" w:cs="Times New Roman"/>
                <w:sz w:val="24"/>
                <w:szCs w:val="24"/>
              </w:rPr>
              <w:t>, состоящее в трудовых отношениях с Организацией</w:t>
            </w:r>
          </w:p>
        </w:tc>
      </w:tr>
      <w:tr w:rsidR="00552E7E" w14:paraId="7F65E941" w14:textId="77777777" w:rsidTr="00C50221">
        <w:tc>
          <w:tcPr>
            <w:tcW w:w="319" w:type="pct"/>
          </w:tcPr>
          <w:p w14:paraId="68F601F1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40B5573D" w14:textId="77777777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  <w:tc>
          <w:tcPr>
            <w:tcW w:w="3302" w:type="pct"/>
          </w:tcPr>
          <w:p w14:paraId="611D2BE2" w14:textId="77C29791" w:rsidR="00CF5EFD" w:rsidRDefault="00CF5EFD" w:rsidP="0063646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Любой р</w:t>
            </w:r>
            <w:r w:rsidR="00E84D9A">
              <w:rPr>
                <w:rFonts w:ascii="Times New Roman" w:hAnsi="Times New Roman" w:cs="Times New Roman"/>
                <w:sz w:val="24"/>
                <w:szCs w:val="24"/>
              </w:rPr>
              <w:t xml:space="preserve">аботник </w:t>
            </w:r>
            <w:r w:rsidR="00C84820">
              <w:rPr>
                <w:rFonts w:ascii="Times New Roman" w:hAnsi="Times New Roman" w:cs="Times New Roman"/>
                <w:sz w:val="24"/>
                <w:szCs w:val="24"/>
              </w:rPr>
              <w:t>компании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осуществляющей работу или предоставляющей услуги для Организации</w:t>
            </w:r>
            <w:r w:rsidR="00E84D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14:paraId="4C915B3C" w14:textId="77777777" w:rsidR="00E84D9A" w:rsidRPr="00E84D9A" w:rsidRDefault="00E84D9A" w:rsidP="0063646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Для целей корректного определения </w:t>
            </w:r>
            <w:r w:rsidR="003662D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LTIFR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(исключения двойного учета) сотрудники</w:t>
            </w:r>
            <w:r w:rsidR="00C848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одних</w:t>
            </w:r>
            <w:r w:rsidR="00CF7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рганизаций Группы не могут учитываться в к</w:t>
            </w:r>
            <w:r w:rsidR="00CF727C">
              <w:rPr>
                <w:rFonts w:ascii="Times New Roman" w:hAnsi="Times New Roman" w:cs="Times New Roman"/>
                <w:b/>
                <w:sz w:val="24"/>
                <w:szCs w:val="24"/>
              </w:rPr>
              <w:t>ачестве подрядчиков для других О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рганизаций Группы</w:t>
            </w:r>
            <w:r w:rsidR="00C848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 исполнении положений настоящей Методики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31F49" w14:paraId="66750A93" w14:textId="77777777" w:rsidTr="00C50221">
        <w:tc>
          <w:tcPr>
            <w:tcW w:w="319" w:type="pct"/>
          </w:tcPr>
          <w:p w14:paraId="03B2685D" w14:textId="77777777" w:rsidR="00A31F49" w:rsidRPr="008B17E5" w:rsidRDefault="00A31F49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E5A741A" w14:textId="77777777" w:rsidR="00A31F49" w:rsidRPr="00A31F49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Регламент</w:t>
            </w:r>
          </w:p>
        </w:tc>
        <w:tc>
          <w:tcPr>
            <w:tcW w:w="3302" w:type="pct"/>
          </w:tcPr>
          <w:p w14:paraId="1F24EBC1" w14:textId="77777777" w:rsidR="00A31F49" w:rsidRPr="00C808D7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552E7E" w14:paraId="4065BC7D" w14:textId="77777777" w:rsidTr="00C50221">
        <w:tc>
          <w:tcPr>
            <w:tcW w:w="319" w:type="pct"/>
          </w:tcPr>
          <w:p w14:paraId="3323A3D6" w14:textId="77777777" w:rsidR="00C808D7" w:rsidRPr="008B17E5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9511AEF" w14:textId="77777777" w:rsidR="00C808D7" w:rsidRPr="00C84820" w:rsidRDefault="00C8482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 (Lost Time Injury)</w:t>
            </w:r>
          </w:p>
        </w:tc>
        <w:tc>
          <w:tcPr>
            <w:tcW w:w="3302" w:type="pct"/>
          </w:tcPr>
          <w:p w14:paraId="37834CFE" w14:textId="77777777" w:rsidR="00C808D7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Травма, повлекшая временную или стойкую утрату трудоспособности.</w:t>
            </w:r>
          </w:p>
          <w:p w14:paraId="432D8404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Учитываются производственные травмы, в результате которых</w:t>
            </w:r>
            <w:r w:rsidR="00D7642F">
              <w:rPr>
                <w:rFonts w:ascii="Times New Roman" w:hAnsi="Times New Roman" w:cs="Times New Roman"/>
                <w:sz w:val="24"/>
                <w:szCs w:val="24"/>
              </w:rPr>
              <w:t xml:space="preserve"> на следующий день после случившег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ося, пострадавший временно (на один</w:t>
            </w:r>
            <w:r w:rsidR="00D7642F">
              <w:rPr>
                <w:rFonts w:ascii="Times New Roman" w:hAnsi="Times New Roman" w:cs="Times New Roman"/>
                <w:sz w:val="24"/>
                <w:szCs w:val="24"/>
              </w:rPr>
              <w:t xml:space="preserve"> день и более) не способен выполнять свою обычную работу в полном объеме либо с ограничением рабочих функций. </w:t>
            </w:r>
          </w:p>
          <w:p w14:paraId="442E5BD4" w14:textId="77777777" w:rsidR="00D7642F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14:paraId="4185ADB4" w14:textId="77777777" w:rsidR="003662DD" w:rsidRPr="003662DD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Для целей корректного определения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LTIFR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(исключения двойного учета)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 исполнении положений настоящей Методики количество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</w:t>
            </w:r>
            <w:r w:rsidRPr="00366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определяется без учета травм, повлекших смерть пострадавшего.</w:t>
            </w:r>
          </w:p>
        </w:tc>
      </w:tr>
      <w:tr w:rsidR="00D7642F" w14:paraId="0FC07254" w14:textId="77777777" w:rsidTr="00C50221">
        <w:tc>
          <w:tcPr>
            <w:tcW w:w="319" w:type="pct"/>
          </w:tcPr>
          <w:p w14:paraId="19FCE90B" w14:textId="77777777" w:rsidR="00D7642F" w:rsidRPr="008B17E5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685187A" w14:textId="77777777" w:rsidR="00D7642F" w:rsidRPr="00D7642F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D7642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Fatality</w:t>
            </w:r>
            <w:r w:rsidRPr="00D764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02" w:type="pct"/>
          </w:tcPr>
          <w:p w14:paraId="0B08ACC2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Травма, повлекшая смерть пострадавшего.</w:t>
            </w:r>
          </w:p>
          <w:p w14:paraId="66D836F0" w14:textId="77777777" w:rsidR="003662DD" w:rsidRPr="00C808D7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D7642F" w:rsidRPr="003662DD" w14:paraId="7361625E" w14:textId="77777777" w:rsidTr="00C50221">
        <w:tc>
          <w:tcPr>
            <w:tcW w:w="319" w:type="pct"/>
          </w:tcPr>
          <w:p w14:paraId="64EEAB86" w14:textId="77777777" w:rsidR="00D7642F" w:rsidRPr="008B17E5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3337178F" w14:textId="77777777" w:rsidR="00D7642F" w:rsidRPr="003662DD" w:rsidRDefault="00D7642F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Lost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Time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Incident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Frequency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Rate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3302" w:type="pct"/>
          </w:tcPr>
          <w:p w14:paraId="638FA7A8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частоты травм с утратой трудоспособности (на каждые 200 000 человеко-часов), определяемый по формуле:</w:t>
            </w:r>
          </w:p>
          <w:p w14:paraId="191FC8A7" w14:textId="77777777" w:rsidR="003662DD" w:rsidRPr="00183D98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D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LTIFR = (LTI+F)/</w:t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t>200000</w:t>
            </w:r>
          </w:p>
        </w:tc>
      </w:tr>
      <w:tr w:rsidR="005248F5" w:rsidRPr="003662DD" w14:paraId="529E21C6" w14:textId="77777777" w:rsidTr="00C50221">
        <w:tc>
          <w:tcPr>
            <w:tcW w:w="319" w:type="pct"/>
          </w:tcPr>
          <w:p w14:paraId="7A0796B9" w14:textId="77777777" w:rsidR="005248F5" w:rsidRPr="008B17E5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02E2AAD" w14:textId="76F3BED4" w:rsidR="005248F5" w:rsidRPr="005248F5" w:rsidRDefault="005248F5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sz w:val="24"/>
                <w:szCs w:val="24"/>
              </w:rPr>
              <w:t>_1</w:t>
            </w:r>
          </w:p>
        </w:tc>
        <w:tc>
          <w:tcPr>
            <w:tcW w:w="3302" w:type="pct"/>
          </w:tcPr>
          <w:p w14:paraId="5627DEE0" w14:textId="77777777" w:rsidR="005248F5" w:rsidRPr="005248F5" w:rsidRDefault="005248F5" w:rsidP="00781BEE">
            <w:pPr>
              <w:spacing w:before="60" w:after="6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="00CD33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524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781BEE">
              <w:rPr>
                <w:rFonts w:ascii="Times New Roman" w:hAnsi="Times New Roman" w:cs="Times New Roman"/>
                <w:sz w:val="24"/>
                <w:szCs w:val="24"/>
              </w:rPr>
              <w:t>текущем году</w:t>
            </w:r>
          </w:p>
        </w:tc>
      </w:tr>
      <w:tr w:rsidR="005248F5" w:rsidRPr="003662DD" w14:paraId="4F876A26" w14:textId="77777777" w:rsidTr="00C50221">
        <w:tc>
          <w:tcPr>
            <w:tcW w:w="319" w:type="pct"/>
          </w:tcPr>
          <w:p w14:paraId="17828013" w14:textId="77777777" w:rsidR="005248F5" w:rsidRPr="008B17E5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047815E6" w14:textId="7FECB26A" w:rsidR="005248F5" w:rsidRPr="005248F5" w:rsidRDefault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sz w:val="24"/>
                <w:szCs w:val="24"/>
              </w:rPr>
              <w:t>_2</w:t>
            </w:r>
          </w:p>
        </w:tc>
        <w:tc>
          <w:tcPr>
            <w:tcW w:w="3302" w:type="pct"/>
          </w:tcPr>
          <w:p w14:paraId="0DECC67D" w14:textId="77777777" w:rsidR="005248F5" w:rsidRPr="005248F5" w:rsidRDefault="005248F5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  <w:r w:rsidRPr="00524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следующий год</w:t>
            </w:r>
          </w:p>
        </w:tc>
      </w:tr>
      <w:tr w:rsidR="003662DD" w:rsidRPr="003662DD" w14:paraId="6F4B6155" w14:textId="77777777" w:rsidTr="00C50221">
        <w:tc>
          <w:tcPr>
            <w:tcW w:w="319" w:type="pct"/>
          </w:tcPr>
          <w:p w14:paraId="19000B40" w14:textId="77777777" w:rsidR="003662DD" w:rsidRPr="008B17E5" w:rsidRDefault="003662DD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31BC48C1" w14:textId="77777777" w:rsidR="003662DD" w:rsidRPr="003662DD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 (фактически отработанные человеко-часы)</w:t>
            </w:r>
          </w:p>
        </w:tc>
        <w:tc>
          <w:tcPr>
            <w:tcW w:w="3302" w:type="pct"/>
          </w:tcPr>
          <w:p w14:paraId="1F3FD7ED" w14:textId="77777777" w:rsidR="003662DD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Суммарное количество рабочих часов, фактически отработанных </w:t>
            </w:r>
            <w:r w:rsidR="00BB4186">
              <w:rPr>
                <w:rFonts w:ascii="Times New Roman" w:hAnsi="Times New Roman" w:cs="Times New Roman"/>
                <w:sz w:val="24"/>
                <w:szCs w:val="24"/>
              </w:rPr>
              <w:t>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14:paraId="39E1E999" w14:textId="77777777" w:rsidR="00C84820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" w:name="_Toc61878706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Планирование</w:t>
      </w:r>
      <w:bookmarkEnd w:id="2"/>
    </w:p>
    <w:p w14:paraId="2ACB65D4" w14:textId="36857FD3" w:rsidR="00776310" w:rsidRPr="00776310" w:rsidRDefault="00776310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6310">
        <w:rPr>
          <w:rFonts w:ascii="Times New Roman" w:hAnsi="Times New Roman" w:cs="Times New Roman"/>
          <w:i/>
          <w:sz w:val="24"/>
          <w:szCs w:val="24"/>
        </w:rPr>
        <w:t>По</w:t>
      </w:r>
      <w:r w:rsidR="00522F54">
        <w:rPr>
          <w:rFonts w:ascii="Times New Roman" w:hAnsi="Times New Roman" w:cs="Times New Roman"/>
          <w:i/>
          <w:sz w:val="24"/>
          <w:szCs w:val="24"/>
        </w:rPr>
        <w:t xml:space="preserve"> Энергетическому сегменту</w:t>
      </w:r>
      <w:r w:rsidRPr="00776310">
        <w:rPr>
          <w:rFonts w:ascii="Times New Roman" w:hAnsi="Times New Roman" w:cs="Times New Roman"/>
          <w:i/>
          <w:sz w:val="24"/>
          <w:szCs w:val="24"/>
        </w:rPr>
        <w:t xml:space="preserve"> Групп</w:t>
      </w:r>
      <w:r w:rsidR="00522F54">
        <w:rPr>
          <w:rFonts w:ascii="Times New Roman" w:hAnsi="Times New Roman" w:cs="Times New Roman"/>
          <w:i/>
          <w:sz w:val="24"/>
          <w:szCs w:val="24"/>
        </w:rPr>
        <w:t>ы</w:t>
      </w:r>
    </w:p>
    <w:p w14:paraId="580E4849" w14:textId="56B644FF" w:rsidR="00C84820" w:rsidRDefault="00B94443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C84820">
        <w:rPr>
          <w:rFonts w:ascii="Times New Roman" w:hAnsi="Times New Roman" w:cs="Times New Roman"/>
          <w:sz w:val="24"/>
          <w:szCs w:val="24"/>
        </w:rPr>
        <w:t>ланов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CF727C">
        <w:rPr>
          <w:rFonts w:ascii="Times New Roman" w:hAnsi="Times New Roman" w:cs="Times New Roman"/>
          <w:sz w:val="24"/>
          <w:szCs w:val="24"/>
        </w:rPr>
        <w:t xml:space="preserve"> (целево</w:t>
      </w:r>
      <w:r>
        <w:rPr>
          <w:rFonts w:ascii="Times New Roman" w:hAnsi="Times New Roman" w:cs="Times New Roman"/>
          <w:sz w:val="24"/>
          <w:szCs w:val="24"/>
        </w:rPr>
        <w:t>й</w:t>
      </w:r>
      <w:r w:rsidR="00CF727C">
        <w:rPr>
          <w:rFonts w:ascii="Times New Roman" w:hAnsi="Times New Roman" w:cs="Times New Roman"/>
          <w:sz w:val="24"/>
          <w:szCs w:val="24"/>
        </w:rPr>
        <w:t>)</w:t>
      </w:r>
      <w:r w:rsidR="00C8482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C84820">
        <w:rPr>
          <w:rFonts w:ascii="Times New Roman" w:hAnsi="Times New Roman" w:cs="Times New Roman"/>
          <w:sz w:val="24"/>
          <w:szCs w:val="24"/>
        </w:rPr>
        <w:t xml:space="preserve"> </w:t>
      </w:r>
      <w:r w:rsidR="00C84820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C84820" w:rsidRPr="00C84820">
        <w:rPr>
          <w:rFonts w:ascii="Times New Roman" w:hAnsi="Times New Roman" w:cs="Times New Roman"/>
          <w:sz w:val="24"/>
          <w:szCs w:val="24"/>
        </w:rPr>
        <w:t xml:space="preserve"> </w:t>
      </w:r>
      <w:r w:rsidR="00C84820">
        <w:rPr>
          <w:rFonts w:ascii="Times New Roman" w:hAnsi="Times New Roman" w:cs="Times New Roman"/>
          <w:sz w:val="24"/>
          <w:szCs w:val="24"/>
        </w:rPr>
        <w:t>по</w:t>
      </w:r>
      <w:r w:rsidR="00552E7E">
        <w:rPr>
          <w:rFonts w:ascii="Times New Roman" w:hAnsi="Times New Roman" w:cs="Times New Roman"/>
          <w:sz w:val="24"/>
          <w:szCs w:val="24"/>
        </w:rPr>
        <w:t xml:space="preserve"> Группе в целом </w:t>
      </w:r>
      <w:r>
        <w:rPr>
          <w:rFonts w:ascii="Times New Roman" w:hAnsi="Times New Roman" w:cs="Times New Roman"/>
          <w:sz w:val="24"/>
          <w:szCs w:val="24"/>
        </w:rPr>
        <w:t>утверждается приказом по Группе</w:t>
      </w:r>
      <w:r w:rsidR="00CF727C">
        <w:rPr>
          <w:rFonts w:ascii="Times New Roman" w:hAnsi="Times New Roman" w:cs="Times New Roman"/>
          <w:sz w:val="24"/>
          <w:szCs w:val="24"/>
        </w:rPr>
        <w:t>.</w:t>
      </w:r>
    </w:p>
    <w:p w14:paraId="63A327DD" w14:textId="025F9B75" w:rsidR="0093689F" w:rsidRPr="00776310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Финансовый департамент АО «ЕвроСибЭнерго» </w:t>
      </w:r>
      <w:r w:rsidR="0093689F">
        <w:rPr>
          <w:rFonts w:ascii="Times New Roman" w:hAnsi="Times New Roman" w:cs="Times New Roman"/>
          <w:sz w:val="24"/>
          <w:szCs w:val="24"/>
        </w:rPr>
        <w:t xml:space="preserve">предоставляет в ДОТ целевой показатель </w:t>
      </w:r>
      <w:r w:rsidR="0093689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93689F" w:rsidRPr="0093689F">
        <w:rPr>
          <w:rFonts w:ascii="Times New Roman" w:hAnsi="Times New Roman" w:cs="Times New Roman"/>
          <w:sz w:val="24"/>
          <w:szCs w:val="24"/>
        </w:rPr>
        <w:t xml:space="preserve">, </w:t>
      </w:r>
      <w:r w:rsidR="0093689F">
        <w:rPr>
          <w:rFonts w:ascii="Times New Roman" w:hAnsi="Times New Roman" w:cs="Times New Roman"/>
          <w:sz w:val="24"/>
          <w:szCs w:val="24"/>
        </w:rPr>
        <w:t>утвержденный приказом по Группе, в течение 3-х рабочих дней с момента утверждения.</w:t>
      </w:r>
    </w:p>
    <w:p w14:paraId="053D3E67" w14:textId="77777777" w:rsidR="00776310" w:rsidRPr="00776310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Бизнесам/Организациям</w:t>
      </w:r>
    </w:p>
    <w:p w14:paraId="198FA53A" w14:textId="28DB93E6" w:rsidR="00346144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Департамент по правовым вопросам ООО «УСЦ ЕвроСибЭнерго» </w:t>
      </w:r>
      <w:r w:rsidR="00346144">
        <w:rPr>
          <w:rFonts w:ascii="Times New Roman" w:hAnsi="Times New Roman" w:cs="Times New Roman"/>
          <w:sz w:val="24"/>
          <w:szCs w:val="24"/>
        </w:rPr>
        <w:t xml:space="preserve">представляет в ДОТ </w:t>
      </w:r>
      <w:r w:rsidR="00C845F2">
        <w:rPr>
          <w:rFonts w:ascii="Times New Roman" w:hAnsi="Times New Roman" w:cs="Times New Roman"/>
          <w:sz w:val="24"/>
          <w:szCs w:val="24"/>
        </w:rPr>
        <w:t xml:space="preserve">полный </w:t>
      </w:r>
      <w:r w:rsidR="00346144">
        <w:rPr>
          <w:rFonts w:ascii="Times New Roman" w:hAnsi="Times New Roman" w:cs="Times New Roman"/>
          <w:sz w:val="24"/>
          <w:szCs w:val="24"/>
        </w:rPr>
        <w:t xml:space="preserve">перечень юридических лиц </w:t>
      </w:r>
      <w:r w:rsidR="00716E08">
        <w:rPr>
          <w:rFonts w:ascii="Times New Roman" w:hAnsi="Times New Roman" w:cs="Times New Roman"/>
          <w:sz w:val="24"/>
          <w:szCs w:val="24"/>
        </w:rPr>
        <w:t xml:space="preserve">Бизнесов </w:t>
      </w:r>
      <w:r w:rsidR="00346144">
        <w:rPr>
          <w:rFonts w:ascii="Times New Roman" w:hAnsi="Times New Roman" w:cs="Times New Roman"/>
          <w:sz w:val="24"/>
          <w:szCs w:val="24"/>
        </w:rPr>
        <w:t xml:space="preserve">Группы в срок до 1 декабря, предшествующего </w:t>
      </w:r>
      <w:r w:rsidR="00685FBF">
        <w:rPr>
          <w:rFonts w:ascii="Times New Roman" w:hAnsi="Times New Roman" w:cs="Times New Roman"/>
          <w:sz w:val="24"/>
          <w:szCs w:val="24"/>
        </w:rPr>
        <w:t>планируемому</w:t>
      </w:r>
      <w:r w:rsidR="00346144">
        <w:rPr>
          <w:rFonts w:ascii="Times New Roman" w:hAnsi="Times New Roman" w:cs="Times New Roman"/>
          <w:sz w:val="24"/>
          <w:szCs w:val="24"/>
        </w:rPr>
        <w:t>.</w:t>
      </w:r>
    </w:p>
    <w:p w14:paraId="36C25133" w14:textId="77777777" w:rsidR="00DD05CE" w:rsidRDefault="00DD05CE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ДОТ выполняет </w:t>
      </w:r>
      <w:r w:rsidR="00685FBF">
        <w:rPr>
          <w:rFonts w:ascii="Times New Roman" w:hAnsi="Times New Roman" w:cs="Times New Roman"/>
          <w:sz w:val="24"/>
          <w:szCs w:val="24"/>
        </w:rPr>
        <w:t>сопоставление действующей</w:t>
      </w:r>
      <w:r>
        <w:rPr>
          <w:rFonts w:ascii="Times New Roman" w:hAnsi="Times New Roman" w:cs="Times New Roman"/>
          <w:sz w:val="24"/>
          <w:szCs w:val="24"/>
        </w:rPr>
        <w:t xml:space="preserve"> структуры формирования отчетности</w:t>
      </w:r>
      <w:r w:rsidR="00685FBF">
        <w:rPr>
          <w:rFonts w:ascii="Times New Roman" w:hAnsi="Times New Roman" w:cs="Times New Roman"/>
          <w:sz w:val="24"/>
          <w:szCs w:val="24"/>
        </w:rPr>
        <w:t xml:space="preserve"> по охране труда с перечнем юридических лиц</w:t>
      </w:r>
      <w:r w:rsidR="00716E08">
        <w:rPr>
          <w:rFonts w:ascii="Times New Roman" w:hAnsi="Times New Roman" w:cs="Times New Roman"/>
          <w:sz w:val="24"/>
          <w:szCs w:val="24"/>
        </w:rPr>
        <w:t xml:space="preserve"> Бизнесов</w:t>
      </w:r>
      <w:r w:rsidR="00685FBF">
        <w:rPr>
          <w:rFonts w:ascii="Times New Roman" w:hAnsi="Times New Roman" w:cs="Times New Roman"/>
          <w:sz w:val="24"/>
          <w:szCs w:val="24"/>
        </w:rPr>
        <w:t xml:space="preserve"> Группы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r w:rsidR="00685FBF">
        <w:rPr>
          <w:rFonts w:ascii="Times New Roman" w:hAnsi="Times New Roman" w:cs="Times New Roman"/>
          <w:sz w:val="24"/>
          <w:szCs w:val="24"/>
        </w:rPr>
        <w:t>обеспечения требуемой</w:t>
      </w:r>
      <w:r>
        <w:rPr>
          <w:rFonts w:ascii="Times New Roman" w:hAnsi="Times New Roman" w:cs="Times New Roman"/>
          <w:sz w:val="24"/>
          <w:szCs w:val="24"/>
        </w:rPr>
        <w:t xml:space="preserve"> полноты</w:t>
      </w:r>
      <w:r w:rsidR="00685FBF">
        <w:rPr>
          <w:rFonts w:ascii="Times New Roman" w:hAnsi="Times New Roman" w:cs="Times New Roman"/>
          <w:sz w:val="24"/>
          <w:szCs w:val="24"/>
        </w:rPr>
        <w:t xml:space="preserve"> учета Организаций при определении </w:t>
      </w:r>
      <w:r w:rsidR="00685FB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685FBF">
        <w:rPr>
          <w:rFonts w:ascii="Times New Roman" w:hAnsi="Times New Roman" w:cs="Times New Roman"/>
          <w:sz w:val="24"/>
          <w:szCs w:val="24"/>
        </w:rPr>
        <w:t xml:space="preserve"> в планируемом периоде, и подготавливает предложения</w:t>
      </w:r>
      <w:r w:rsidR="001C735D">
        <w:rPr>
          <w:rFonts w:ascii="Times New Roman" w:hAnsi="Times New Roman" w:cs="Times New Roman"/>
          <w:sz w:val="24"/>
          <w:szCs w:val="24"/>
        </w:rPr>
        <w:t xml:space="preserve"> генеральному директору АО «ЕвроСибЭнерго»</w:t>
      </w:r>
      <w:r w:rsidR="00685FBF">
        <w:rPr>
          <w:rFonts w:ascii="Times New Roman" w:hAnsi="Times New Roman" w:cs="Times New Roman"/>
          <w:sz w:val="24"/>
          <w:szCs w:val="24"/>
        </w:rPr>
        <w:t xml:space="preserve"> по корректировке бизнес-процесса в случае выявления отклонений</w:t>
      </w:r>
      <w:r w:rsidR="00685FBF" w:rsidRPr="00685FBF">
        <w:rPr>
          <w:rFonts w:ascii="Times New Roman" w:hAnsi="Times New Roman" w:cs="Times New Roman"/>
          <w:sz w:val="24"/>
          <w:szCs w:val="24"/>
        </w:rPr>
        <w:t xml:space="preserve"> </w:t>
      </w:r>
      <w:r w:rsidR="00685FBF">
        <w:rPr>
          <w:rFonts w:ascii="Times New Roman" w:hAnsi="Times New Roman" w:cs="Times New Roman"/>
          <w:sz w:val="24"/>
          <w:szCs w:val="24"/>
        </w:rPr>
        <w:t>в срок до 10 декабря года, предшествующего планируемому.</w:t>
      </w:r>
    </w:p>
    <w:p w14:paraId="57B1F508" w14:textId="77777777" w:rsidR="003342BC" w:rsidRPr="006353FD" w:rsidRDefault="00944845" w:rsidP="00183D98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53FD">
        <w:rPr>
          <w:rFonts w:ascii="Times New Roman" w:hAnsi="Times New Roman" w:cs="Times New Roman"/>
          <w:b/>
          <w:sz w:val="24"/>
          <w:szCs w:val="24"/>
        </w:rPr>
        <w:t>ДОТ п</w:t>
      </w:r>
      <w:r w:rsidR="006E24D9" w:rsidRPr="006353FD">
        <w:rPr>
          <w:rFonts w:ascii="Times New Roman" w:hAnsi="Times New Roman" w:cs="Times New Roman"/>
          <w:b/>
          <w:sz w:val="24"/>
          <w:szCs w:val="24"/>
        </w:rPr>
        <w:t>редставляет генеральному директору АО «ЕвроСибЭнерго»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предложения по целевым показателям </w:t>
      </w:r>
      <w:r w:rsidRPr="006353FD">
        <w:rPr>
          <w:rFonts w:ascii="Times New Roman" w:hAnsi="Times New Roman" w:cs="Times New Roman"/>
          <w:b/>
          <w:sz w:val="24"/>
          <w:szCs w:val="24"/>
          <w:lang w:val="en-US"/>
        </w:rPr>
        <w:t>LTIFR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в разрезе Бизнесов/Организаций </w:t>
      </w:r>
      <w:r w:rsidR="006E24D9" w:rsidRPr="006353FD">
        <w:rPr>
          <w:rFonts w:ascii="Times New Roman" w:hAnsi="Times New Roman" w:cs="Times New Roman"/>
          <w:b/>
          <w:sz w:val="24"/>
          <w:szCs w:val="24"/>
        </w:rPr>
        <w:t>для использования в целях бизнес-планирования в срок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до 25 декабря года, предшествующего планируемому, </w:t>
      </w:r>
      <w:r w:rsidR="00183D98" w:rsidRPr="006353FD">
        <w:rPr>
          <w:rFonts w:ascii="Times New Roman" w:hAnsi="Times New Roman" w:cs="Times New Roman"/>
          <w:b/>
          <w:sz w:val="24"/>
          <w:szCs w:val="24"/>
        </w:rPr>
        <w:t>в следующем порядке:</w:t>
      </w:r>
    </w:p>
    <w:p w14:paraId="61121623" w14:textId="77777777" w:rsidR="00086A7D" w:rsidRDefault="00086A7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Определяет</w:t>
      </w:r>
      <w:r w:rsidR="006353FD">
        <w:rPr>
          <w:rFonts w:ascii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z w:val="24"/>
          <w:szCs w:val="24"/>
        </w:rPr>
        <w:t xml:space="preserve"> прогноз фактически отработанных человеко-часов </w:t>
      </w:r>
      <w:r w:rsidR="00F07810" w:rsidRPr="00086A7D">
        <w:rPr>
          <w:rFonts w:ascii="Times New Roman" w:hAnsi="Times New Roman" w:cs="Times New Roman"/>
          <w:b/>
          <w:i/>
          <w:sz w:val="24"/>
          <w:szCs w:val="24"/>
        </w:rPr>
        <w:t>ФЧЧ_прогноз</w:t>
      </w:r>
      <w:r w:rsidR="00F07810">
        <w:rPr>
          <w:rFonts w:ascii="Times New Roman" w:hAnsi="Times New Roman" w:cs="Times New Roman"/>
          <w:sz w:val="24"/>
          <w:szCs w:val="24"/>
        </w:rPr>
        <w:t xml:space="preserve"> </w:t>
      </w:r>
      <w:r w:rsidR="006353FD">
        <w:rPr>
          <w:rFonts w:ascii="Times New Roman" w:hAnsi="Times New Roman" w:cs="Times New Roman"/>
          <w:sz w:val="24"/>
          <w:szCs w:val="24"/>
        </w:rPr>
        <w:t xml:space="preserve">по Организациям </w:t>
      </w:r>
      <w:r>
        <w:rPr>
          <w:rFonts w:ascii="Times New Roman" w:hAnsi="Times New Roman" w:cs="Times New Roman"/>
          <w:sz w:val="24"/>
          <w:szCs w:val="24"/>
        </w:rPr>
        <w:t>на конец года</w:t>
      </w:r>
      <w:r w:rsidR="00F07810">
        <w:rPr>
          <w:rFonts w:ascii="Times New Roman" w:hAnsi="Times New Roman" w:cs="Times New Roman"/>
          <w:sz w:val="24"/>
          <w:szCs w:val="24"/>
        </w:rPr>
        <w:t>, предшествующего планируемому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86A7D" w14:paraId="1014CF0B" w14:textId="77777777" w:rsidTr="00086A7D">
        <w:tc>
          <w:tcPr>
            <w:tcW w:w="4672" w:type="dxa"/>
          </w:tcPr>
          <w:p w14:paraId="0DE81B94" w14:textId="77777777" w:rsidR="00086A7D" w:rsidRPr="00086A7D" w:rsidRDefault="00086A7D" w:rsidP="006353FD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Бизнесов</w:t>
            </w:r>
            <w:r w:rsidRPr="00086A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Организаций, осуществляющих ежемеся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>чную подготовку отчетности по охране труда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п. 4.2.1 настоящей Методики)</w:t>
            </w:r>
          </w:p>
        </w:tc>
        <w:tc>
          <w:tcPr>
            <w:tcW w:w="4673" w:type="dxa"/>
          </w:tcPr>
          <w:p w14:paraId="1C76AE98" w14:textId="77777777" w:rsidR="00086A7D" w:rsidRPr="00086A7D" w:rsidRDefault="00086A7D" w:rsidP="00C5022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Бизнесов</w:t>
            </w:r>
            <w:r w:rsidRPr="00086A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Организаций, осуществляющих ежеквартальную подготовку отчетности по 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>охране труда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п. 4.2.1 настоящей Методики)</w:t>
            </w:r>
          </w:p>
        </w:tc>
      </w:tr>
      <w:tr w:rsidR="00086A7D" w14:paraId="470A2667" w14:textId="77777777" w:rsidTr="00086A7D">
        <w:tc>
          <w:tcPr>
            <w:tcW w:w="4672" w:type="dxa"/>
          </w:tcPr>
          <w:p w14:paraId="095799F6" w14:textId="77777777" w:rsidR="00086A7D" w:rsidRPr="00221A40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ФЧЧ_прогноз = ФЧЧ_факт</w:t>
            </w: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  <w:r w:rsidRPr="00221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/11</w:t>
            </w:r>
            <w:r w:rsidR="00F07810" w:rsidRPr="00221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(1)</w:t>
            </w:r>
          </w:p>
          <w:p w14:paraId="00BA385B" w14:textId="77777777" w:rsidR="00F07810" w:rsidRPr="00F0781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 ФЧЧ_факт – суммарное количество фактически отработанных человеко-часов за 11 месяцев года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в текущем году</w:t>
            </w:r>
          </w:p>
        </w:tc>
        <w:tc>
          <w:tcPr>
            <w:tcW w:w="4673" w:type="dxa"/>
          </w:tcPr>
          <w:p w14:paraId="0310A133" w14:textId="77777777" w:rsidR="00086A7D" w:rsidRPr="006353FD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ФЧЧ_прогноз = ФЧЧ_факт</w:t>
            </w: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6353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="00F07810" w:rsidRPr="006353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/3                 (2)</w:t>
            </w:r>
          </w:p>
          <w:p w14:paraId="3004E677" w14:textId="77777777" w:rsidR="00F07810" w:rsidRPr="00F0781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ФЧЧ_факт – суммарное количество фактически отработанных человеко-часов за 3 квартала 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>текущего года</w:t>
            </w:r>
          </w:p>
        </w:tc>
      </w:tr>
    </w:tbl>
    <w:p w14:paraId="44BC31D2" w14:textId="637566E2" w:rsidR="00183D98" w:rsidRPr="00183D98" w:rsidRDefault="006353F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Определяется прогнозное</w:t>
      </w:r>
      <w:r w:rsidR="00183D98">
        <w:rPr>
          <w:rFonts w:ascii="Times New Roman" w:hAnsi="Times New Roman" w:cs="Times New Roman"/>
          <w:sz w:val="24"/>
          <w:szCs w:val="24"/>
        </w:rPr>
        <w:t xml:space="preserve"> значени</w:t>
      </w:r>
      <w:r w:rsidR="00655938">
        <w:rPr>
          <w:rFonts w:ascii="Times New Roman" w:hAnsi="Times New Roman" w:cs="Times New Roman"/>
          <w:sz w:val="24"/>
          <w:szCs w:val="24"/>
        </w:rPr>
        <w:t>е</w:t>
      </w:r>
      <w:r w:rsidR="00183D98">
        <w:rPr>
          <w:rFonts w:ascii="Times New Roman" w:hAnsi="Times New Roman" w:cs="Times New Roman"/>
          <w:sz w:val="24"/>
          <w:szCs w:val="24"/>
        </w:rPr>
        <w:t xml:space="preserve"> </w:t>
      </w:r>
      <w:r w:rsidR="00183D98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183D98">
        <w:rPr>
          <w:rFonts w:ascii="Times New Roman" w:hAnsi="Times New Roman" w:cs="Times New Roman"/>
          <w:sz w:val="24"/>
          <w:szCs w:val="24"/>
        </w:rPr>
        <w:t xml:space="preserve"> по Организациям в году, предшествующему планируемому:</w:t>
      </w:r>
    </w:p>
    <w:p w14:paraId="02D02B1F" w14:textId="5AD04AF0" w:rsidR="00183D98" w:rsidRPr="00041734" w:rsidRDefault="00183D98" w:rsidP="00041734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3179A3">
        <w:rPr>
          <w:rFonts w:ascii="Times New Roman" w:hAnsi="Times New Roman" w:cs="Times New Roman"/>
          <w:b/>
          <w:i/>
          <w:sz w:val="24"/>
          <w:szCs w:val="24"/>
        </w:rPr>
        <w:t>_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 xml:space="preserve">прогноз = 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LTI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 xml:space="preserve">_факт </w:t>
      </w:r>
      <w:r w:rsidR="00041734" w:rsidRPr="00041734">
        <w:rPr>
          <w:rFonts w:ascii="Times New Roman" w:hAnsi="Times New Roman" w:cs="Times New Roman"/>
          <w:b/>
          <w:i/>
          <w:sz w:val="24"/>
          <w:szCs w:val="24"/>
        </w:rPr>
        <w:t>+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F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_факт)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>/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ФЧЧ_</w:t>
      </w:r>
      <w:r w:rsidR="006353FD">
        <w:rPr>
          <w:rFonts w:ascii="Times New Roman" w:hAnsi="Times New Roman" w:cs="Times New Roman"/>
          <w:b/>
          <w:i/>
          <w:sz w:val="24"/>
          <w:szCs w:val="24"/>
        </w:rPr>
        <w:t xml:space="preserve">прогноз </w:t>
      </w:r>
      <w:r w:rsidRPr="00041734">
        <w:rPr>
          <w:b/>
          <w:i/>
        </w:rPr>
        <w:sym w:font="Symbol" w:char="F0D7"/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 xml:space="preserve"> 200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 000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</w:t>
      </w:r>
      <w:r w:rsidR="006353FD">
        <w:rPr>
          <w:rFonts w:ascii="Times New Roman" w:hAnsi="Times New Roman" w:cs="Times New Roman"/>
          <w:b/>
          <w:i/>
          <w:sz w:val="24"/>
          <w:szCs w:val="24"/>
        </w:rPr>
        <w:t>(3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14:paraId="0712F1F9" w14:textId="77777777" w:rsidR="00183D98" w:rsidRPr="006353FD" w:rsidRDefault="00183D98" w:rsidP="006353F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D98">
        <w:rPr>
          <w:rFonts w:ascii="Times New Roman" w:hAnsi="Times New Roman" w:cs="Times New Roman"/>
          <w:sz w:val="24"/>
          <w:szCs w:val="24"/>
        </w:rPr>
        <w:lastRenderedPageBreak/>
        <w:t xml:space="preserve">где </w:t>
      </w:r>
      <w:r w:rsidRPr="006353FD">
        <w:rPr>
          <w:rFonts w:ascii="Times New Roman" w:hAnsi="Times New Roman" w:cs="Times New Roman"/>
          <w:b/>
          <w:i/>
          <w:sz w:val="24"/>
          <w:szCs w:val="24"/>
          <w:lang w:val="en-US"/>
        </w:rPr>
        <w:t>LTI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</w:rPr>
        <w:t>_факт</w:t>
      </w:r>
      <w:r w:rsidR="00086A7D">
        <w:rPr>
          <w:rFonts w:ascii="Times New Roman" w:hAnsi="Times New Roman" w:cs="Times New Roman"/>
          <w:sz w:val="24"/>
          <w:szCs w:val="24"/>
        </w:rPr>
        <w:t xml:space="preserve"> и 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  <w:lang w:val="en-US"/>
        </w:rPr>
        <w:t>F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</w:rPr>
        <w:t>_факт</w:t>
      </w:r>
      <w:r w:rsid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41734" w:rsidRPr="00041734">
        <w:rPr>
          <w:rFonts w:ascii="Times New Roman" w:hAnsi="Times New Roman" w:cs="Times New Roman"/>
          <w:sz w:val="24"/>
          <w:szCs w:val="24"/>
        </w:rPr>
        <w:t>–</w:t>
      </w:r>
      <w:r w:rsidR="00086A7D">
        <w:rPr>
          <w:rFonts w:ascii="Times New Roman" w:hAnsi="Times New Roman" w:cs="Times New Roman"/>
          <w:sz w:val="24"/>
          <w:szCs w:val="24"/>
        </w:rPr>
        <w:t xml:space="preserve"> фактическое </w:t>
      </w:r>
      <w:r w:rsidR="00041734" w:rsidRPr="00041734">
        <w:rPr>
          <w:rFonts w:ascii="Times New Roman" w:hAnsi="Times New Roman" w:cs="Times New Roman"/>
          <w:sz w:val="24"/>
          <w:szCs w:val="24"/>
        </w:rPr>
        <w:t>количество зафиксированных</w:t>
      </w:r>
      <w:r w:rsidR="00041734">
        <w:rPr>
          <w:rFonts w:ascii="Times New Roman" w:hAnsi="Times New Roman" w:cs="Times New Roman"/>
          <w:sz w:val="24"/>
          <w:szCs w:val="24"/>
        </w:rPr>
        <w:t xml:space="preserve"> ДОТ</w:t>
      </w:r>
      <w:r w:rsidR="00041734" w:rsidRPr="00041734">
        <w:rPr>
          <w:rFonts w:ascii="Times New Roman" w:hAnsi="Times New Roman" w:cs="Times New Roman"/>
          <w:sz w:val="24"/>
          <w:szCs w:val="24"/>
        </w:rPr>
        <w:t xml:space="preserve"> случаев </w:t>
      </w:r>
      <w:r w:rsidR="00086A7D">
        <w:rPr>
          <w:rFonts w:ascii="Times New Roman" w:hAnsi="Times New Roman" w:cs="Times New Roman"/>
          <w:sz w:val="24"/>
          <w:szCs w:val="24"/>
          <w:lang w:val="en-US"/>
        </w:rPr>
        <w:t>LTI</w:t>
      </w:r>
      <w:r w:rsidR="00086A7D" w:rsidRP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86A7D">
        <w:rPr>
          <w:rFonts w:ascii="Times New Roman" w:hAnsi="Times New Roman" w:cs="Times New Roman"/>
          <w:sz w:val="24"/>
          <w:szCs w:val="24"/>
        </w:rPr>
        <w:t xml:space="preserve">и </w:t>
      </w:r>
      <w:r w:rsidR="00086A7D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086A7D" w:rsidRP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86A7D">
        <w:rPr>
          <w:rFonts w:ascii="Times New Roman" w:hAnsi="Times New Roman" w:cs="Times New Roman"/>
          <w:sz w:val="24"/>
          <w:szCs w:val="24"/>
        </w:rPr>
        <w:t>на момент выполнения расчета</w:t>
      </w:r>
      <w:r w:rsidR="006353FD">
        <w:rPr>
          <w:rFonts w:ascii="Times New Roman" w:hAnsi="Times New Roman" w:cs="Times New Roman"/>
          <w:sz w:val="24"/>
          <w:szCs w:val="24"/>
        </w:rPr>
        <w:t>.</w:t>
      </w:r>
    </w:p>
    <w:p w14:paraId="7CD9894A" w14:textId="29F8CAF6" w:rsidR="006353FD" w:rsidRDefault="006353FD" w:rsidP="006353FD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Определяется плановое значение показателя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6353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следующий год</w:t>
      </w:r>
      <w:r w:rsidR="00A75C11" w:rsidRPr="00A75C11">
        <w:rPr>
          <w:rFonts w:ascii="Times New Roman" w:hAnsi="Times New Roman" w:cs="Times New Roman"/>
          <w:sz w:val="24"/>
          <w:szCs w:val="24"/>
        </w:rPr>
        <w:t xml:space="preserve"> </w:t>
      </w:r>
      <w:r w:rsidR="00A75C11" w:rsidRPr="00A75C11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A75C11" w:rsidRPr="00A75C11">
        <w:rPr>
          <w:rFonts w:ascii="Times New Roman" w:hAnsi="Times New Roman" w:cs="Times New Roman"/>
          <w:b/>
          <w:i/>
          <w:sz w:val="24"/>
          <w:szCs w:val="24"/>
        </w:rPr>
        <w:t>_план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>
        <w:rPr>
          <w:rFonts w:ascii="Times New Roman" w:hAnsi="Times New Roman" w:cs="Times New Roman"/>
          <w:sz w:val="24"/>
          <w:szCs w:val="24"/>
        </w:rPr>
        <w:t xml:space="preserve"> в разрезе Организаций: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A75C11" w14:paraId="48E6CEB4" w14:textId="77777777" w:rsidTr="00A75C11">
        <w:tc>
          <w:tcPr>
            <w:tcW w:w="2263" w:type="dxa"/>
            <w:vMerge w:val="restart"/>
            <w:vAlign w:val="center"/>
          </w:tcPr>
          <w:p w14:paraId="4074D6AE" w14:textId="77777777" w:rsidR="00A75C11" w:rsidRPr="006353FD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в текущем году по Организации не был установлен 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</w:p>
        </w:tc>
        <w:tc>
          <w:tcPr>
            <w:tcW w:w="7082" w:type="dxa"/>
            <w:gridSpan w:val="2"/>
            <w:vAlign w:val="center"/>
          </w:tcPr>
          <w:p w14:paraId="5D5CB709" w14:textId="488F178F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в текущем году по Организации был установлен 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A75C11" w14:paraId="2983AD12" w14:textId="77777777" w:rsidTr="00220872">
        <w:tc>
          <w:tcPr>
            <w:tcW w:w="2263" w:type="dxa"/>
            <w:vMerge/>
            <w:vAlign w:val="center"/>
          </w:tcPr>
          <w:p w14:paraId="5994A196" w14:textId="77777777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607DB4C" w14:textId="34879AC6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по итогам текущего года ожидается выполнение целевого показателя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_прогноз &lt;</w:t>
            </w:r>
            <w:r w:rsidR="00376634" w:rsidRPr="00376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=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47" w:type="dxa"/>
            <w:vAlign w:val="center"/>
          </w:tcPr>
          <w:p w14:paraId="6674CA59" w14:textId="51495EE4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по итогам текущего года ожидается невыполнение целевого показателя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_прогноз &gt;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75C11" w14:paraId="1A39EF41" w14:textId="77777777" w:rsidTr="00220872">
        <w:tc>
          <w:tcPr>
            <w:tcW w:w="5098" w:type="dxa"/>
            <w:gridSpan w:val="2"/>
          </w:tcPr>
          <w:p w14:paraId="3B93653B" w14:textId="1799B3DA" w:rsidR="00A75C11" w:rsidRPr="00A75C11" w:rsidRDefault="00A75C11" w:rsidP="002A756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_2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= LTIFR</w:t>
            </w:r>
            <w:r w:rsidR="002A75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_прогноз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90% </w:t>
            </w:r>
            <w:r w:rsidR="002A756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         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4)</w:t>
            </w:r>
          </w:p>
        </w:tc>
        <w:tc>
          <w:tcPr>
            <w:tcW w:w="4247" w:type="dxa"/>
          </w:tcPr>
          <w:p w14:paraId="209F4C2C" w14:textId="63C27713" w:rsidR="00A75C11" w:rsidRPr="00A75C11" w:rsidRDefault="00A75C11" w:rsidP="002A7561">
            <w:pPr>
              <w:spacing w:before="60" w:after="60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_2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= 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_1    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(5)</w:t>
            </w:r>
          </w:p>
        </w:tc>
      </w:tr>
    </w:tbl>
    <w:p w14:paraId="3B9C5E17" w14:textId="365EF2FD" w:rsidR="00B03ECC" w:rsidRDefault="002A7561" w:rsidP="00B03ECC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Организаций, которые укрупняются в Бизнесы</w:t>
      </w:r>
      <w:r w:rsidR="006852B8" w:rsidRPr="006852B8">
        <w:rPr>
          <w:rFonts w:ascii="Times New Roman" w:hAnsi="Times New Roman" w:cs="Times New Roman"/>
          <w:sz w:val="24"/>
          <w:szCs w:val="24"/>
        </w:rPr>
        <w:t xml:space="preserve"> </w:t>
      </w:r>
      <w:r w:rsidR="006852B8">
        <w:rPr>
          <w:rFonts w:ascii="Times New Roman" w:hAnsi="Times New Roman" w:cs="Times New Roman"/>
          <w:sz w:val="24"/>
          <w:szCs w:val="24"/>
        </w:rPr>
        <w:t>и предоставляют отчетность в соответствии с Регламентом</w:t>
      </w:r>
      <w:r>
        <w:rPr>
          <w:rFonts w:ascii="Times New Roman" w:hAnsi="Times New Roman" w:cs="Times New Roman"/>
          <w:sz w:val="24"/>
          <w:szCs w:val="24"/>
        </w:rPr>
        <w:t xml:space="preserve">, осуществляется </w:t>
      </w:r>
      <w:r w:rsidR="00274DC0">
        <w:rPr>
          <w:rFonts w:ascii="Times New Roman" w:hAnsi="Times New Roman" w:cs="Times New Roman"/>
          <w:sz w:val="24"/>
          <w:szCs w:val="24"/>
        </w:rPr>
        <w:t>соответствующее</w:t>
      </w:r>
      <w:r>
        <w:rPr>
          <w:rFonts w:ascii="Times New Roman" w:hAnsi="Times New Roman" w:cs="Times New Roman"/>
          <w:sz w:val="24"/>
          <w:szCs w:val="24"/>
        </w:rPr>
        <w:t xml:space="preserve"> укрупнение целевых показателей</w:t>
      </w:r>
      <w:r w:rsidR="00B03ECC">
        <w:rPr>
          <w:rFonts w:ascii="Times New Roman" w:hAnsi="Times New Roman" w:cs="Times New Roman"/>
          <w:sz w:val="24"/>
          <w:szCs w:val="24"/>
        </w:rPr>
        <w:t xml:space="preserve"> до уровня Бизнеса</w:t>
      </w:r>
      <w:r w:rsidR="006852B8">
        <w:rPr>
          <w:rFonts w:ascii="Times New Roman" w:hAnsi="Times New Roman" w:cs="Times New Roman"/>
          <w:sz w:val="24"/>
          <w:szCs w:val="24"/>
        </w:rPr>
        <w:t xml:space="preserve"> </w:t>
      </w:r>
      <w:r w:rsidR="006852B8" w:rsidRPr="006852B8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6852B8">
        <w:rPr>
          <w:rFonts w:ascii="Times New Roman" w:hAnsi="Times New Roman" w:cs="Times New Roman"/>
          <w:b/>
          <w:i/>
          <w:sz w:val="24"/>
          <w:szCs w:val="24"/>
        </w:rPr>
        <w:t>_биз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="00274DC0">
        <w:rPr>
          <w:rFonts w:ascii="Times New Roman" w:hAnsi="Times New Roman" w:cs="Times New Roman"/>
          <w:sz w:val="24"/>
          <w:szCs w:val="24"/>
        </w:rPr>
        <w:t>:</w:t>
      </w:r>
    </w:p>
    <w:p w14:paraId="78D26B26" w14:textId="6C399C83" w:rsidR="00B03ECC" w:rsidRPr="00274DC0" w:rsidRDefault="00B03ECC" w:rsidP="00B03ECC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274DC0">
        <w:rPr>
          <w:rFonts w:ascii="Times New Roman" w:hAnsi="Times New Roman" w:cs="Times New Roman"/>
          <w:b/>
          <w:i/>
          <w:sz w:val="24"/>
          <w:szCs w:val="24"/>
        </w:rPr>
        <w:t>_биз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= 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∑(</w:t>
      </w:r>
      <w:r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274DC0">
        <w:rPr>
          <w:rFonts w:ascii="Times New Roman" w:hAnsi="Times New Roman" w:cs="Times New Roman"/>
          <w:b/>
          <w:i/>
          <w:sz w:val="24"/>
          <w:szCs w:val="24"/>
        </w:rPr>
        <w:t>_план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sym w:font="Symbol" w:char="F0D7"/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ФЧЧ_прогноз)/ ∑(ФЧЧ_прогноз)</w:t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ab/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(6)</w:t>
      </w:r>
    </w:p>
    <w:p w14:paraId="3B6585FE" w14:textId="03D7CAEF" w:rsidR="00274DC0" w:rsidRPr="00F341D6" w:rsidRDefault="00F341D6" w:rsidP="00F341D6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случае, если плановый показатель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F34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Бизнеса (п. 3.2.3.4) превышает плановый показатель по Группе (п. 3.1.3) или иной лимит, установленный Менеджментом Группы</w:t>
      </w:r>
      <w:r w:rsidR="00C50221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861BC">
        <w:rPr>
          <w:rFonts w:ascii="Times New Roman" w:hAnsi="Times New Roman" w:cs="Times New Roman"/>
          <w:sz w:val="24"/>
          <w:szCs w:val="24"/>
        </w:rPr>
        <w:t>ДОТ осуществляет корректировку</w:t>
      </w:r>
      <w:r>
        <w:rPr>
          <w:rFonts w:ascii="Times New Roman" w:hAnsi="Times New Roman" w:cs="Times New Roman"/>
          <w:sz w:val="24"/>
          <w:szCs w:val="24"/>
        </w:rPr>
        <w:t xml:space="preserve"> плановых показателей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F34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Организаций в объеме, необходимом для соблюдения установленных требований.</w:t>
      </w:r>
    </w:p>
    <w:p w14:paraId="40D23E69" w14:textId="0890DBF7" w:rsidR="00C50221" w:rsidRDefault="00C50221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согласования генеральным директором АО «ЕвроСибЭнерго» ДОТ направляет в </w:t>
      </w:r>
      <w:r w:rsidR="005248F5">
        <w:rPr>
          <w:rFonts w:ascii="Times New Roman" w:hAnsi="Times New Roman" w:cs="Times New Roman"/>
          <w:sz w:val="24"/>
          <w:szCs w:val="24"/>
        </w:rPr>
        <w:t xml:space="preserve">Финансовый департамент АО «ЕвроСибЭнерго» </w:t>
      </w:r>
      <w:r>
        <w:rPr>
          <w:rFonts w:ascii="Times New Roman" w:hAnsi="Times New Roman" w:cs="Times New Roman"/>
          <w:sz w:val="24"/>
          <w:szCs w:val="24"/>
        </w:rPr>
        <w:t xml:space="preserve">предложения по целевым показателям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C502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разрезе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 для включения в КПЭ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Организаций.</w:t>
      </w:r>
    </w:p>
    <w:p w14:paraId="5CB11384" w14:textId="38533B7E" w:rsidR="00DC6220" w:rsidRDefault="005248F5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Финансовый департамент АО «ЕвроСибЭнерго» </w:t>
      </w:r>
      <w:r w:rsidR="0093689F">
        <w:rPr>
          <w:rFonts w:ascii="Times New Roman" w:hAnsi="Times New Roman" w:cs="Times New Roman"/>
          <w:sz w:val="24"/>
          <w:szCs w:val="24"/>
        </w:rPr>
        <w:t>в срок до 20 февраля отчетного года</w:t>
      </w:r>
      <w:r w:rsidR="0020251C">
        <w:rPr>
          <w:rFonts w:ascii="Times New Roman" w:hAnsi="Times New Roman" w:cs="Times New Roman"/>
          <w:sz w:val="24"/>
          <w:szCs w:val="24"/>
        </w:rPr>
        <w:t xml:space="preserve"> </w:t>
      </w:r>
      <w:r w:rsidR="0093689F">
        <w:rPr>
          <w:rFonts w:ascii="Times New Roman" w:hAnsi="Times New Roman" w:cs="Times New Roman"/>
          <w:sz w:val="24"/>
          <w:szCs w:val="24"/>
        </w:rPr>
        <w:t>направляет</w:t>
      </w:r>
      <w:r w:rsidR="0093689F" w:rsidRPr="0093689F">
        <w:rPr>
          <w:rFonts w:ascii="Times New Roman" w:hAnsi="Times New Roman" w:cs="Times New Roman"/>
          <w:sz w:val="24"/>
          <w:szCs w:val="24"/>
        </w:rPr>
        <w:t xml:space="preserve"> </w:t>
      </w:r>
      <w:r w:rsidR="0093689F">
        <w:rPr>
          <w:rFonts w:ascii="Times New Roman" w:hAnsi="Times New Roman" w:cs="Times New Roman"/>
          <w:sz w:val="24"/>
          <w:szCs w:val="24"/>
        </w:rPr>
        <w:t xml:space="preserve">в ДОТ консолидированный перечень утвержденных целевых показателей </w:t>
      </w:r>
      <w:r w:rsidR="0093689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93689F">
        <w:rPr>
          <w:rFonts w:ascii="Times New Roman" w:hAnsi="Times New Roman" w:cs="Times New Roman"/>
          <w:sz w:val="24"/>
          <w:szCs w:val="24"/>
        </w:rPr>
        <w:t xml:space="preserve"> на отчетный год по всем Бизнесам</w:t>
      </w:r>
      <w:r w:rsidR="0093689F" w:rsidRPr="0093689F">
        <w:rPr>
          <w:rFonts w:ascii="Times New Roman" w:hAnsi="Times New Roman" w:cs="Times New Roman"/>
          <w:sz w:val="24"/>
          <w:szCs w:val="24"/>
        </w:rPr>
        <w:t>/</w:t>
      </w:r>
      <w:r w:rsidR="0093689F">
        <w:rPr>
          <w:rFonts w:ascii="Times New Roman" w:hAnsi="Times New Roman" w:cs="Times New Roman"/>
          <w:sz w:val="24"/>
          <w:szCs w:val="24"/>
        </w:rPr>
        <w:t>Организациям, которые осуществляли планирование данного показателя.</w:t>
      </w:r>
    </w:p>
    <w:p w14:paraId="104692D6" w14:textId="77777777" w:rsidR="00AB0BEC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" w:name="_Toc61878707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Отчетность</w:t>
      </w:r>
      <w:bookmarkEnd w:id="3"/>
    </w:p>
    <w:p w14:paraId="7E7BD416" w14:textId="79364B3E" w:rsidR="00685FBF" w:rsidRPr="00685FBF" w:rsidRDefault="00685FBF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5FBF">
        <w:rPr>
          <w:rFonts w:ascii="Times New Roman" w:hAnsi="Times New Roman" w:cs="Times New Roman"/>
          <w:i/>
          <w:sz w:val="24"/>
          <w:szCs w:val="24"/>
        </w:rPr>
        <w:t>По</w:t>
      </w:r>
      <w:r w:rsidR="00522F54">
        <w:rPr>
          <w:rFonts w:ascii="Times New Roman" w:hAnsi="Times New Roman" w:cs="Times New Roman"/>
          <w:i/>
          <w:sz w:val="24"/>
          <w:szCs w:val="24"/>
        </w:rPr>
        <w:t xml:space="preserve"> Энергетическому сегменту</w:t>
      </w:r>
      <w:r w:rsidRPr="00685FBF">
        <w:rPr>
          <w:rFonts w:ascii="Times New Roman" w:hAnsi="Times New Roman" w:cs="Times New Roman"/>
          <w:i/>
          <w:sz w:val="24"/>
          <w:szCs w:val="24"/>
        </w:rPr>
        <w:t xml:space="preserve"> Групп</w:t>
      </w:r>
      <w:r w:rsidR="00522F54">
        <w:rPr>
          <w:rFonts w:ascii="Times New Roman" w:hAnsi="Times New Roman" w:cs="Times New Roman"/>
          <w:i/>
          <w:sz w:val="24"/>
          <w:szCs w:val="24"/>
        </w:rPr>
        <w:t>ы</w:t>
      </w:r>
    </w:p>
    <w:p w14:paraId="6F84409B" w14:textId="5B41A71F" w:rsidR="00346144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Департамент по правовым вопросам ООО «УСЦ ЕвроСибЭнерго»</w:t>
      </w:r>
      <w:r w:rsidR="00346144">
        <w:rPr>
          <w:rFonts w:ascii="Times New Roman" w:hAnsi="Times New Roman" w:cs="Times New Roman"/>
          <w:sz w:val="24"/>
          <w:szCs w:val="24"/>
        </w:rPr>
        <w:t xml:space="preserve"> </w:t>
      </w:r>
      <w:r w:rsidR="00922205">
        <w:rPr>
          <w:rFonts w:ascii="Times New Roman" w:hAnsi="Times New Roman" w:cs="Times New Roman"/>
          <w:sz w:val="24"/>
          <w:szCs w:val="24"/>
        </w:rPr>
        <w:t>предоставляет в ДОТ сведения об изменении перечня юридических лиц</w:t>
      </w:r>
      <w:r w:rsidR="00716E08">
        <w:rPr>
          <w:rFonts w:ascii="Times New Roman" w:hAnsi="Times New Roman" w:cs="Times New Roman"/>
          <w:sz w:val="24"/>
          <w:szCs w:val="24"/>
        </w:rPr>
        <w:t xml:space="preserve"> Бизнесов</w:t>
      </w:r>
      <w:r w:rsidR="00922205">
        <w:rPr>
          <w:rFonts w:ascii="Times New Roman" w:hAnsi="Times New Roman" w:cs="Times New Roman"/>
          <w:sz w:val="24"/>
          <w:szCs w:val="24"/>
        </w:rPr>
        <w:t xml:space="preserve"> Группы, относитель</w:t>
      </w:r>
      <w:r w:rsidR="0053440D">
        <w:rPr>
          <w:rFonts w:ascii="Times New Roman" w:hAnsi="Times New Roman" w:cs="Times New Roman"/>
          <w:sz w:val="24"/>
          <w:szCs w:val="24"/>
        </w:rPr>
        <w:t>но представленного согласно п. 3</w:t>
      </w:r>
      <w:r w:rsidR="00922205">
        <w:rPr>
          <w:rFonts w:ascii="Times New Roman" w:hAnsi="Times New Roman" w:cs="Times New Roman"/>
          <w:sz w:val="24"/>
          <w:szCs w:val="24"/>
        </w:rPr>
        <w:t>.2.1 настоящей Методики, в течение 5 рабочих дней с момента изменения.</w:t>
      </w:r>
    </w:p>
    <w:p w14:paraId="3FAF7AD0" w14:textId="77777777" w:rsidR="001C735D" w:rsidRDefault="001C735D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выполняет анализ влияния произошедших изменений</w:t>
      </w:r>
      <w:r w:rsidR="00716E08">
        <w:rPr>
          <w:rFonts w:ascii="Times New Roman" w:hAnsi="Times New Roman" w:cs="Times New Roman"/>
          <w:sz w:val="24"/>
          <w:szCs w:val="24"/>
        </w:rPr>
        <w:t xml:space="preserve"> перечня юридических лиц Бизнесов Группы</w:t>
      </w:r>
      <w:r>
        <w:rPr>
          <w:rFonts w:ascii="Times New Roman" w:hAnsi="Times New Roman" w:cs="Times New Roman"/>
          <w:sz w:val="24"/>
          <w:szCs w:val="24"/>
        </w:rPr>
        <w:t xml:space="preserve"> на порядок сбора отчетности и подготавливает предложения генеральному директору АО «ЕвроСибЭнерго» по корректировке бизнес-процесса (при необходимости).</w:t>
      </w:r>
    </w:p>
    <w:p w14:paraId="4A0744D2" w14:textId="77777777" w:rsidR="004512C8" w:rsidRDefault="0094484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выполняет расчет фактического показателя</w:t>
      </w:r>
      <w:r w:rsidRPr="009448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9448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Группе ежеквартально в срок до 25 числа месяца, следующего за отчетным кварталом, на основании ежемесячной отчетности Бизнесов</w:t>
      </w:r>
      <w:r w:rsidRPr="00944845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Организаций.</w:t>
      </w:r>
    </w:p>
    <w:p w14:paraId="610C7746" w14:textId="77777777" w:rsidR="00221A40" w:rsidRPr="00221A40" w:rsidRDefault="00221A40" w:rsidP="00221A4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ДОТ выполняет расчет фактического показателя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>
        <w:rPr>
          <w:rFonts w:ascii="Times New Roman" w:hAnsi="Times New Roman" w:cs="Times New Roman"/>
          <w:sz w:val="24"/>
          <w:szCs w:val="24"/>
        </w:rPr>
        <w:t xml:space="preserve"> Группы в срок до 5 февраля года, следующего за отчетным.</w:t>
      </w:r>
    </w:p>
    <w:p w14:paraId="3648B290" w14:textId="77777777" w:rsidR="00D85AE5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Бизнесам/Организациям</w:t>
      </w:r>
    </w:p>
    <w:p w14:paraId="1DF71B00" w14:textId="00B535CB" w:rsidR="00D85AE5" w:rsidRDefault="000601F6" w:rsidP="000601F6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Ответственные работники осуществляют подготовку и предо</w:t>
      </w:r>
      <w:r w:rsidR="009861BC">
        <w:rPr>
          <w:rFonts w:ascii="Times New Roman" w:hAnsi="Times New Roman" w:cs="Times New Roman"/>
          <w:sz w:val="24"/>
          <w:szCs w:val="24"/>
        </w:rPr>
        <w:t>ставление в ДОТ отчетности до 23</w:t>
      </w:r>
      <w:r>
        <w:rPr>
          <w:rFonts w:ascii="Times New Roman" w:hAnsi="Times New Roman" w:cs="Times New Roman"/>
          <w:sz w:val="24"/>
          <w:szCs w:val="24"/>
        </w:rPr>
        <w:t xml:space="preserve"> числа </w:t>
      </w:r>
      <w:r w:rsidR="00D7642F">
        <w:rPr>
          <w:rFonts w:ascii="Times New Roman" w:hAnsi="Times New Roman" w:cs="Times New Roman"/>
          <w:sz w:val="24"/>
          <w:szCs w:val="24"/>
        </w:rPr>
        <w:t>месяца</w:t>
      </w:r>
      <w:r>
        <w:rPr>
          <w:rFonts w:ascii="Times New Roman" w:hAnsi="Times New Roman" w:cs="Times New Roman"/>
          <w:sz w:val="24"/>
          <w:szCs w:val="24"/>
        </w:rPr>
        <w:t>, следующего за отчетным</w:t>
      </w:r>
      <w:r w:rsidR="00D7642F">
        <w:rPr>
          <w:rFonts w:ascii="Times New Roman" w:hAnsi="Times New Roman" w:cs="Times New Roman"/>
          <w:sz w:val="24"/>
          <w:szCs w:val="24"/>
        </w:rPr>
        <w:t xml:space="preserve"> периодом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C50221" w14:paraId="218FA34C" w14:textId="77777777" w:rsidTr="00220872">
        <w:tc>
          <w:tcPr>
            <w:tcW w:w="540" w:type="dxa"/>
            <w:vAlign w:val="center"/>
          </w:tcPr>
          <w:p w14:paraId="2BD39CED" w14:textId="77777777" w:rsidR="00D21DF4" w:rsidRP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929" w:type="dxa"/>
            <w:vAlign w:val="center"/>
          </w:tcPr>
          <w:p w14:paraId="70380656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96" w:type="dxa"/>
            <w:vAlign w:val="center"/>
          </w:tcPr>
          <w:p w14:paraId="30581411" w14:textId="77777777" w:rsidR="00D21DF4" w:rsidRPr="00263F66" w:rsidRDefault="00C50221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  <w:r w:rsidRPr="00C502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 входит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структуру сбора отчетности по охране </w:t>
            </w:r>
            <w:r w:rsidR="008604A5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Регламентом</w:t>
            </w:r>
          </w:p>
        </w:tc>
        <w:tc>
          <w:tcPr>
            <w:tcW w:w="3680" w:type="dxa"/>
            <w:vAlign w:val="center"/>
          </w:tcPr>
          <w:p w14:paraId="3E06AFB6" w14:textId="77777777" w:rsidR="00D21DF4" w:rsidRPr="00263F66" w:rsidRDefault="00C50221" w:rsidP="00C50221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  <w:r w:rsidRPr="00C502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не входит в структуру сбора отчетности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охране труда 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>в соответствии с Регламентом</w:t>
            </w:r>
          </w:p>
        </w:tc>
      </w:tr>
      <w:tr w:rsidR="00636467" w14:paraId="3F762799" w14:textId="5ED188E0" w:rsidTr="00220872">
        <w:tc>
          <w:tcPr>
            <w:tcW w:w="540" w:type="dxa"/>
            <w:vAlign w:val="center"/>
          </w:tcPr>
          <w:p w14:paraId="1E786DB5" w14:textId="77777777" w:rsidR="00636467" w:rsidRDefault="00636467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0D157D18" w14:textId="7A5B69FD" w:rsidR="00636467" w:rsidRDefault="00636467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и объем предоставления</w:t>
            </w:r>
          </w:p>
        </w:tc>
        <w:tc>
          <w:tcPr>
            <w:tcW w:w="3196" w:type="dxa"/>
            <w:vAlign w:val="center"/>
          </w:tcPr>
          <w:p w14:paraId="0C6CA803" w14:textId="77777777" w:rsidR="00636467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Регламентом</w:t>
            </w:r>
          </w:p>
        </w:tc>
        <w:tc>
          <w:tcPr>
            <w:tcW w:w="3680" w:type="dxa"/>
            <w:vAlign w:val="center"/>
          </w:tcPr>
          <w:p w14:paraId="277CEEF0" w14:textId="1D42C744" w:rsidR="00636467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табл. 1</w:t>
            </w:r>
          </w:p>
        </w:tc>
      </w:tr>
      <w:tr w:rsidR="00D21DF4" w14:paraId="46BE6CD6" w14:textId="77777777" w:rsidTr="00220872">
        <w:tc>
          <w:tcPr>
            <w:tcW w:w="540" w:type="dxa"/>
            <w:vAlign w:val="center"/>
          </w:tcPr>
          <w:p w14:paraId="32D9EE60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6D9AB1E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детализации</w:t>
            </w:r>
          </w:p>
        </w:tc>
        <w:tc>
          <w:tcPr>
            <w:tcW w:w="0" w:type="auto"/>
            <w:gridSpan w:val="2"/>
            <w:vAlign w:val="center"/>
          </w:tcPr>
          <w:p w14:paraId="62A7499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</w:tr>
      <w:tr w:rsidR="00C50221" w14:paraId="29805B8C" w14:textId="77777777" w:rsidTr="00220872">
        <w:tc>
          <w:tcPr>
            <w:tcW w:w="540" w:type="dxa"/>
            <w:vAlign w:val="center"/>
          </w:tcPr>
          <w:p w14:paraId="1CD5720B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4384E377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 представления</w:t>
            </w:r>
          </w:p>
        </w:tc>
        <w:tc>
          <w:tcPr>
            <w:tcW w:w="3196" w:type="dxa"/>
            <w:vAlign w:val="center"/>
          </w:tcPr>
          <w:p w14:paraId="5C173368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3680" w:type="dxa"/>
            <w:vAlign w:val="center"/>
          </w:tcPr>
          <w:p w14:paraId="011BFB32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C50221" w14:paraId="19E16344" w14:textId="77777777" w:rsidTr="00220872">
        <w:tc>
          <w:tcPr>
            <w:tcW w:w="540" w:type="dxa"/>
            <w:vAlign w:val="center"/>
          </w:tcPr>
          <w:p w14:paraId="3C44CE0C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36A16C94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представления</w:t>
            </w:r>
          </w:p>
        </w:tc>
        <w:tc>
          <w:tcPr>
            <w:tcW w:w="3196" w:type="dxa"/>
            <w:vAlign w:val="center"/>
          </w:tcPr>
          <w:p w14:paraId="69CF2D3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vAlign w:val="center"/>
          </w:tcPr>
          <w:p w14:paraId="4C05E9A6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электронную почту менеджера аналитического отдела ДОТ</w:t>
            </w:r>
            <w:r w:rsidR="00716E08">
              <w:rPr>
                <w:rFonts w:ascii="Times New Roman" w:hAnsi="Times New Roman" w:cs="Times New Roman"/>
                <w:sz w:val="24"/>
                <w:szCs w:val="24"/>
              </w:rPr>
              <w:t xml:space="preserve"> или в ином порядке, установленном ДОТ</w:t>
            </w:r>
          </w:p>
        </w:tc>
      </w:tr>
    </w:tbl>
    <w:p w14:paraId="4F4FC7E3" w14:textId="652B2BA8" w:rsidR="00636467" w:rsidRPr="00636467" w:rsidRDefault="00636467" w:rsidP="00220872">
      <w:pPr>
        <w:pStyle w:val="a4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 – Форма предоставления отчетности Бизнесами</w:t>
      </w:r>
      <w:r w:rsidRPr="0022087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15"/>
        <w:gridCol w:w="1314"/>
        <w:gridCol w:w="1309"/>
        <w:gridCol w:w="1305"/>
        <w:gridCol w:w="1314"/>
        <w:gridCol w:w="1309"/>
        <w:gridCol w:w="1305"/>
      </w:tblGrid>
      <w:tr w:rsidR="00636467" w14:paraId="3597109A" w14:textId="77777777" w:rsidTr="00220872">
        <w:tc>
          <w:tcPr>
            <w:tcW w:w="1335" w:type="dxa"/>
            <w:vMerge w:val="restart"/>
            <w:vAlign w:val="center"/>
          </w:tcPr>
          <w:p w14:paraId="5D006894" w14:textId="67E4BBF9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юр. лица</w:t>
            </w:r>
          </w:p>
        </w:tc>
        <w:tc>
          <w:tcPr>
            <w:tcW w:w="4005" w:type="dxa"/>
            <w:gridSpan w:val="3"/>
            <w:vAlign w:val="center"/>
          </w:tcPr>
          <w:p w14:paraId="2DA594FE" w14:textId="493193A5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</w:t>
            </w:r>
          </w:p>
        </w:tc>
        <w:tc>
          <w:tcPr>
            <w:tcW w:w="4005" w:type="dxa"/>
            <w:gridSpan w:val="3"/>
            <w:vAlign w:val="center"/>
          </w:tcPr>
          <w:p w14:paraId="71C1DF0E" w14:textId="0A77F372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</w:tr>
      <w:tr w:rsidR="00636467" w14:paraId="70EC293C" w14:textId="77777777" w:rsidTr="00220872">
        <w:tc>
          <w:tcPr>
            <w:tcW w:w="1335" w:type="dxa"/>
            <w:vMerge/>
            <w:vAlign w:val="center"/>
          </w:tcPr>
          <w:p w14:paraId="7F64A8CD" w14:textId="77777777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53ACBDE7" w14:textId="178BE229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14:paraId="24FE2375" w14:textId="5992E03F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44A2FF7E" w14:textId="046908C7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1335" w:type="dxa"/>
            <w:vAlign w:val="center"/>
          </w:tcPr>
          <w:p w14:paraId="3C306342" w14:textId="30213441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14:paraId="275CB6B1" w14:textId="04DE74F0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2AD9645E" w14:textId="6538CE10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636467" w14:paraId="16C89926" w14:textId="77777777" w:rsidTr="00636467">
        <w:tc>
          <w:tcPr>
            <w:tcW w:w="1335" w:type="dxa"/>
          </w:tcPr>
          <w:p w14:paraId="2EF6E0C1" w14:textId="56B646E5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50190CA0" w14:textId="703FFD53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6C063F06" w14:textId="6F47141B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46ACAE68" w14:textId="7A407870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69ABB4E7" w14:textId="6FC5389A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7B47FC0C" w14:textId="01CFA1DD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139D5B69" w14:textId="652F5439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14:paraId="33CB32CB" w14:textId="3A620ED9" w:rsidR="00522F54" w:rsidRDefault="00522F54" w:rsidP="00522F54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14:paraId="156854FD" w14:textId="1F07435B" w:rsidR="00522F54" w:rsidRDefault="00522F54" w:rsidP="00522F54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направляет уведомление руководителям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14:paraId="71C251E9" w14:textId="0E08E6FE" w:rsidR="0020251C" w:rsidRPr="00F2099A" w:rsidRDefault="00522F54" w:rsidP="0020251C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направляет повторное уведомление руководителям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Организаций, допустивших непредставление информации на следующий день после истечения срока, указанного в п. 4.2.1 с копией генеральному директору АО</w:t>
      </w:r>
      <w:r w:rsidR="00862C6C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«ЕвроСибЭнерго».</w:t>
      </w:r>
    </w:p>
    <w:p w14:paraId="46CD3A7A" w14:textId="77A0567F" w:rsidR="000601F6" w:rsidRDefault="00F2099A" w:rsidP="002025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99A">
        <w:rPr>
          <w:rFonts w:ascii="Times New Roman" w:hAnsi="Times New Roman" w:cs="Times New Roman"/>
          <w:b/>
          <w:sz w:val="24"/>
          <w:szCs w:val="24"/>
        </w:rPr>
        <w:t>Подписи сторон</w:t>
      </w:r>
      <w:r w:rsidR="005E24DE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9242"/>
        <w:gridCol w:w="221"/>
      </w:tblGrid>
      <w:tr w:rsidR="005E24DE" w:rsidRPr="00A821E6" w14:paraId="1DD26A79" w14:textId="77777777" w:rsidTr="005E24DE">
        <w:trPr>
          <w:trHeight w:val="1134"/>
        </w:trPr>
        <w:tc>
          <w:tcPr>
            <w:tcW w:w="4678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5E24DE" w:rsidRPr="00A821E6" w14:paraId="393DCDD3" w14:textId="77777777" w:rsidTr="005E24DE">
              <w:tc>
                <w:tcPr>
                  <w:tcW w:w="5328" w:type="dxa"/>
                </w:tcPr>
                <w:p w14:paraId="5D234537" w14:textId="77777777" w:rsidR="005E24DE" w:rsidRPr="00A821E6" w:rsidRDefault="005E24DE" w:rsidP="005E24DE">
                  <w:pPr>
                    <w:pStyle w:val="af"/>
                    <w:ind w:firstLine="387"/>
                    <w:jc w:val="left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/>
                      <w:color w:val="000000" w:themeColor="text1"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14:paraId="2D232B38" w14:textId="77777777" w:rsidR="005E24DE" w:rsidRPr="00A821E6" w:rsidRDefault="005E24DE" w:rsidP="005E24DE">
                  <w:pPr>
                    <w:pStyle w:val="af"/>
                    <w:ind w:firstLine="291"/>
                    <w:jc w:val="left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/>
                      <w:color w:val="000000" w:themeColor="text1"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="005E24DE" w:rsidRPr="00A821E6" w14:paraId="323CA84B" w14:textId="77777777" w:rsidTr="005E24DE">
              <w:tc>
                <w:tcPr>
                  <w:tcW w:w="5328" w:type="dxa"/>
                </w:tcPr>
                <w:p w14:paraId="130DE043" w14:textId="77777777" w:rsidR="005E24DE" w:rsidRPr="00A821E6" w:rsidRDefault="005E24DE" w:rsidP="004B6592">
                  <w:pPr>
                    <w:pStyle w:val="af0"/>
                    <w:tabs>
                      <w:tab w:val="left" w:pos="5264"/>
                    </w:tabs>
                    <w:spacing w:after="0"/>
                    <w:ind w:firstLine="104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Директор филиала</w:t>
                  </w:r>
                </w:p>
                <w:p w14:paraId="16611E31" w14:textId="77777777" w:rsidR="005E24DE" w:rsidRDefault="005E24DE" w:rsidP="004B6592">
                  <w:pPr>
                    <w:pStyle w:val="af0"/>
                    <w:tabs>
                      <w:tab w:val="left" w:pos="5264"/>
                    </w:tabs>
                    <w:spacing w:after="0"/>
                    <w:ind w:firstLine="104"/>
                    <w:rPr>
                      <w:sz w:val="22"/>
                      <w:szCs w:val="22"/>
                    </w:rPr>
                  </w:pPr>
                  <w:r w:rsidRPr="00057A3A">
                    <w:rPr>
                      <w:sz w:val="22"/>
                      <w:szCs w:val="22"/>
                    </w:rPr>
                    <w:t>ООО «Байкальская энергетическая компания»</w:t>
                  </w:r>
                </w:p>
                <w:p w14:paraId="26D00BF4" w14:textId="77777777" w:rsidR="005E24DE" w:rsidRPr="00A821E6" w:rsidRDefault="005E24DE" w:rsidP="004B6592">
                  <w:pPr>
                    <w:pStyle w:val="af0"/>
                    <w:tabs>
                      <w:tab w:val="left" w:pos="5264"/>
                    </w:tabs>
                    <w:spacing w:after="0"/>
                    <w:ind w:firstLine="104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ТЭЦ-6</w:t>
                  </w:r>
                </w:p>
                <w:p w14:paraId="1667546D" w14:textId="77777777" w:rsidR="005E24DE" w:rsidRPr="00A821E6" w:rsidRDefault="005E24DE" w:rsidP="004B6592">
                  <w:pPr>
                    <w:pStyle w:val="af0"/>
                    <w:tabs>
                      <w:tab w:val="left" w:pos="5264"/>
                    </w:tabs>
                    <w:spacing w:after="0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151EA9B3" w14:textId="77777777" w:rsidR="005E24DE" w:rsidRPr="00A821E6" w:rsidRDefault="005E24DE" w:rsidP="004B6592">
                  <w:pPr>
                    <w:pStyle w:val="af0"/>
                    <w:tabs>
                      <w:tab w:val="left" w:pos="5264"/>
                    </w:tabs>
                    <w:spacing w:after="0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Cs/>
                      <w:color w:val="000000" w:themeColor="text1"/>
                      <w:sz w:val="22"/>
                      <w:szCs w:val="22"/>
                    </w:rPr>
                    <w:t>______________</w:t>
                  </w: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 xml:space="preserve"> С.И. Коноплев</w:t>
                  </w:r>
                </w:p>
                <w:p w14:paraId="5460F22C" w14:textId="77777777" w:rsidR="005E24DE" w:rsidRPr="00A821E6" w:rsidRDefault="005E24DE" w:rsidP="004B6592">
                  <w:pPr>
                    <w:pStyle w:val="af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26375A07" w14:textId="77777777" w:rsidR="005E24DE" w:rsidRPr="00A821E6" w:rsidRDefault="005E24DE" w:rsidP="004B6592">
                  <w:pPr>
                    <w:pStyle w:val="af0"/>
                    <w:tabs>
                      <w:tab w:val="left" w:pos="5264"/>
                    </w:tabs>
                    <w:spacing w:after="0"/>
                    <w:ind w:firstLine="8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3485826E" w14:textId="77777777" w:rsidR="005E24DE" w:rsidRPr="00A821E6" w:rsidRDefault="005E24DE" w:rsidP="004B6592">
                  <w:pPr>
                    <w:pStyle w:val="af0"/>
                    <w:tabs>
                      <w:tab w:val="left" w:pos="5264"/>
                    </w:tabs>
                    <w:spacing w:after="0"/>
                    <w:ind w:firstLine="8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00E97F2C" w14:textId="77777777" w:rsidR="005E24DE" w:rsidRDefault="005E24DE" w:rsidP="004B6592">
                  <w:pPr>
                    <w:pStyle w:val="af0"/>
                    <w:tabs>
                      <w:tab w:val="left" w:pos="5264"/>
                    </w:tabs>
                    <w:spacing w:after="0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448B0D05" w14:textId="77777777" w:rsidR="004B6592" w:rsidRDefault="004B6592" w:rsidP="004B6592">
                  <w:pPr>
                    <w:pStyle w:val="af0"/>
                    <w:tabs>
                      <w:tab w:val="left" w:pos="5264"/>
                    </w:tabs>
                    <w:spacing w:after="0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2643FA1B" w14:textId="77777777" w:rsidR="005E24DE" w:rsidRPr="00A821E6" w:rsidRDefault="005E24DE" w:rsidP="004B6592">
                  <w:pPr>
                    <w:pStyle w:val="af0"/>
                    <w:tabs>
                      <w:tab w:val="left" w:pos="5264"/>
                    </w:tabs>
                    <w:spacing w:after="0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 xml:space="preserve">_______________ </w:t>
                  </w:r>
                </w:p>
                <w:p w14:paraId="18DEB118" w14:textId="77777777" w:rsidR="005E24DE" w:rsidRPr="00A821E6" w:rsidRDefault="005E24DE" w:rsidP="004B6592">
                  <w:pPr>
                    <w:pStyle w:val="af0"/>
                    <w:tabs>
                      <w:tab w:val="left" w:pos="5264"/>
                    </w:tabs>
                    <w:spacing w:after="0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5C111AC6" w14:textId="77777777" w:rsidR="005E24DE" w:rsidRPr="00A821E6" w:rsidRDefault="005E24DE" w:rsidP="005E24DE">
            <w:pPr>
              <w:spacing w:before="120" w:after="120"/>
              <w:jc w:val="both"/>
              <w:rPr>
                <w:color w:val="000000" w:themeColor="text1"/>
              </w:rPr>
            </w:pPr>
          </w:p>
        </w:tc>
        <w:tc>
          <w:tcPr>
            <w:tcW w:w="4751" w:type="dxa"/>
          </w:tcPr>
          <w:p w14:paraId="173D181A" w14:textId="77777777" w:rsidR="005E24DE" w:rsidRPr="00A821E6" w:rsidRDefault="005E24DE" w:rsidP="005E24DE">
            <w:pPr>
              <w:spacing w:before="120" w:after="120"/>
              <w:jc w:val="both"/>
              <w:rPr>
                <w:color w:val="000000" w:themeColor="text1"/>
              </w:rPr>
            </w:pPr>
          </w:p>
        </w:tc>
      </w:tr>
    </w:tbl>
    <w:p w14:paraId="30B3AA7D" w14:textId="77777777" w:rsidR="005E24DE" w:rsidRPr="00F2099A" w:rsidRDefault="005E24DE" w:rsidP="002025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4" w:name="_GoBack"/>
      <w:bookmarkEnd w:id="4"/>
    </w:p>
    <w:sectPr w:rsidR="005E24DE" w:rsidRPr="00F2099A" w:rsidSect="004B6592">
      <w:footerReference w:type="default" r:id="rId12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1CB3D4" w14:textId="77777777" w:rsidR="005E24DE" w:rsidRDefault="005E24DE" w:rsidP="0098376D">
      <w:pPr>
        <w:spacing w:after="0" w:line="240" w:lineRule="auto"/>
      </w:pPr>
      <w:r>
        <w:separator/>
      </w:r>
    </w:p>
  </w:endnote>
  <w:endnote w:type="continuationSeparator" w:id="0">
    <w:p w14:paraId="2D43C92B" w14:textId="77777777" w:rsidR="005E24DE" w:rsidRDefault="005E24DE" w:rsidP="0098376D">
      <w:pPr>
        <w:spacing w:after="0" w:line="240" w:lineRule="auto"/>
      </w:pPr>
      <w:r>
        <w:continuationSeparator/>
      </w:r>
    </w:p>
  </w:endnote>
  <w:endnote w:type="continuationNotice" w:id="1">
    <w:p w14:paraId="565FE466" w14:textId="77777777" w:rsidR="005E24DE" w:rsidRDefault="005E24D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75172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30175FB" w14:textId="393F606D" w:rsidR="005E24DE" w:rsidRPr="004B6592" w:rsidRDefault="005E24DE" w:rsidP="004B6592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025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0251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025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6399A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20251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9122F6" w14:textId="77777777" w:rsidR="005E24DE" w:rsidRDefault="005E24DE" w:rsidP="0098376D">
      <w:pPr>
        <w:spacing w:after="0" w:line="240" w:lineRule="auto"/>
      </w:pPr>
      <w:r>
        <w:separator/>
      </w:r>
    </w:p>
  </w:footnote>
  <w:footnote w:type="continuationSeparator" w:id="0">
    <w:p w14:paraId="37D60693" w14:textId="77777777" w:rsidR="005E24DE" w:rsidRDefault="005E24DE" w:rsidP="0098376D">
      <w:pPr>
        <w:spacing w:after="0" w:line="240" w:lineRule="auto"/>
      </w:pPr>
      <w:r>
        <w:continuationSeparator/>
      </w:r>
    </w:p>
  </w:footnote>
  <w:footnote w:type="continuationNotice" w:id="1">
    <w:p w14:paraId="776711C7" w14:textId="77777777" w:rsidR="005E24DE" w:rsidRDefault="005E24D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48A9"/>
    <w:multiLevelType w:val="multilevel"/>
    <w:tmpl w:val="CC1C0AA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32557"/>
    <w:multiLevelType w:val="hybridMultilevel"/>
    <w:tmpl w:val="86806CF8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566D5"/>
    <w:multiLevelType w:val="multilevel"/>
    <w:tmpl w:val="9432EFB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DBE67CA"/>
    <w:multiLevelType w:val="hybridMultilevel"/>
    <w:tmpl w:val="E93AE830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CB0F37"/>
    <w:multiLevelType w:val="multilevel"/>
    <w:tmpl w:val="013812E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suff w:val="space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7AA"/>
    <w:rsid w:val="00025879"/>
    <w:rsid w:val="00041734"/>
    <w:rsid w:val="000601F6"/>
    <w:rsid w:val="00086A7D"/>
    <w:rsid w:val="000A5419"/>
    <w:rsid w:val="000F124D"/>
    <w:rsid w:val="00106175"/>
    <w:rsid w:val="001175E4"/>
    <w:rsid w:val="001447AA"/>
    <w:rsid w:val="00147717"/>
    <w:rsid w:val="00183D98"/>
    <w:rsid w:val="001951C7"/>
    <w:rsid w:val="001C03F6"/>
    <w:rsid w:val="001C735D"/>
    <w:rsid w:val="001F2C38"/>
    <w:rsid w:val="0020251C"/>
    <w:rsid w:val="00211A82"/>
    <w:rsid w:val="00220872"/>
    <w:rsid w:val="00221A40"/>
    <w:rsid w:val="00235DA7"/>
    <w:rsid w:val="00263F66"/>
    <w:rsid w:val="00274DC0"/>
    <w:rsid w:val="00281350"/>
    <w:rsid w:val="002A7561"/>
    <w:rsid w:val="002B2504"/>
    <w:rsid w:val="002F1ECF"/>
    <w:rsid w:val="003101B7"/>
    <w:rsid w:val="00313A17"/>
    <w:rsid w:val="003179A3"/>
    <w:rsid w:val="003342BC"/>
    <w:rsid w:val="00336BE6"/>
    <w:rsid w:val="00346144"/>
    <w:rsid w:val="00351623"/>
    <w:rsid w:val="003662DD"/>
    <w:rsid w:val="00376634"/>
    <w:rsid w:val="00376EBF"/>
    <w:rsid w:val="00394CFC"/>
    <w:rsid w:val="003B0834"/>
    <w:rsid w:val="003D37EC"/>
    <w:rsid w:val="004512C8"/>
    <w:rsid w:val="00463966"/>
    <w:rsid w:val="00486815"/>
    <w:rsid w:val="0049606A"/>
    <w:rsid w:val="004B4204"/>
    <w:rsid w:val="004B6592"/>
    <w:rsid w:val="00522F54"/>
    <w:rsid w:val="005248F5"/>
    <w:rsid w:val="0053440D"/>
    <w:rsid w:val="00552E7E"/>
    <w:rsid w:val="005E24DE"/>
    <w:rsid w:val="0061403E"/>
    <w:rsid w:val="006353FD"/>
    <w:rsid w:val="00636467"/>
    <w:rsid w:val="00655938"/>
    <w:rsid w:val="006852B8"/>
    <w:rsid w:val="00685FBF"/>
    <w:rsid w:val="006965C8"/>
    <w:rsid w:val="006A51F0"/>
    <w:rsid w:val="006E24D9"/>
    <w:rsid w:val="00716E08"/>
    <w:rsid w:val="0076425F"/>
    <w:rsid w:val="00776310"/>
    <w:rsid w:val="00781BEE"/>
    <w:rsid w:val="007A398F"/>
    <w:rsid w:val="008604A5"/>
    <w:rsid w:val="00862C6C"/>
    <w:rsid w:val="008B17E5"/>
    <w:rsid w:val="008B328C"/>
    <w:rsid w:val="008F20E7"/>
    <w:rsid w:val="009212F1"/>
    <w:rsid w:val="00922205"/>
    <w:rsid w:val="00927F19"/>
    <w:rsid w:val="0093689F"/>
    <w:rsid w:val="00944845"/>
    <w:rsid w:val="0098376D"/>
    <w:rsid w:val="009861BC"/>
    <w:rsid w:val="0099309C"/>
    <w:rsid w:val="00995C43"/>
    <w:rsid w:val="00A00305"/>
    <w:rsid w:val="00A31F49"/>
    <w:rsid w:val="00A46DF2"/>
    <w:rsid w:val="00A75C11"/>
    <w:rsid w:val="00A8678E"/>
    <w:rsid w:val="00AB0BEC"/>
    <w:rsid w:val="00AD6F4B"/>
    <w:rsid w:val="00B019FB"/>
    <w:rsid w:val="00B03ECC"/>
    <w:rsid w:val="00B13529"/>
    <w:rsid w:val="00B43FCB"/>
    <w:rsid w:val="00B94443"/>
    <w:rsid w:val="00BB1D27"/>
    <w:rsid w:val="00BB4186"/>
    <w:rsid w:val="00BF0789"/>
    <w:rsid w:val="00C37502"/>
    <w:rsid w:val="00C50221"/>
    <w:rsid w:val="00C6399A"/>
    <w:rsid w:val="00C808D7"/>
    <w:rsid w:val="00C845F2"/>
    <w:rsid w:val="00C84820"/>
    <w:rsid w:val="00C9534A"/>
    <w:rsid w:val="00CD33D1"/>
    <w:rsid w:val="00CF5EFD"/>
    <w:rsid w:val="00CF6555"/>
    <w:rsid w:val="00CF727C"/>
    <w:rsid w:val="00D21DF4"/>
    <w:rsid w:val="00D66EFA"/>
    <w:rsid w:val="00D7574D"/>
    <w:rsid w:val="00D7598F"/>
    <w:rsid w:val="00D7642F"/>
    <w:rsid w:val="00D82226"/>
    <w:rsid w:val="00D82456"/>
    <w:rsid w:val="00D85AE5"/>
    <w:rsid w:val="00DC6220"/>
    <w:rsid w:val="00DD05CE"/>
    <w:rsid w:val="00E475CD"/>
    <w:rsid w:val="00E84D9A"/>
    <w:rsid w:val="00EE12EC"/>
    <w:rsid w:val="00F07810"/>
    <w:rsid w:val="00F2099A"/>
    <w:rsid w:val="00F341D6"/>
    <w:rsid w:val="00F8357A"/>
    <w:rsid w:val="00F8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104E8"/>
  <w15:docId w15:val="{DA0C4B3C-3BFD-4695-BB67-21EC3F6C2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502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5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0B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376D"/>
  </w:style>
  <w:style w:type="paragraph" w:styleId="a7">
    <w:name w:val="footer"/>
    <w:basedOn w:val="a"/>
    <w:link w:val="a8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376D"/>
  </w:style>
  <w:style w:type="character" w:customStyle="1" w:styleId="10">
    <w:name w:val="Заголовок 1 Знак"/>
    <w:basedOn w:val="a0"/>
    <w:link w:val="1"/>
    <w:uiPriority w:val="9"/>
    <w:rsid w:val="00C502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C50221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50221"/>
    <w:pPr>
      <w:spacing w:after="100"/>
    </w:pPr>
  </w:style>
  <w:style w:type="character" w:styleId="aa">
    <w:name w:val="Hyperlink"/>
    <w:basedOn w:val="a0"/>
    <w:uiPriority w:val="99"/>
    <w:unhideWhenUsed/>
    <w:rsid w:val="00C50221"/>
    <w:rPr>
      <w:color w:val="0563C1" w:themeColor="hyperlink"/>
      <w:u w:val="single"/>
    </w:rPr>
  </w:style>
  <w:style w:type="paragraph" w:styleId="ab">
    <w:name w:val="Revision"/>
    <w:hidden/>
    <w:uiPriority w:val="99"/>
    <w:semiHidden/>
    <w:rsid w:val="00463966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463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63966"/>
    <w:rPr>
      <w:rFonts w:ascii="Segoe UI" w:hAnsi="Segoe UI" w:cs="Segoe UI"/>
      <w:sz w:val="18"/>
      <w:szCs w:val="18"/>
    </w:rPr>
  </w:style>
  <w:style w:type="character" w:customStyle="1" w:styleId="ae">
    <w:name w:val="Основной текст Знак"/>
    <w:aliases w:val="Знак Знак,Знак Знак Знак Знак, Знак Знак Знак Знак, Знак Знак"/>
    <w:basedOn w:val="a0"/>
    <w:link w:val="af"/>
    <w:uiPriority w:val="99"/>
    <w:locked/>
    <w:rsid w:val="005E24DE"/>
    <w:rPr>
      <w:rFonts w:ascii="Times New Roman" w:hAnsi="Times New Roman" w:cs="Times New Roman"/>
      <w:sz w:val="24"/>
      <w:szCs w:val="24"/>
      <w:lang w:eastAsia="ru-RU"/>
    </w:rPr>
  </w:style>
  <w:style w:type="paragraph" w:styleId="af">
    <w:name w:val="Body Text"/>
    <w:aliases w:val="Знак,Знак Знак Знак, Знак Знак Знак, Знак"/>
    <w:basedOn w:val="a"/>
    <w:link w:val="ae"/>
    <w:uiPriority w:val="99"/>
    <w:unhideWhenUsed/>
    <w:rsid w:val="005E24DE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Знак1"/>
    <w:basedOn w:val="a0"/>
    <w:uiPriority w:val="99"/>
    <w:semiHidden/>
    <w:rsid w:val="005E24DE"/>
  </w:style>
  <w:style w:type="paragraph" w:styleId="af0">
    <w:name w:val="Body Text Indent"/>
    <w:basedOn w:val="a"/>
    <w:link w:val="af1"/>
    <w:uiPriority w:val="99"/>
    <w:semiHidden/>
    <w:unhideWhenUsed/>
    <w:rsid w:val="005E24DE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5E24D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WUTACPQVHE7E-1195615845-9972</_dlc_DocId>
    <_dlc_DocIdUrl xmlns="30e719df-8a88-48c9-b375-63b80a03932c">
      <Url>http://uscportal.ie.corp/customers/_layouts/15/DocIdRedir.aspx?ID=WUTACPQVHE7E-1195615845-9972</Url>
      <Description>WUTACPQVHE7E-1195615845-9972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467A5-778E-4BBE-B287-8615B86E2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61BF2D-F143-4911-8C73-B593A61F552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C8EC0D1-22D9-40C0-A05E-13970D62B319}">
  <ds:schemaRefs>
    <ds:schemaRef ds:uri="http://schemas.microsoft.com/office/2006/metadata/properties"/>
    <ds:schemaRef ds:uri="http://purl.org/dc/terms/"/>
    <ds:schemaRef ds:uri="30e719df-8a88-48c9-b375-63b80a03932c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81BDC01-839D-4895-9EB7-5F3FB7F70C8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A1BF6AD-30EF-4540-AF2A-E8EDCC0BF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1676</Words>
  <Characters>9558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Gabidulin Renat</dc:creator>
  <cp:lastModifiedBy>Баштанова Елена Петровна</cp:lastModifiedBy>
  <cp:revision>11</cp:revision>
  <dcterms:created xsi:type="dcterms:W3CDTF">2021-09-21T07:46:00Z</dcterms:created>
  <dcterms:modified xsi:type="dcterms:W3CDTF">2021-11-23T06:44:00Z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246bb55b-ea8b-4d08-8e93-afcbf74fee4f</vt:lpwstr>
  </property>
</Properties>
</file>