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00" w:type="pct"/>
        <w:tblLayout w:type="fixed"/>
        <w:tblLook w:val="00A0" w:firstRow="1" w:lastRow="0" w:firstColumn="1" w:lastColumn="0" w:noHBand="0" w:noVBand="0"/>
      </w:tblPr>
      <w:tblGrid>
        <w:gridCol w:w="4678"/>
        <w:gridCol w:w="4678"/>
        <w:gridCol w:w="4675"/>
      </w:tblGrid>
      <w:tr w:rsidR="0057197D" w:rsidRPr="003F48A5" w14:paraId="1F8F6FF3" w14:textId="77777777" w:rsidTr="0057197D">
        <w:tc>
          <w:tcPr>
            <w:tcW w:w="1667" w:type="pct"/>
          </w:tcPr>
          <w:p w14:paraId="143C9FB5" w14:textId="77777777" w:rsidR="0057197D" w:rsidRPr="00CE2902" w:rsidRDefault="0057197D" w:rsidP="0057197D">
            <w:pPr>
              <w:pStyle w:val="a6"/>
              <w:spacing w:line="276" w:lineRule="auto"/>
              <w:rPr>
                <w:b w:val="0"/>
                <w:szCs w:val="24"/>
              </w:rPr>
            </w:pPr>
          </w:p>
        </w:tc>
        <w:tc>
          <w:tcPr>
            <w:tcW w:w="1667" w:type="pct"/>
          </w:tcPr>
          <w:p w14:paraId="5D1661B2" w14:textId="77777777" w:rsidR="0057197D" w:rsidRPr="003F48A5" w:rsidRDefault="0057197D" w:rsidP="0057197D">
            <w:pPr>
              <w:pStyle w:val="a6"/>
            </w:pPr>
            <w:r w:rsidRPr="003F48A5">
              <w:t>УТВЕРЖДАЮ:</w:t>
            </w:r>
          </w:p>
          <w:p w14:paraId="3EAED8A2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3F48A5">
              <w:t xml:space="preserve">Заместитель директора по производству - </w:t>
            </w:r>
          </w:p>
          <w:p w14:paraId="54B99910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3F48A5">
              <w:t>главный инженер ООО «</w:t>
            </w:r>
            <w:proofErr w:type="spellStart"/>
            <w:r w:rsidRPr="003F48A5">
              <w:t>ЕвроСибЭнерго-Гидрогенерация</w:t>
            </w:r>
            <w:proofErr w:type="spellEnd"/>
            <w:r w:rsidRPr="003F48A5">
              <w:t>»</w:t>
            </w:r>
          </w:p>
          <w:p w14:paraId="6F31EF53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</w:p>
          <w:p w14:paraId="69B72E4C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3F48A5">
              <w:t>______________Ю.В. Дворянский</w:t>
            </w:r>
          </w:p>
          <w:p w14:paraId="33781039" w14:textId="6DB530AD" w:rsidR="0057197D" w:rsidRPr="003F48A5" w:rsidRDefault="0057197D" w:rsidP="0057197D">
            <w:pPr>
              <w:widowControl w:val="0"/>
              <w:tabs>
                <w:tab w:val="left" w:pos="4965"/>
                <w:tab w:val="left" w:pos="5100"/>
              </w:tabs>
              <w:adjustRightInd w:val="0"/>
              <w:spacing w:line="360" w:lineRule="atLeast"/>
              <w:jc w:val="both"/>
              <w:textAlignment w:val="baseline"/>
            </w:pPr>
            <w:r w:rsidRPr="003F48A5">
              <w:t>«______» ___________</w:t>
            </w:r>
            <w:r w:rsidRPr="003F48A5">
              <w:rPr>
                <w:rFonts w:ascii="Arial" w:hAnsi="Arial" w:cs="Arial"/>
              </w:rPr>
              <w:t xml:space="preserve"> </w:t>
            </w:r>
            <w:r w:rsidR="00154E74" w:rsidRPr="003F48A5">
              <w:rPr>
                <w:rFonts w:hAnsi="Arial"/>
              </w:rPr>
              <w:t>2023</w:t>
            </w:r>
            <w:r w:rsidRPr="003F48A5">
              <w:rPr>
                <w:rFonts w:hAnsi="Arial"/>
              </w:rPr>
              <w:t xml:space="preserve"> </w:t>
            </w:r>
            <w:r w:rsidRPr="003F48A5">
              <w:t>г.</w:t>
            </w:r>
          </w:p>
          <w:p w14:paraId="31FF70A9" w14:textId="77777777" w:rsidR="0057197D" w:rsidRPr="003F48A5" w:rsidRDefault="0057197D" w:rsidP="0057197D">
            <w:pPr>
              <w:pStyle w:val="a6"/>
              <w:spacing w:line="276" w:lineRule="auto"/>
              <w:rPr>
                <w:b w:val="0"/>
                <w:color w:val="0000FF"/>
                <w:szCs w:val="24"/>
              </w:rPr>
            </w:pPr>
          </w:p>
        </w:tc>
        <w:tc>
          <w:tcPr>
            <w:tcW w:w="1667" w:type="pct"/>
          </w:tcPr>
          <w:p w14:paraId="3B1B40BD" w14:textId="12250A0E" w:rsidR="0057197D" w:rsidRPr="003F48A5" w:rsidRDefault="0057197D" w:rsidP="0057197D">
            <w:pPr>
              <w:pStyle w:val="a6"/>
              <w:spacing w:line="276" w:lineRule="auto"/>
              <w:rPr>
                <w:b w:val="0"/>
                <w:color w:val="0000FF"/>
                <w:szCs w:val="24"/>
              </w:rPr>
            </w:pPr>
          </w:p>
        </w:tc>
      </w:tr>
    </w:tbl>
    <w:p w14:paraId="44B24458" w14:textId="2967C806" w:rsidR="005A32C7" w:rsidRPr="003F48A5" w:rsidRDefault="00695E3F" w:rsidP="0057197D">
      <w:pPr>
        <w:pStyle w:val="a6"/>
        <w:spacing w:line="276" w:lineRule="auto"/>
        <w:rPr>
          <w:b w:val="0"/>
          <w:szCs w:val="24"/>
        </w:rPr>
      </w:pPr>
      <w:r w:rsidRPr="003F48A5">
        <w:rPr>
          <w:b w:val="0"/>
          <w:szCs w:val="24"/>
        </w:rPr>
        <w:t xml:space="preserve">  </w:t>
      </w:r>
    </w:p>
    <w:p w14:paraId="05F4C36E" w14:textId="1B43C78B" w:rsidR="004728F8" w:rsidRPr="003F48A5" w:rsidRDefault="004728F8" w:rsidP="00CE2902">
      <w:pPr>
        <w:spacing w:line="276" w:lineRule="auto"/>
        <w:jc w:val="center"/>
        <w:rPr>
          <w:b/>
        </w:rPr>
      </w:pPr>
      <w:r w:rsidRPr="003F48A5">
        <w:rPr>
          <w:b/>
        </w:rPr>
        <w:t>ТЕХНИЧЕСКОЕ ЗАДАНИЕ</w:t>
      </w:r>
    </w:p>
    <w:p w14:paraId="124AD513" w14:textId="1D5CDDE0" w:rsidR="0057197D" w:rsidRPr="003F48A5" w:rsidRDefault="0057197D" w:rsidP="00A67D1E">
      <w:pPr>
        <w:jc w:val="center"/>
      </w:pPr>
      <w:r w:rsidRPr="003F48A5">
        <w:t>на оказание услуг</w:t>
      </w:r>
    </w:p>
    <w:p w14:paraId="19FA162D" w14:textId="35D21D96" w:rsidR="004728F8" w:rsidRPr="003F48A5" w:rsidRDefault="004728F8" w:rsidP="0057197D">
      <w:pPr>
        <w:tabs>
          <w:tab w:val="left" w:pos="0"/>
        </w:tabs>
        <w:spacing w:line="276" w:lineRule="auto"/>
        <w:jc w:val="center"/>
        <w:rPr>
          <w:b/>
        </w:rPr>
      </w:pPr>
      <w:r w:rsidRPr="003F48A5">
        <w:rPr>
          <w:b/>
        </w:rPr>
        <w:t>«</w:t>
      </w:r>
      <w:r w:rsidR="0057197D" w:rsidRPr="003F48A5">
        <w:rPr>
          <w:b/>
          <w:bCs/>
        </w:rPr>
        <w:t>В</w:t>
      </w:r>
      <w:r w:rsidR="00684193" w:rsidRPr="003F48A5">
        <w:rPr>
          <w:b/>
          <w:bCs/>
        </w:rPr>
        <w:t xml:space="preserve">ыполнение </w:t>
      </w:r>
      <w:r w:rsidR="00110FEC" w:rsidRPr="003F48A5">
        <w:rPr>
          <w:b/>
          <w:bCs/>
        </w:rPr>
        <w:t xml:space="preserve">комплексного </w:t>
      </w:r>
      <w:r w:rsidR="00684193" w:rsidRPr="003F48A5">
        <w:rPr>
          <w:b/>
        </w:rPr>
        <w:t>о</w:t>
      </w:r>
      <w:r w:rsidR="00BE1AB4" w:rsidRPr="003F48A5">
        <w:rPr>
          <w:b/>
        </w:rPr>
        <w:t>бследования</w:t>
      </w:r>
      <w:r w:rsidR="009B7700" w:rsidRPr="003F48A5">
        <w:rPr>
          <w:b/>
        </w:rPr>
        <w:t xml:space="preserve"> технического состояния</w:t>
      </w:r>
      <w:r w:rsidR="00BE1AB4" w:rsidRPr="003F48A5">
        <w:rPr>
          <w:b/>
        </w:rPr>
        <w:t xml:space="preserve"> здания щитового блока 500 </w:t>
      </w:r>
      <w:proofErr w:type="spellStart"/>
      <w:r w:rsidR="00BE1AB4" w:rsidRPr="003F48A5">
        <w:rPr>
          <w:b/>
        </w:rPr>
        <w:t>кВ</w:t>
      </w:r>
      <w:proofErr w:type="spellEnd"/>
      <w:r w:rsidR="00BE1AB4" w:rsidRPr="003F48A5">
        <w:rPr>
          <w:b/>
        </w:rPr>
        <w:t xml:space="preserve"> инв. № БРГ_00010003</w:t>
      </w:r>
      <w:r w:rsidRPr="003F48A5">
        <w:rPr>
          <w:b/>
        </w:rPr>
        <w:t>»</w:t>
      </w:r>
    </w:p>
    <w:p w14:paraId="2A316D34" w14:textId="77777777" w:rsidR="004728F8" w:rsidRPr="003F48A5" w:rsidRDefault="004728F8" w:rsidP="00CE2902">
      <w:pPr>
        <w:pStyle w:val="a6"/>
        <w:spacing w:line="276" w:lineRule="auto"/>
        <w:ind w:firstLine="709"/>
        <w:jc w:val="center"/>
        <w:rPr>
          <w:szCs w:val="24"/>
        </w:rPr>
      </w:pPr>
    </w:p>
    <w:p w14:paraId="7F2CF4BD" w14:textId="350ECCC3" w:rsidR="00CE2902" w:rsidRPr="003F48A5" w:rsidRDefault="00AE6D92" w:rsidP="001C4B7C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</w:pPr>
      <w:r w:rsidRPr="003F48A5">
        <w:rPr>
          <w:b/>
        </w:rPr>
        <w:t xml:space="preserve">Основание для </w:t>
      </w:r>
      <w:r w:rsidR="0057197D" w:rsidRPr="003F48A5">
        <w:rPr>
          <w:b/>
        </w:rPr>
        <w:t>оказания услуг</w:t>
      </w:r>
      <w:r w:rsidR="004463F7" w:rsidRPr="003F48A5">
        <w:rPr>
          <w:b/>
        </w:rPr>
        <w:t>:</w:t>
      </w:r>
    </w:p>
    <w:p w14:paraId="69B1297D" w14:textId="3943AC8A" w:rsidR="00B01259" w:rsidRPr="003F48A5" w:rsidRDefault="00684193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3F48A5">
        <w:rPr>
          <w:szCs w:val="24"/>
        </w:rPr>
        <w:t>Требования Межгосударственного стандарта № ГОСТ 31937-2011 от 01.01.2014 г. «Здания и Сооружения. Правила обследования и мониторинга технического состояния»;</w:t>
      </w:r>
    </w:p>
    <w:p w14:paraId="743F0E29" w14:textId="3B8A023E" w:rsidR="00684193" w:rsidRPr="003F48A5" w:rsidRDefault="00684193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3F48A5">
        <w:rPr>
          <w:szCs w:val="24"/>
        </w:rPr>
        <w:t>Требования Свода Правил № СП 255.1325800.2016 от 25.02.2017 г. «Здания и Сооружения. Правила эксплуатации. Основные положения»;</w:t>
      </w:r>
    </w:p>
    <w:p w14:paraId="3884C9C2" w14:textId="5C32A69B" w:rsidR="00BE1AB4" w:rsidRPr="003F48A5" w:rsidRDefault="00BE1AB4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3F48A5">
        <w:rPr>
          <w:color w:val="000000"/>
          <w:szCs w:val="24"/>
        </w:rPr>
        <w:t>Требования СТО 70238424.27.010.011-2008. «Здания и сооружения объектов энергетики. Методика оценки технического состояния».</w:t>
      </w:r>
    </w:p>
    <w:p w14:paraId="1E2E7A47" w14:textId="6F13042C" w:rsidR="00A13C4E" w:rsidRPr="003F48A5" w:rsidRDefault="00A13C4E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3F48A5">
        <w:rPr>
          <w:szCs w:val="24"/>
        </w:rPr>
        <w:t>Результаты обследования строительных конструкций специализированной организацией в 2018 г.</w:t>
      </w:r>
    </w:p>
    <w:p w14:paraId="1D6E9D86" w14:textId="77777777" w:rsidR="00CE2902" w:rsidRPr="003F48A5" w:rsidRDefault="00CE2902" w:rsidP="00CE2902">
      <w:pPr>
        <w:tabs>
          <w:tab w:val="left" w:pos="0"/>
        </w:tabs>
        <w:spacing w:line="276" w:lineRule="auto"/>
        <w:jc w:val="both"/>
      </w:pPr>
    </w:p>
    <w:p w14:paraId="2FAFE659" w14:textId="3654C9CE" w:rsidR="00CE290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Cs/>
        </w:rPr>
      </w:pPr>
      <w:r w:rsidRPr="003F48A5">
        <w:rPr>
          <w:b/>
        </w:rPr>
        <w:t xml:space="preserve">Цель </w:t>
      </w:r>
      <w:r w:rsidR="0057197D" w:rsidRPr="003F48A5">
        <w:rPr>
          <w:b/>
        </w:rPr>
        <w:t>оказания услуг</w:t>
      </w:r>
      <w:r w:rsidR="004463F7" w:rsidRPr="003F48A5">
        <w:rPr>
          <w:b/>
        </w:rPr>
        <w:t>:</w:t>
      </w:r>
    </w:p>
    <w:p w14:paraId="6E1B8411" w14:textId="5AB4CAE1" w:rsidR="00662BEB" w:rsidRPr="003F48A5" w:rsidRDefault="00BE1AB4" w:rsidP="00BE1AB4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3F48A5">
        <w:rPr>
          <w:szCs w:val="24"/>
        </w:rPr>
        <w:t>Определение действительного технического состояния здания и его элементов, получение количественной оценки фактических показателей качества конструкций с учетом изменений, происходящих во времени, для установления состава и объема работ по капитальному ремонту или реконструкции.</w:t>
      </w:r>
    </w:p>
    <w:p w14:paraId="64E7AAC0" w14:textId="205C7AB4" w:rsidR="00285B10" w:rsidRPr="003F48A5" w:rsidRDefault="00285B10" w:rsidP="00B626B6">
      <w:pPr>
        <w:tabs>
          <w:tab w:val="left" w:pos="0"/>
        </w:tabs>
        <w:jc w:val="both"/>
      </w:pPr>
    </w:p>
    <w:p w14:paraId="0AEF722F" w14:textId="48A9C0AB" w:rsidR="00B626B6" w:rsidRPr="003F48A5" w:rsidRDefault="00B626B6" w:rsidP="001C4B7C">
      <w:pPr>
        <w:pStyle w:val="27"/>
        <w:keepNext/>
        <w:keepLines/>
        <w:numPr>
          <w:ilvl w:val="0"/>
          <w:numId w:val="3"/>
        </w:numPr>
        <w:shd w:val="clear" w:color="auto" w:fill="auto"/>
        <w:tabs>
          <w:tab w:val="left" w:pos="805"/>
        </w:tabs>
        <w:spacing w:after="0" w:line="240" w:lineRule="auto"/>
        <w:ind w:left="142" w:hanging="142"/>
        <w:jc w:val="both"/>
        <w:outlineLvl w:val="9"/>
        <w:rPr>
          <w:b/>
          <w:sz w:val="24"/>
          <w:szCs w:val="24"/>
        </w:rPr>
      </w:pPr>
      <w:r w:rsidRPr="003F48A5">
        <w:rPr>
          <w:b/>
          <w:sz w:val="24"/>
          <w:szCs w:val="24"/>
        </w:rPr>
        <w:t>Техническая характеристика здания:</w:t>
      </w:r>
    </w:p>
    <w:p w14:paraId="4D216543" w14:textId="12CC0EED" w:rsidR="001B625B" w:rsidRPr="003F48A5" w:rsidRDefault="0057197D" w:rsidP="00A67D1E">
      <w:pPr>
        <w:spacing w:line="300" w:lineRule="auto"/>
        <w:ind w:firstLine="709"/>
        <w:jc w:val="both"/>
        <w:rPr>
          <w:u w:val="single"/>
        </w:rPr>
      </w:pPr>
      <w:r w:rsidRPr="003F48A5">
        <w:t>3.1</w:t>
      </w:r>
      <w:r w:rsidR="001B625B" w:rsidRPr="003F48A5">
        <w:t xml:space="preserve">        </w:t>
      </w:r>
      <w:r w:rsidR="001B625B" w:rsidRPr="003F48A5">
        <w:rPr>
          <w:u w:val="single"/>
        </w:rPr>
        <w:t>Общие данные по зданию:</w:t>
      </w:r>
    </w:p>
    <w:p w14:paraId="44BA1CCE" w14:textId="6EF57E27" w:rsidR="00A67D1E" w:rsidRPr="003F48A5" w:rsidRDefault="00C37B12" w:rsidP="00A13C4E">
      <w:pPr>
        <w:pStyle w:val="af2"/>
        <w:spacing w:line="300" w:lineRule="auto"/>
        <w:jc w:val="both"/>
      </w:pPr>
      <w:r w:rsidRPr="003F48A5">
        <w:t>Здание одноэтажное бескаркасное</w:t>
      </w:r>
      <w:r w:rsidR="00A13C4E" w:rsidRPr="003F48A5">
        <w:t xml:space="preserve"> (пристрой: здание для ТА-100 – здание каркасного типа)</w:t>
      </w:r>
      <w:r w:rsidRPr="003F48A5">
        <w:t xml:space="preserve">, с подвалом, несущими кирпичными стенами и железобетонными </w:t>
      </w:r>
      <w:r w:rsidR="00A13C4E" w:rsidRPr="003F48A5">
        <w:t>плитами покрытия, в котором располагаются производственные, служебные и бытовые помещения.</w:t>
      </w:r>
    </w:p>
    <w:p w14:paraId="5AF5A2DD" w14:textId="690C299E" w:rsidR="00A13C4E" w:rsidRPr="003F48A5" w:rsidRDefault="00A13C4E" w:rsidP="00A13C4E">
      <w:pPr>
        <w:pStyle w:val="af2"/>
        <w:spacing w:line="300" w:lineRule="auto"/>
        <w:jc w:val="both"/>
      </w:pPr>
      <w:r w:rsidRPr="003F48A5">
        <w:t>В процессе эксплуатации к основному зданию (дата ввода в эксплуатацию 1962 г.) размерами 49,52*12,02 м и высотой 5 м были пристроены:</w:t>
      </w:r>
    </w:p>
    <w:p w14:paraId="12A591B4" w14:textId="40FE7C7F" w:rsidR="008D4F06" w:rsidRPr="003F48A5" w:rsidRDefault="008D4F06" w:rsidP="00A13C4E">
      <w:pPr>
        <w:pStyle w:val="af2"/>
        <w:spacing w:line="300" w:lineRule="auto"/>
        <w:jc w:val="both"/>
      </w:pPr>
      <w:r w:rsidRPr="003F48A5">
        <w:t xml:space="preserve">- щитовой блок 500 </w:t>
      </w:r>
      <w:proofErr w:type="spellStart"/>
      <w:r w:rsidRPr="003F48A5">
        <w:t>кВ</w:t>
      </w:r>
      <w:proofErr w:type="spellEnd"/>
      <w:r w:rsidRPr="003F48A5">
        <w:t xml:space="preserve"> размерами в плане 36,89*9,48 и высотой 5 м (1971 г.);</w:t>
      </w:r>
    </w:p>
    <w:p w14:paraId="7994C1A4" w14:textId="4A56E1DD" w:rsidR="008D4F06" w:rsidRPr="003F48A5" w:rsidRDefault="008D4F06" w:rsidP="008D4F06">
      <w:pPr>
        <w:tabs>
          <w:tab w:val="left" w:pos="1134"/>
        </w:tabs>
        <w:spacing w:line="276" w:lineRule="auto"/>
        <w:ind w:left="709"/>
        <w:jc w:val="both"/>
      </w:pPr>
      <w:r w:rsidRPr="003F48A5">
        <w:t xml:space="preserve">- компрессорная на 230 </w:t>
      </w:r>
      <w:proofErr w:type="spellStart"/>
      <w:r w:rsidRPr="003F48A5">
        <w:t>атм</w:t>
      </w:r>
      <w:proofErr w:type="spellEnd"/>
      <w:r w:rsidRPr="003F48A5">
        <w:t xml:space="preserve"> размерами в плане 23,63×7,29 м и высотой 5м (1976 г);</w:t>
      </w:r>
    </w:p>
    <w:p w14:paraId="5AD59C8C" w14:textId="4469B25A" w:rsidR="008D4F06" w:rsidRPr="003F48A5" w:rsidRDefault="008D4F06" w:rsidP="008D4F06">
      <w:pPr>
        <w:tabs>
          <w:tab w:val="left" w:pos="1134"/>
        </w:tabs>
        <w:spacing w:line="276" w:lineRule="auto"/>
        <w:ind w:left="709"/>
        <w:jc w:val="both"/>
      </w:pPr>
      <w:r w:rsidRPr="003F48A5">
        <w:t xml:space="preserve">- пристройка к РЩ-500 </w:t>
      </w:r>
      <w:proofErr w:type="spellStart"/>
      <w:r w:rsidRPr="003F48A5">
        <w:t>кВ</w:t>
      </w:r>
      <w:proofErr w:type="spellEnd"/>
      <w:r w:rsidRPr="003F48A5">
        <w:t xml:space="preserve"> размерами в плане 8,9×5,92 м и высотой 5 м (1981 г);</w:t>
      </w:r>
    </w:p>
    <w:p w14:paraId="4FE39D52" w14:textId="5A1AF4D5" w:rsidR="008D4F06" w:rsidRPr="003F48A5" w:rsidRDefault="008D4F06" w:rsidP="008D4F06">
      <w:pPr>
        <w:tabs>
          <w:tab w:val="left" w:pos="1134"/>
        </w:tabs>
        <w:spacing w:line="276" w:lineRule="auto"/>
        <w:ind w:left="709"/>
        <w:jc w:val="both"/>
      </w:pPr>
      <w:r w:rsidRPr="003F48A5">
        <w:t>- пристройка для размещения персонала ЭТЛ размерами в плане 8,6×5,92 м и высотой 5 м (1983 г);</w:t>
      </w:r>
    </w:p>
    <w:p w14:paraId="6A17334B" w14:textId="24B78D5C" w:rsidR="008D4F06" w:rsidRPr="003F48A5" w:rsidRDefault="008D4F06" w:rsidP="008D4F06">
      <w:pPr>
        <w:tabs>
          <w:tab w:val="left" w:pos="1134"/>
        </w:tabs>
        <w:spacing w:line="276" w:lineRule="auto"/>
        <w:ind w:left="709"/>
        <w:jc w:val="both"/>
      </w:pPr>
      <w:r w:rsidRPr="003F48A5">
        <w:t>- компрессорная (II очередь) размерами в плане 22,97×7,29 м и высотой 5 м (1989 г);</w:t>
      </w:r>
    </w:p>
    <w:p w14:paraId="1717C2A7" w14:textId="14F2F17C" w:rsidR="008D4F06" w:rsidRPr="003F48A5" w:rsidRDefault="008D4F06" w:rsidP="008D4F06">
      <w:pPr>
        <w:tabs>
          <w:tab w:val="left" w:pos="1134"/>
        </w:tabs>
        <w:spacing w:line="276" w:lineRule="auto"/>
        <w:ind w:left="709"/>
        <w:jc w:val="both"/>
      </w:pPr>
      <w:r w:rsidRPr="003F48A5">
        <w:t>- здание для ТА-100, размерами в плане 24,72×12,61 м высотой 5 м и 3,19×2,95 м высотой 5 м (1991 г).</w:t>
      </w:r>
    </w:p>
    <w:p w14:paraId="0593448F" w14:textId="77777777" w:rsidR="008D4F06" w:rsidRPr="003F48A5" w:rsidRDefault="008D4F06" w:rsidP="008D4F06">
      <w:pPr>
        <w:tabs>
          <w:tab w:val="left" w:pos="1134"/>
        </w:tabs>
        <w:spacing w:line="276" w:lineRule="auto"/>
        <w:jc w:val="both"/>
      </w:pPr>
      <w:r w:rsidRPr="003F48A5">
        <w:t>Площадь застройки 1733,7 м</w:t>
      </w:r>
      <w:r w:rsidRPr="003F48A5">
        <w:rPr>
          <w:vertAlign w:val="superscript"/>
        </w:rPr>
        <w:t>2</w:t>
      </w:r>
      <w:r w:rsidRPr="003F48A5">
        <w:t>.</w:t>
      </w:r>
    </w:p>
    <w:p w14:paraId="7DB9C4CA" w14:textId="77777777" w:rsidR="008D4F06" w:rsidRPr="003F48A5" w:rsidRDefault="008D4F06" w:rsidP="008D4F06">
      <w:pPr>
        <w:tabs>
          <w:tab w:val="left" w:pos="1134"/>
        </w:tabs>
        <w:spacing w:line="276" w:lineRule="auto"/>
        <w:jc w:val="both"/>
      </w:pPr>
      <w:r w:rsidRPr="003F48A5">
        <w:lastRenderedPageBreak/>
        <w:t>Строительный объем 11025,0 м</w:t>
      </w:r>
      <w:r w:rsidRPr="003F48A5">
        <w:rPr>
          <w:vertAlign w:val="superscript"/>
        </w:rPr>
        <w:t>3</w:t>
      </w:r>
      <w:r w:rsidRPr="003F48A5">
        <w:t>.</w:t>
      </w:r>
    </w:p>
    <w:p w14:paraId="6191920B" w14:textId="6C42C383" w:rsidR="003A2543" w:rsidRPr="003F48A5" w:rsidRDefault="008D4F06" w:rsidP="008D4F06">
      <w:pPr>
        <w:tabs>
          <w:tab w:val="left" w:pos="1134"/>
        </w:tabs>
        <w:spacing w:line="276" w:lineRule="auto"/>
        <w:jc w:val="both"/>
      </w:pPr>
      <w:r w:rsidRPr="003F48A5">
        <w:t>Площадь помещений 1991,1 м</w:t>
      </w:r>
      <w:r w:rsidRPr="003F48A5">
        <w:rPr>
          <w:vertAlign w:val="superscript"/>
        </w:rPr>
        <w:t>2</w:t>
      </w:r>
      <w:r w:rsidRPr="003F48A5">
        <w:t>.</w:t>
      </w:r>
    </w:p>
    <w:p w14:paraId="66A29A27" w14:textId="77777777" w:rsidR="003A2543" w:rsidRPr="003F48A5" w:rsidRDefault="003A2543" w:rsidP="001B625B">
      <w:pPr>
        <w:pStyle w:val="af2"/>
        <w:spacing w:line="300" w:lineRule="auto"/>
        <w:ind w:firstLine="0"/>
        <w:jc w:val="both"/>
      </w:pPr>
    </w:p>
    <w:p w14:paraId="3AFD198F" w14:textId="77E19EB6" w:rsidR="00CE290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 xml:space="preserve">Основное содержание </w:t>
      </w:r>
      <w:r w:rsidR="0057197D" w:rsidRPr="003F48A5">
        <w:rPr>
          <w:b/>
        </w:rPr>
        <w:t>услуг</w:t>
      </w:r>
      <w:r w:rsidR="004463F7" w:rsidRPr="003F48A5">
        <w:rPr>
          <w:b/>
        </w:rPr>
        <w:t>:</w:t>
      </w:r>
    </w:p>
    <w:p w14:paraId="0BFBE323" w14:textId="7568A279" w:rsidR="00154E74" w:rsidRPr="003F48A5" w:rsidRDefault="00A67D1E" w:rsidP="00EA482A">
      <w:pPr>
        <w:autoSpaceDE w:val="0"/>
        <w:autoSpaceDN w:val="0"/>
        <w:adjustRightInd w:val="0"/>
        <w:ind w:firstLine="709"/>
        <w:jc w:val="both"/>
      </w:pPr>
      <w:r w:rsidRPr="003F48A5">
        <w:t xml:space="preserve">4.1 </w:t>
      </w:r>
      <w:r w:rsidR="00154E74" w:rsidRPr="003F48A5">
        <w:t>Измерение необходимых для выполнения целей обследования геометрических параметров зданий, конструкций, их элементов и узлов</w:t>
      </w:r>
      <w:r w:rsidR="00EA482A" w:rsidRPr="003F48A5">
        <w:t xml:space="preserve">, включая </w:t>
      </w:r>
      <w:r w:rsidR="00EA482A" w:rsidRPr="003F48A5">
        <w:rPr>
          <w:rFonts w:eastAsia="TimesNewRomanPSMT"/>
        </w:rPr>
        <w:t>выполнение на основе материалов измерений</w:t>
      </w:r>
      <w:r w:rsidR="00EA482A" w:rsidRPr="003F48A5">
        <w:t xml:space="preserve"> </w:t>
      </w:r>
      <w:r w:rsidR="00EA482A" w:rsidRPr="003F48A5">
        <w:rPr>
          <w:rFonts w:eastAsia="TimesNewRomanPSMT"/>
        </w:rPr>
        <w:t>чертежей (схем, планов, разрезов), дающих полное представление об объекте</w:t>
      </w:r>
      <w:r w:rsidR="00EA482A" w:rsidRPr="003F48A5">
        <w:t xml:space="preserve"> </w:t>
      </w:r>
      <w:r w:rsidR="00EA482A" w:rsidRPr="003F48A5">
        <w:rPr>
          <w:rFonts w:eastAsia="TimesNewRomanPSMT"/>
        </w:rPr>
        <w:t>обследования, несущих конструкций с необходимыми параметрами</w:t>
      </w:r>
      <w:r w:rsidR="00EA482A" w:rsidRPr="003F48A5">
        <w:t xml:space="preserve"> </w:t>
      </w:r>
      <w:r w:rsidR="00EA482A" w:rsidRPr="003F48A5">
        <w:rPr>
          <w:rFonts w:eastAsia="TimesNewRomanPSMT"/>
        </w:rPr>
        <w:t>(геометрическими и расчетными сечениями)</w:t>
      </w:r>
      <w:r w:rsidR="00154E74" w:rsidRPr="003F48A5">
        <w:t>;</w:t>
      </w:r>
    </w:p>
    <w:p w14:paraId="41464869" w14:textId="4649FC6B" w:rsidR="00405EF2" w:rsidRPr="003F48A5" w:rsidRDefault="00154E74" w:rsidP="00405EF2">
      <w:pPr>
        <w:ind w:firstLine="709"/>
        <w:jc w:val="both"/>
      </w:pPr>
      <w:r w:rsidRPr="003F48A5">
        <w:t>4.2 Инженерно-геологические изыскания</w:t>
      </w:r>
      <w:r w:rsidR="00405EF2" w:rsidRPr="003F48A5">
        <w:t xml:space="preserve">: </w:t>
      </w:r>
    </w:p>
    <w:p w14:paraId="0A9E2BB0" w14:textId="7976E331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проходка шурфов, преимущественно вблизи фундаментов;</w:t>
      </w:r>
    </w:p>
    <w:p w14:paraId="70FEB6D5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бурение скважин с отбором образцов грунта, проб подземных вод и определением их уровня;</w:t>
      </w:r>
    </w:p>
    <w:p w14:paraId="76B8F68C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зондирование грунтов;</w:t>
      </w:r>
    </w:p>
    <w:p w14:paraId="30D74BBA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испытания грунтов статическими нагрузками;</w:t>
      </w:r>
    </w:p>
    <w:p w14:paraId="4E80E394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исследования грунтов геофизическими методами;</w:t>
      </w:r>
    </w:p>
    <w:p w14:paraId="41A789C5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лабораторные исследования грунтов оснований и подземных вод;</w:t>
      </w:r>
    </w:p>
    <w:p w14:paraId="2D959C8B" w14:textId="6CC6E5E8" w:rsidR="00D04A01" w:rsidRPr="003F48A5" w:rsidRDefault="00D04A01" w:rsidP="00D04A01">
      <w:pPr>
        <w:autoSpaceDE w:val="0"/>
        <w:autoSpaceDN w:val="0"/>
        <w:adjustRightInd w:val="0"/>
        <w:ind w:firstLine="709"/>
        <w:jc w:val="both"/>
      </w:pPr>
      <w:r w:rsidRPr="003F48A5">
        <w:t>- обследование состояния искусственных свайных оснований и фундаментов.</w:t>
      </w:r>
    </w:p>
    <w:p w14:paraId="4556D270" w14:textId="07CEF8D1" w:rsidR="00154E74" w:rsidRPr="003F48A5" w:rsidRDefault="00405EF2" w:rsidP="00D04A01">
      <w:pPr>
        <w:autoSpaceDE w:val="0"/>
        <w:autoSpaceDN w:val="0"/>
        <w:adjustRightInd w:val="0"/>
        <w:ind w:firstLine="709"/>
        <w:jc w:val="both"/>
      </w:pPr>
      <w:r w:rsidRPr="003F48A5">
        <w:t>4.3 И</w:t>
      </w:r>
      <w:r w:rsidR="00154E74" w:rsidRPr="003F48A5">
        <w:t>нструментальное определение параметров дефектов и повреждений, в том числе</w:t>
      </w:r>
      <w:r w:rsidRPr="003F48A5">
        <w:t xml:space="preserve"> </w:t>
      </w:r>
      <w:r w:rsidR="00154E74" w:rsidRPr="003F48A5">
        <w:t>динамических</w:t>
      </w:r>
      <w:r w:rsidRPr="003F48A5">
        <w:t xml:space="preserve"> </w:t>
      </w:r>
      <w:r w:rsidR="00154E74" w:rsidRPr="003F48A5">
        <w:t>параметров</w:t>
      </w:r>
      <w:r w:rsidR="00EA482A" w:rsidRPr="003F48A5">
        <w:t xml:space="preserve">, включая </w:t>
      </w:r>
      <w:r w:rsidR="00EA482A" w:rsidRPr="003F48A5">
        <w:rPr>
          <w:rFonts w:eastAsia="TimesNewRomanPSMT"/>
        </w:rPr>
        <w:t>составление схем и ведомостей дефектов и повреждений с указанием мест,</w:t>
      </w:r>
      <w:r w:rsidR="00EA482A" w:rsidRPr="003F48A5">
        <w:t xml:space="preserve"> </w:t>
      </w:r>
      <w:r w:rsidR="00EA482A" w:rsidRPr="003F48A5">
        <w:rPr>
          <w:rFonts w:eastAsia="TimesNewRomanPSMT"/>
        </w:rPr>
        <w:t>характера и геометрических параметров, необходимых для разработки</w:t>
      </w:r>
      <w:r w:rsidR="00EA482A" w:rsidRPr="003F48A5">
        <w:t xml:space="preserve"> </w:t>
      </w:r>
      <w:r w:rsidR="00EA482A" w:rsidRPr="003F48A5">
        <w:rPr>
          <w:rFonts w:eastAsia="TimesNewRomanPSMT"/>
        </w:rPr>
        <w:t>рекомендаций по их устранению</w:t>
      </w:r>
      <w:r w:rsidR="00154E74" w:rsidRPr="003F48A5">
        <w:t>;</w:t>
      </w:r>
    </w:p>
    <w:p w14:paraId="2ED3DE97" w14:textId="4629119F" w:rsidR="00154E74" w:rsidRPr="003F48A5" w:rsidRDefault="00405EF2" w:rsidP="00415EC6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3F48A5">
        <w:t>4.4 О</w:t>
      </w:r>
      <w:r w:rsidR="00154E74" w:rsidRPr="003F48A5">
        <w:t>пределение фактических характеристик материалов основных несущих конструкций и их элементов</w:t>
      </w:r>
      <w:r w:rsidR="00415EC6" w:rsidRPr="003F48A5">
        <w:t xml:space="preserve">, включая </w:t>
      </w:r>
      <w:r w:rsidR="00415EC6" w:rsidRPr="003F48A5">
        <w:rPr>
          <w:rFonts w:eastAsia="TimesNewRomanPSMT"/>
        </w:rPr>
        <w:t>приборное выявление необходимых для расчета скрытых данных железобетонных конструкций (диаметр и размещение арматуры, прочность бетона), определяющих их несущую способность</w:t>
      </w:r>
      <w:r w:rsidR="00154E74" w:rsidRPr="003F48A5">
        <w:t>;</w:t>
      </w:r>
    </w:p>
    <w:p w14:paraId="0C68FE36" w14:textId="60AAA86C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4.5 И</w:t>
      </w:r>
      <w:r w:rsidR="00154E74" w:rsidRPr="003F48A5">
        <w:t>змерение параметров эксплуатационной среды, присущей технологическому процессу в здании и</w:t>
      </w:r>
      <w:r w:rsidRPr="003F48A5">
        <w:t xml:space="preserve"> </w:t>
      </w:r>
      <w:r w:rsidR="00154E74" w:rsidRPr="003F48A5">
        <w:t>сооружении;</w:t>
      </w:r>
    </w:p>
    <w:p w14:paraId="4B063F47" w14:textId="3D29866A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4.6 О</w:t>
      </w:r>
      <w:r w:rsidR="00154E74" w:rsidRPr="003F48A5">
        <w:t>пределение реальных эксплуатационных нагрузок и воздействий, воспринимаемых обследуемыми</w:t>
      </w:r>
      <w:r w:rsidRPr="003F48A5">
        <w:t xml:space="preserve"> </w:t>
      </w:r>
      <w:r w:rsidR="00154E74" w:rsidRPr="003F48A5">
        <w:t>конструкциями с учетом влияния деформаций грунтов основания;</w:t>
      </w:r>
    </w:p>
    <w:p w14:paraId="49B67563" w14:textId="020D64E3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4.7 О</w:t>
      </w:r>
      <w:r w:rsidR="00154E74" w:rsidRPr="003F48A5">
        <w:t>пределение реальной расчетной схемы здания или сооружения и его отдельных конструкций;</w:t>
      </w:r>
    </w:p>
    <w:p w14:paraId="77C234B2" w14:textId="2400B5B2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4.8 О</w:t>
      </w:r>
      <w:r w:rsidR="00154E74" w:rsidRPr="003F48A5">
        <w:t>пределение расчетных усилий в несущих конструкциях, воспринимающих эксплуатационные нагрузки;</w:t>
      </w:r>
    </w:p>
    <w:p w14:paraId="1D169A17" w14:textId="48134740" w:rsidR="00D04A01" w:rsidRPr="003F48A5" w:rsidRDefault="00405EF2" w:rsidP="00D04A01">
      <w:pPr>
        <w:autoSpaceDE w:val="0"/>
        <w:autoSpaceDN w:val="0"/>
        <w:adjustRightInd w:val="0"/>
        <w:ind w:firstLine="709"/>
        <w:jc w:val="both"/>
      </w:pPr>
      <w:r w:rsidRPr="003F48A5">
        <w:t>4.9 П</w:t>
      </w:r>
      <w:r w:rsidR="00154E74" w:rsidRPr="003F48A5">
        <w:t>оверочный расчет несущей способности конструкций по результатам обследования;</w:t>
      </w:r>
    </w:p>
    <w:p w14:paraId="26A1502C" w14:textId="26C7FFBC" w:rsidR="00D04A01" w:rsidRPr="003F48A5" w:rsidRDefault="00D04A01" w:rsidP="00212F52">
      <w:pPr>
        <w:autoSpaceDE w:val="0"/>
        <w:autoSpaceDN w:val="0"/>
        <w:adjustRightInd w:val="0"/>
        <w:ind w:firstLine="709"/>
        <w:jc w:val="both"/>
      </w:pPr>
      <w:r w:rsidRPr="003F48A5">
        <w:t>4.10 Обследование технического состояния инженерного оборудования</w:t>
      </w:r>
      <w:r w:rsidR="00415EC6" w:rsidRPr="003F48A5">
        <w:t xml:space="preserve"> </w:t>
      </w:r>
      <w:r w:rsidR="00212F52" w:rsidRPr="003F48A5">
        <w:t>(определение</w:t>
      </w:r>
      <w:r w:rsidR="00415EC6" w:rsidRPr="003F48A5">
        <w:t xml:space="preserve"> фактического</w:t>
      </w:r>
      <w:r w:rsidR="00212F52" w:rsidRPr="003F48A5">
        <w:t xml:space="preserve"> </w:t>
      </w:r>
      <w:r w:rsidR="00415EC6" w:rsidRPr="003F48A5">
        <w:t>техничес</w:t>
      </w:r>
      <w:r w:rsidR="00212F52" w:rsidRPr="003F48A5">
        <w:t>кого состояния систем, выявление</w:t>
      </w:r>
      <w:r w:rsidR="00415EC6" w:rsidRPr="003F48A5">
        <w:t xml:space="preserve"> дефектов, повреждений </w:t>
      </w:r>
      <w:r w:rsidR="00212F52" w:rsidRPr="003F48A5">
        <w:t xml:space="preserve">и неисправностей, количественная оценка </w:t>
      </w:r>
      <w:r w:rsidR="00415EC6" w:rsidRPr="003F48A5">
        <w:t>физического и</w:t>
      </w:r>
      <w:r w:rsidR="00212F52" w:rsidRPr="003F48A5">
        <w:t xml:space="preserve"> морального износа, установление</w:t>
      </w:r>
      <w:r w:rsidR="00415EC6" w:rsidRPr="003F48A5">
        <w:t xml:space="preserve"> отклонений от проекта</w:t>
      </w:r>
      <w:r w:rsidR="00212F52" w:rsidRPr="003F48A5">
        <w:t>):</w:t>
      </w:r>
    </w:p>
    <w:p w14:paraId="61AAA3D0" w14:textId="5D4270C7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системы горячего водоснабжения;</w:t>
      </w:r>
    </w:p>
    <w:p w14:paraId="031C8AFD" w14:textId="07186730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системы отопления;</w:t>
      </w:r>
    </w:p>
    <w:p w14:paraId="72C32C6C" w14:textId="3C86812C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системы холодного водоснабжения;</w:t>
      </w:r>
    </w:p>
    <w:p w14:paraId="548167A1" w14:textId="0FD7DB85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системы канализации;</w:t>
      </w:r>
    </w:p>
    <w:p w14:paraId="4850015B" w14:textId="25A7939D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системы вентиляции;</w:t>
      </w:r>
    </w:p>
    <w:p w14:paraId="1E996E96" w14:textId="407A7420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водостоков;</w:t>
      </w:r>
    </w:p>
    <w:p w14:paraId="65CC4E24" w14:textId="1B322964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- электрических сетей и средств связи.</w:t>
      </w:r>
    </w:p>
    <w:p w14:paraId="6E6A9CD2" w14:textId="61A1F49A" w:rsidR="00212F52" w:rsidRPr="003F48A5" w:rsidRDefault="00212F52" w:rsidP="00212F52">
      <w:pPr>
        <w:autoSpaceDE w:val="0"/>
        <w:autoSpaceDN w:val="0"/>
        <w:adjustRightInd w:val="0"/>
        <w:ind w:firstLine="709"/>
      </w:pPr>
      <w:r w:rsidRPr="003F48A5">
        <w:t>4.11 Обследование звукоизоляции ограждающих конструкций, шума инженерного оборудования, вибраций и внешнего шума</w:t>
      </w:r>
      <w:r w:rsidR="003F48A5">
        <w:t>;</w:t>
      </w:r>
    </w:p>
    <w:p w14:paraId="44D5977F" w14:textId="0060CB7B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4.12 Определение теплотехнических показателей н</w:t>
      </w:r>
      <w:r w:rsidR="003F48A5">
        <w:t>аружных ограждающих конструкций;</w:t>
      </w:r>
    </w:p>
    <w:p w14:paraId="78B95289" w14:textId="25BA93D4" w:rsidR="00415EC6" w:rsidRPr="003F48A5" w:rsidRDefault="00EA482A" w:rsidP="00EA482A">
      <w:pPr>
        <w:autoSpaceDE w:val="0"/>
        <w:autoSpaceDN w:val="0"/>
        <w:adjustRightInd w:val="0"/>
        <w:ind w:firstLine="709"/>
        <w:jc w:val="both"/>
      </w:pPr>
      <w:r w:rsidRPr="003F48A5">
        <w:lastRenderedPageBreak/>
        <w:t>4.13</w:t>
      </w:r>
      <w:r w:rsidR="00405EF2" w:rsidRPr="003F48A5">
        <w:t xml:space="preserve"> А</w:t>
      </w:r>
      <w:r w:rsidR="00154E74" w:rsidRPr="003F48A5">
        <w:t>нализ причин появления дефектов и повреждений в конст</w:t>
      </w:r>
      <w:r w:rsidR="00A7509F" w:rsidRPr="003F48A5">
        <w:t>рукциях.</w:t>
      </w:r>
      <w:r w:rsidR="00415EC6" w:rsidRPr="003F48A5">
        <w:rPr>
          <w:rFonts w:eastAsia="TimesNewRomanPSMT"/>
        </w:rPr>
        <w:t xml:space="preserve"> </w:t>
      </w:r>
    </w:p>
    <w:p w14:paraId="1AEBF0D1" w14:textId="1E020D17" w:rsidR="00E01C09" w:rsidRPr="003F48A5" w:rsidRDefault="00A67D1E" w:rsidP="00A67D1E">
      <w:pPr>
        <w:ind w:firstLine="709"/>
        <w:jc w:val="both"/>
      </w:pPr>
      <w:r w:rsidRPr="003F48A5">
        <w:t>4</w:t>
      </w:r>
      <w:r w:rsidR="00EA482A" w:rsidRPr="003F48A5">
        <w:t>.14</w:t>
      </w:r>
      <w:r w:rsidRPr="003F48A5">
        <w:t xml:space="preserve"> </w:t>
      </w:r>
      <w:r w:rsidR="00E01C09" w:rsidRPr="003F48A5">
        <w:t>Составление заключения</w:t>
      </w:r>
      <w:r w:rsidR="00565F08" w:rsidRPr="003F48A5">
        <w:t xml:space="preserve"> (технического отчета) по</w:t>
      </w:r>
      <w:r w:rsidR="00E01C09" w:rsidRPr="003F48A5">
        <w:t xml:space="preserve"> результатам обследования. Заключение должно включать в себя:</w:t>
      </w:r>
    </w:p>
    <w:p w14:paraId="25B92583" w14:textId="77777777" w:rsidR="00A75063" w:rsidRPr="003F48A5" w:rsidRDefault="00A7509F" w:rsidP="00A67D1E">
      <w:pPr>
        <w:ind w:firstLine="709"/>
        <w:jc w:val="both"/>
      </w:pPr>
      <w:r w:rsidRPr="003F48A5">
        <w:t>- отчет по инженерно-геологическим изысканиям</w:t>
      </w:r>
      <w:r w:rsidR="00A75063" w:rsidRPr="003F48A5">
        <w:t>:</w:t>
      </w:r>
    </w:p>
    <w:p w14:paraId="2850076A" w14:textId="13EC83A6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данные о наличии грунтовых вод с прогнозом возможного их повышения и агрессивном воздействии на подземные конструкции и их загрязнению нефтепродуктами;</w:t>
      </w:r>
    </w:p>
    <w:p w14:paraId="213928A1" w14:textId="5DA167E0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гидрогеологические исследования для определения наличия/отсутствия в геологическом разрезе водоносных горизонтов;</w:t>
      </w:r>
    </w:p>
    <w:p w14:paraId="28D86807" w14:textId="6FBA02AA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определение физико-механических свойств грунтов лабораторными и полевыми методами;</w:t>
      </w:r>
    </w:p>
    <w:p w14:paraId="6E2BB534" w14:textId="428062CD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оценка неблагоприятных геологических и инженерно-геологических процессов и явлений в районе исследований;</w:t>
      </w:r>
    </w:p>
    <w:p w14:paraId="29E80AAF" w14:textId="13330279" w:rsidR="00A7509F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рекомендации по морозному пучению, агрессивности грунтов и грунтовых вод по отношению к бетону;</w:t>
      </w:r>
    </w:p>
    <w:p w14:paraId="44DE25B3" w14:textId="77777777" w:rsidR="00A7509F" w:rsidRPr="003F48A5" w:rsidRDefault="00A7509F" w:rsidP="00A7509F">
      <w:pPr>
        <w:autoSpaceDE w:val="0"/>
        <w:autoSpaceDN w:val="0"/>
        <w:adjustRightInd w:val="0"/>
        <w:ind w:firstLine="709"/>
        <w:jc w:val="both"/>
      </w:pPr>
      <w:r w:rsidRPr="003F48A5">
        <w:t>- оценку технического состояния (категорию технического состояния);</w:t>
      </w:r>
    </w:p>
    <w:p w14:paraId="19591FBE" w14:textId="77777777" w:rsidR="00A7509F" w:rsidRPr="003F48A5" w:rsidRDefault="00A7509F" w:rsidP="00A7509F">
      <w:pPr>
        <w:autoSpaceDE w:val="0"/>
        <w:autoSpaceDN w:val="0"/>
        <w:adjustRightInd w:val="0"/>
        <w:ind w:firstLine="709"/>
        <w:jc w:val="both"/>
      </w:pPr>
      <w:r w:rsidRPr="003F48A5">
        <w:t>- результаты обследования, обосновывающие принятую категорию технического состояния объекта;</w:t>
      </w:r>
    </w:p>
    <w:p w14:paraId="434B55E6" w14:textId="6BCB0258" w:rsidR="00A7509F" w:rsidRPr="003F48A5" w:rsidRDefault="00A7509F" w:rsidP="00565F08">
      <w:pPr>
        <w:autoSpaceDE w:val="0"/>
        <w:autoSpaceDN w:val="0"/>
        <w:adjustRightInd w:val="0"/>
        <w:ind w:firstLine="709"/>
        <w:jc w:val="both"/>
      </w:pPr>
      <w:r w:rsidRPr="003F48A5">
        <w:t>- оценку состояния инженерных систем, электрических сетей и средств связи, звукоизолирующих свойств</w:t>
      </w:r>
      <w:r w:rsidR="00565F08" w:rsidRPr="003F48A5">
        <w:t xml:space="preserve"> </w:t>
      </w:r>
      <w:r w:rsidRPr="003F48A5">
        <w:t>ограждающих конструкций, шума инженерного оборудования, вибраций и внешнего шума, теплотехнических</w:t>
      </w:r>
      <w:r w:rsidR="00565F08" w:rsidRPr="003F48A5">
        <w:t xml:space="preserve"> </w:t>
      </w:r>
      <w:r w:rsidRPr="003F48A5">
        <w:t>показателей наружных ограждающих конструкций;</w:t>
      </w:r>
    </w:p>
    <w:p w14:paraId="3C2B2582" w14:textId="77777777" w:rsidR="00A7509F" w:rsidRPr="003F48A5" w:rsidRDefault="00A7509F" w:rsidP="00A7509F">
      <w:pPr>
        <w:autoSpaceDE w:val="0"/>
        <w:autoSpaceDN w:val="0"/>
        <w:adjustRightInd w:val="0"/>
        <w:ind w:firstLine="709"/>
        <w:jc w:val="both"/>
      </w:pPr>
      <w:r w:rsidRPr="003F48A5">
        <w:t>- результаты обследования, обосновывающие принятые оценки;</w:t>
      </w:r>
    </w:p>
    <w:p w14:paraId="505D3CB2" w14:textId="4FB4E8FC" w:rsidR="00A7509F" w:rsidRPr="003F48A5" w:rsidRDefault="00A7509F" w:rsidP="00565F08">
      <w:pPr>
        <w:autoSpaceDE w:val="0"/>
        <w:autoSpaceDN w:val="0"/>
        <w:adjustRightInd w:val="0"/>
        <w:ind w:firstLine="709"/>
        <w:jc w:val="both"/>
      </w:pPr>
      <w:r w:rsidRPr="003F48A5">
        <w:t xml:space="preserve">- обоснование наиболее вероятных причин появления дефектов и повреждений в </w:t>
      </w:r>
      <w:r w:rsidR="00565F08" w:rsidRPr="003F48A5">
        <w:t xml:space="preserve">строительных </w:t>
      </w:r>
      <w:r w:rsidRPr="003F48A5">
        <w:t>конструкциях, инженерных</w:t>
      </w:r>
      <w:r w:rsidR="00565F08" w:rsidRPr="003F48A5">
        <w:t xml:space="preserve"> </w:t>
      </w:r>
      <w:r w:rsidRPr="003F48A5">
        <w:t>системах, электрических сетях и средствах связи, снижения звукоизолирующих свойств ограждающих</w:t>
      </w:r>
      <w:r w:rsidR="00565F08" w:rsidRPr="003F48A5">
        <w:t xml:space="preserve"> </w:t>
      </w:r>
      <w:r w:rsidRPr="003F48A5">
        <w:t>конструкций, теплоизолирующих свойств наружных ограждающих конструкций;</w:t>
      </w:r>
    </w:p>
    <w:p w14:paraId="614EE793" w14:textId="5A51FE0C" w:rsidR="00A7509F" w:rsidRPr="003F48A5" w:rsidRDefault="00A7509F" w:rsidP="00565F08">
      <w:pPr>
        <w:autoSpaceDE w:val="0"/>
        <w:autoSpaceDN w:val="0"/>
        <w:adjustRightInd w:val="0"/>
        <w:ind w:firstLine="709"/>
        <w:jc w:val="both"/>
      </w:pPr>
      <w:r w:rsidRPr="003F48A5">
        <w:t xml:space="preserve">- </w:t>
      </w:r>
      <w:r w:rsidR="00773F0A">
        <w:t>составление рабочей документации</w:t>
      </w:r>
      <w:r w:rsidRPr="003F48A5">
        <w:t xml:space="preserve"> </w:t>
      </w:r>
      <w:r w:rsidR="00773F0A">
        <w:t>на восстановление</w:t>
      </w:r>
      <w:r w:rsidRPr="003F48A5">
        <w:t>, усилен</w:t>
      </w:r>
      <w:r w:rsidR="00773F0A">
        <w:t>ие или ремонт</w:t>
      </w:r>
      <w:r w:rsidRPr="003F48A5">
        <w:t xml:space="preserve"> конструкций,</w:t>
      </w:r>
      <w:r w:rsidR="00565F08" w:rsidRPr="003F48A5">
        <w:t xml:space="preserve"> инженерных систем, электрических сетей и средств связи</w:t>
      </w:r>
      <w:r w:rsidR="00773F0A">
        <w:t xml:space="preserve"> (в том числе с частичной заменой или установкой новых конструкций/элементов</w:t>
      </w:r>
      <w:bookmarkStart w:id="0" w:name="_GoBack"/>
      <w:bookmarkEnd w:id="0"/>
      <w:r w:rsidR="00773F0A">
        <w:t>)</w:t>
      </w:r>
      <w:r w:rsidRPr="003F48A5">
        <w:t>.</w:t>
      </w:r>
    </w:p>
    <w:p w14:paraId="32D630ED" w14:textId="67B8578B" w:rsidR="00565F08" w:rsidRPr="003F48A5" w:rsidRDefault="00565F08" w:rsidP="00565F08">
      <w:pPr>
        <w:tabs>
          <w:tab w:val="left" w:pos="1134"/>
        </w:tabs>
        <w:suppressAutoHyphens/>
        <w:spacing w:line="276" w:lineRule="auto"/>
        <w:ind w:right="-2" w:firstLine="709"/>
        <w:jc w:val="both"/>
      </w:pPr>
      <w:r w:rsidRPr="003F48A5">
        <w:t>- ведомости объемов работ (дефектных ведомостей) на ремонтные работы в соответствии с приложением №4,5 СТП 907-011.202.115-2019 ООО «</w:t>
      </w:r>
      <w:proofErr w:type="spellStart"/>
      <w:r w:rsidRPr="003F48A5">
        <w:t>ЕвроСибЭнерго-Гидрогенерация</w:t>
      </w:r>
      <w:proofErr w:type="spellEnd"/>
      <w:r w:rsidRPr="003F48A5">
        <w:t xml:space="preserve">», определение очередности и сроков выполнения неотложных и планово-предупредительных работ.    </w:t>
      </w:r>
    </w:p>
    <w:p w14:paraId="61650322" w14:textId="2D60DED9" w:rsidR="00AB491C" w:rsidRPr="003F48A5" w:rsidRDefault="00AB491C" w:rsidP="00CE2902">
      <w:pPr>
        <w:spacing w:line="276" w:lineRule="auto"/>
        <w:jc w:val="both"/>
      </w:pPr>
    </w:p>
    <w:p w14:paraId="6F6DCD13" w14:textId="5BD41619" w:rsidR="00A67D1E" w:rsidRPr="003F48A5" w:rsidRDefault="00A67D1E" w:rsidP="001C4B7C">
      <w:pPr>
        <w:pStyle w:val="af2"/>
        <w:keepNext/>
        <w:keepLines/>
        <w:numPr>
          <w:ilvl w:val="0"/>
          <w:numId w:val="3"/>
        </w:numPr>
        <w:tabs>
          <w:tab w:val="left" w:pos="805"/>
        </w:tabs>
        <w:ind w:left="0" w:firstLine="0"/>
        <w:jc w:val="both"/>
        <w:rPr>
          <w:b/>
        </w:rPr>
      </w:pPr>
      <w:bookmarkStart w:id="1" w:name="bookmark6"/>
      <w:r w:rsidRPr="003F48A5">
        <w:rPr>
          <w:b/>
        </w:rPr>
        <w:t>Технические требования к оказываемым услугам:</w:t>
      </w:r>
      <w:bookmarkEnd w:id="1"/>
    </w:p>
    <w:p w14:paraId="0407143D" w14:textId="77777777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sz w:val="24"/>
          <w:szCs w:val="24"/>
        </w:rPr>
        <w:t>Инженерно-геологические изыскания</w:t>
      </w:r>
      <w:r w:rsidRPr="003F48A5">
        <w:t xml:space="preserve"> </w:t>
      </w:r>
      <w:r w:rsidRPr="003F48A5">
        <w:rPr>
          <w:sz w:val="24"/>
          <w:szCs w:val="24"/>
        </w:rPr>
        <w:t xml:space="preserve">выполнить в соответствии с требованиями СП 47.13330.2016 от </w:t>
      </w:r>
      <w:r w:rsidRPr="003F48A5">
        <w:rPr>
          <w:sz w:val="24"/>
          <w:szCs w:val="24"/>
          <w:shd w:val="clear" w:color="auto" w:fill="FFFFFF"/>
        </w:rPr>
        <w:t>01.07.2017г.</w:t>
      </w:r>
      <w:r w:rsidRPr="003F48A5">
        <w:rPr>
          <w:sz w:val="24"/>
          <w:szCs w:val="24"/>
        </w:rPr>
        <w:t xml:space="preserve"> «Инженерные изыскания для строительства. Основные положения», СП 11-105-97 «Инженерно-геологические изыскания для строительства. Часть 1. Общие правила производства работ» от </w:t>
      </w:r>
      <w:r w:rsidRPr="003F48A5">
        <w:rPr>
          <w:sz w:val="24"/>
          <w:szCs w:val="24"/>
          <w:shd w:val="clear" w:color="auto" w:fill="FFFFFF"/>
        </w:rPr>
        <w:t xml:space="preserve">01.03.1998г., </w:t>
      </w:r>
      <w:r w:rsidRPr="003F48A5">
        <w:rPr>
          <w:sz w:val="24"/>
          <w:szCs w:val="24"/>
        </w:rPr>
        <w:t xml:space="preserve">СП 11-105-97 «Инженерно-геологические изыскания для строительства. Часть 2. Правила производства работ в районах развития опасных геологических и инженерно-геологических процессов» от </w:t>
      </w:r>
      <w:r w:rsidRPr="003F48A5">
        <w:rPr>
          <w:sz w:val="24"/>
          <w:szCs w:val="24"/>
          <w:shd w:val="clear" w:color="auto" w:fill="FFFFFF"/>
        </w:rPr>
        <w:t>01.01.2001г.</w:t>
      </w:r>
    </w:p>
    <w:p w14:paraId="68F7219F" w14:textId="45781C49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szCs w:val="24"/>
        </w:rPr>
        <w:t xml:space="preserve"> </w:t>
      </w:r>
      <w:r w:rsidRPr="003F48A5">
        <w:rPr>
          <w:rFonts w:eastAsiaTheme="minorEastAsia"/>
          <w:sz w:val="24"/>
          <w:szCs w:val="24"/>
        </w:rPr>
        <w:t>Обследование</w:t>
      </w:r>
      <w:r w:rsidR="00E01C09" w:rsidRPr="003F48A5">
        <w:rPr>
          <w:rFonts w:eastAsiaTheme="minorEastAsia"/>
          <w:sz w:val="24"/>
          <w:szCs w:val="24"/>
        </w:rPr>
        <w:t xml:space="preserve"> </w:t>
      </w:r>
      <w:r w:rsidR="00A75063" w:rsidRPr="003F48A5">
        <w:rPr>
          <w:sz w:val="24"/>
          <w:szCs w:val="24"/>
        </w:rPr>
        <w:t xml:space="preserve">строительных конструкций, инженерных систем, электрических сетей и средств связи, звукоизолирующих свойств ограждающих конструкций, теплоизолирующих свойств наружных ограждающих конструкций </w:t>
      </w:r>
      <w:r w:rsidR="00624CB4" w:rsidRPr="003F48A5">
        <w:rPr>
          <w:rFonts w:eastAsiaTheme="minorEastAsia"/>
          <w:sz w:val="24"/>
          <w:szCs w:val="24"/>
        </w:rPr>
        <w:t>выполнить в</w:t>
      </w:r>
      <w:r w:rsidR="00E01C09" w:rsidRPr="003F48A5">
        <w:rPr>
          <w:rFonts w:eastAsiaTheme="minorEastAsia"/>
          <w:sz w:val="24"/>
          <w:szCs w:val="24"/>
        </w:rPr>
        <w:t xml:space="preserve"> соответствии с ГОСТ 31937-2011</w:t>
      </w:r>
      <w:r w:rsidR="004216EC" w:rsidRPr="003F48A5">
        <w:rPr>
          <w:rFonts w:eastAsiaTheme="minorEastAsia"/>
          <w:sz w:val="24"/>
          <w:szCs w:val="24"/>
        </w:rPr>
        <w:t xml:space="preserve"> </w:t>
      </w:r>
      <w:r w:rsidRPr="003F48A5">
        <w:rPr>
          <w:color w:val="000000"/>
          <w:sz w:val="24"/>
          <w:szCs w:val="24"/>
        </w:rPr>
        <w:t>«Здания и сооружения. Правила обследования и мониторинга технического состояния</w:t>
      </w:r>
      <w:r w:rsidR="003F48A5">
        <w:rPr>
          <w:color w:val="000000"/>
          <w:sz w:val="24"/>
          <w:szCs w:val="24"/>
        </w:rPr>
        <w:t>»</w:t>
      </w:r>
      <w:r w:rsidRPr="003F48A5">
        <w:rPr>
          <w:color w:val="000000"/>
          <w:sz w:val="24"/>
          <w:szCs w:val="24"/>
        </w:rPr>
        <w:t xml:space="preserve"> и СТО 70238424.27.010.011-2008. «Здания и сооружения объектов энергетики. Методика оценки технического состояния».</w:t>
      </w:r>
    </w:p>
    <w:p w14:paraId="736A77DB" w14:textId="77777777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color w:val="000000"/>
          <w:sz w:val="24"/>
          <w:szCs w:val="24"/>
        </w:rPr>
        <w:lastRenderedPageBreak/>
        <w:t>При необходимости категория технического состояния конструкций уточняется в соответствии с СП 13-102-2003 «Правила обследования несущих строительных конструкций зданий и сооружений».</w:t>
      </w:r>
    </w:p>
    <w:p w14:paraId="597476FA" w14:textId="5494E210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color w:val="000000"/>
          <w:sz w:val="24"/>
          <w:szCs w:val="24"/>
        </w:rPr>
        <w:t>Сбор нагрузок производить в соответствии с СП 20.13330.2016 «Нагрузки воздействия».</w:t>
      </w:r>
    </w:p>
    <w:p w14:paraId="50C12DEE" w14:textId="37CA4984" w:rsidR="00E01C09" w:rsidRPr="003F48A5" w:rsidRDefault="00E01C09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rFonts w:eastAsiaTheme="minorEastAsia"/>
          <w:sz w:val="24"/>
          <w:szCs w:val="24"/>
        </w:rPr>
        <w:t>Электронные документы предоставляются с обязательной возможностью копирования текста, в соответствии с приказом от 12 мая 2017 г. N 783/пр</w:t>
      </w:r>
      <w:r w:rsidR="00A7768A" w:rsidRPr="003F48A5">
        <w:rPr>
          <w:rFonts w:eastAsiaTheme="minorEastAsia"/>
          <w:sz w:val="24"/>
          <w:szCs w:val="24"/>
        </w:rPr>
        <w:t>.</w:t>
      </w:r>
    </w:p>
    <w:p w14:paraId="254612DE" w14:textId="58EE723F" w:rsidR="00AE6D92" w:rsidRPr="003F48A5" w:rsidRDefault="00AE6D92" w:rsidP="001C4B7C">
      <w:pPr>
        <w:pStyle w:val="10"/>
        <w:numPr>
          <w:ilvl w:val="0"/>
          <w:numId w:val="3"/>
        </w:numPr>
        <w:tabs>
          <w:tab w:val="left" w:pos="0"/>
        </w:tabs>
        <w:spacing w:before="0" w:line="276" w:lineRule="auto"/>
        <w:ind w:left="0" w:firstLine="0"/>
        <w:rPr>
          <w:b/>
          <w:szCs w:val="24"/>
        </w:rPr>
      </w:pPr>
      <w:r w:rsidRPr="003F48A5">
        <w:rPr>
          <w:b/>
          <w:szCs w:val="24"/>
        </w:rPr>
        <w:t xml:space="preserve">Исходные данные для </w:t>
      </w:r>
      <w:r w:rsidR="002D5D64" w:rsidRPr="003F48A5">
        <w:rPr>
          <w:b/>
          <w:szCs w:val="24"/>
        </w:rPr>
        <w:t>оказания услуги</w:t>
      </w:r>
      <w:r w:rsidR="001621F8" w:rsidRPr="003F48A5">
        <w:rPr>
          <w:b/>
          <w:szCs w:val="24"/>
        </w:rPr>
        <w:t>:</w:t>
      </w:r>
    </w:p>
    <w:p w14:paraId="0C4E92D6" w14:textId="6D4C0B7F" w:rsidR="00AE6D92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 w:rsidRPr="003F48A5">
        <w:t>6</w:t>
      </w:r>
      <w:r w:rsidR="00AE6D92" w:rsidRPr="003F48A5">
        <w:t>.1</w:t>
      </w:r>
      <w:r w:rsidR="00AE6D92" w:rsidRPr="003F48A5">
        <w:tab/>
        <w:t xml:space="preserve">Комплект проектной и эксплуатационной документации по </w:t>
      </w:r>
      <w:r w:rsidR="00E01C09" w:rsidRPr="003F48A5">
        <w:t>существующему зданию</w:t>
      </w:r>
      <w:r w:rsidR="00AE6D92" w:rsidRPr="003F48A5">
        <w:t>;</w:t>
      </w:r>
    </w:p>
    <w:p w14:paraId="3D63DA75" w14:textId="4C16E609" w:rsidR="00AE6D92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 w:rsidRPr="003F48A5">
        <w:t>6</w:t>
      </w:r>
      <w:r w:rsidR="00AE6D92" w:rsidRPr="003F48A5">
        <w:t>.2</w:t>
      </w:r>
      <w:r w:rsidR="00AE6D92" w:rsidRPr="003F48A5">
        <w:tab/>
        <w:t xml:space="preserve">Исполнительная документация по фактическому состоянию </w:t>
      </w:r>
      <w:r w:rsidR="00E01C09" w:rsidRPr="003F48A5">
        <w:t>здания</w:t>
      </w:r>
      <w:r w:rsidR="00AE6D92" w:rsidRPr="003F48A5">
        <w:t xml:space="preserve"> и акты предыдущих обследований;</w:t>
      </w:r>
    </w:p>
    <w:p w14:paraId="3AC0959E" w14:textId="7D6432D9" w:rsidR="00AE6D92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 w:rsidRPr="003F48A5">
        <w:t>6</w:t>
      </w:r>
      <w:r w:rsidR="00AE6D92" w:rsidRPr="003F48A5">
        <w:t>.3</w:t>
      </w:r>
      <w:r w:rsidR="00AE6D92" w:rsidRPr="003F48A5">
        <w:tab/>
        <w:t>Результаты инженерно-геологических изысканий;</w:t>
      </w:r>
    </w:p>
    <w:p w14:paraId="60E0D90A" w14:textId="06009E3B" w:rsidR="00657A16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  <w:rPr>
          <w:rFonts w:eastAsiaTheme="minorEastAsia"/>
        </w:rPr>
      </w:pPr>
      <w:r w:rsidRPr="003F48A5">
        <w:t>6</w:t>
      </w:r>
      <w:r w:rsidR="00AE6D92" w:rsidRPr="003F48A5">
        <w:t>.4</w:t>
      </w:r>
      <w:r w:rsidR="00AE6D92" w:rsidRPr="003F48A5">
        <w:tab/>
      </w:r>
      <w:r w:rsidR="00E01C09" w:rsidRPr="003F48A5">
        <w:rPr>
          <w:rFonts w:eastAsiaTheme="minorEastAsia"/>
        </w:rPr>
        <w:t>Технический паспорт здани</w:t>
      </w:r>
      <w:r w:rsidR="00EA0420" w:rsidRPr="003F48A5">
        <w:rPr>
          <w:rFonts w:eastAsiaTheme="minorEastAsia"/>
        </w:rPr>
        <w:t>я.</w:t>
      </w:r>
    </w:p>
    <w:p w14:paraId="0ABE4705" w14:textId="6F081E09" w:rsidR="0099387B" w:rsidRPr="003F48A5" w:rsidRDefault="0099387B" w:rsidP="00CE2902">
      <w:pPr>
        <w:pStyle w:val="10"/>
        <w:tabs>
          <w:tab w:val="left" w:pos="0"/>
        </w:tabs>
        <w:spacing w:before="0" w:line="276" w:lineRule="auto"/>
        <w:ind w:firstLine="0"/>
        <w:rPr>
          <w:color w:val="FF0000"/>
          <w:szCs w:val="24"/>
        </w:rPr>
      </w:pPr>
    </w:p>
    <w:p w14:paraId="40B7458F" w14:textId="7F308B14" w:rsidR="00AE6D9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>Порядок прове</w:t>
      </w:r>
      <w:r w:rsidR="002D5D64" w:rsidRPr="003F48A5">
        <w:rPr>
          <w:b/>
        </w:rPr>
        <w:t xml:space="preserve">дения приемки результатов </w:t>
      </w:r>
      <w:r w:rsidR="00A7768A" w:rsidRPr="003F48A5">
        <w:rPr>
          <w:b/>
        </w:rPr>
        <w:t>услуг</w:t>
      </w:r>
      <w:r w:rsidR="001621F8" w:rsidRPr="003F48A5">
        <w:rPr>
          <w:b/>
        </w:rPr>
        <w:t>:</w:t>
      </w:r>
      <w:r w:rsidRPr="003F48A5">
        <w:rPr>
          <w:b/>
        </w:rPr>
        <w:t xml:space="preserve"> </w:t>
      </w:r>
    </w:p>
    <w:p w14:paraId="51F4685F" w14:textId="0272EC71" w:rsidR="00AE6D92" w:rsidRPr="003F48A5" w:rsidRDefault="00AE6D92" w:rsidP="00CE2902">
      <w:pPr>
        <w:pStyle w:val="af2"/>
        <w:tabs>
          <w:tab w:val="left" w:pos="0"/>
        </w:tabs>
        <w:jc w:val="both"/>
        <w:rPr>
          <w:szCs w:val="24"/>
        </w:rPr>
      </w:pPr>
      <w:r w:rsidRPr="003F48A5">
        <w:rPr>
          <w:szCs w:val="24"/>
        </w:rPr>
        <w:t>7.1</w:t>
      </w:r>
      <w:r w:rsidRPr="003F48A5">
        <w:rPr>
          <w:szCs w:val="24"/>
        </w:rPr>
        <w:tab/>
        <w:t>Разработанный пакет документов согласуется и утверждается Заказчиком.</w:t>
      </w:r>
    </w:p>
    <w:p w14:paraId="2854F428" w14:textId="45098302" w:rsidR="00AE6D92" w:rsidRPr="003F48A5" w:rsidRDefault="001621F8" w:rsidP="00CE2902">
      <w:pPr>
        <w:pStyle w:val="af2"/>
        <w:tabs>
          <w:tab w:val="left" w:pos="0"/>
        </w:tabs>
        <w:jc w:val="both"/>
        <w:rPr>
          <w:szCs w:val="24"/>
        </w:rPr>
      </w:pPr>
      <w:r w:rsidRPr="003F48A5">
        <w:rPr>
          <w:szCs w:val="24"/>
        </w:rPr>
        <w:t>7.2</w:t>
      </w:r>
      <w:r w:rsidRPr="003F48A5">
        <w:rPr>
          <w:szCs w:val="24"/>
        </w:rPr>
        <w:tab/>
        <w:t>Куратор договора осуществляе</w:t>
      </w:r>
      <w:r w:rsidR="00AE6D92" w:rsidRPr="003F48A5">
        <w:rPr>
          <w:szCs w:val="24"/>
        </w:rPr>
        <w:t xml:space="preserve">т оперативный контроль качества </w:t>
      </w:r>
      <w:r w:rsidR="00A7768A" w:rsidRPr="003F48A5">
        <w:rPr>
          <w:szCs w:val="24"/>
        </w:rPr>
        <w:t>оказанных услуг, обеспечивают оказание услуг</w:t>
      </w:r>
      <w:r w:rsidR="00AE6D92" w:rsidRPr="003F48A5">
        <w:rPr>
          <w:szCs w:val="24"/>
        </w:rPr>
        <w:t xml:space="preserve"> в сроки, предусмотренные </w:t>
      </w:r>
      <w:r w:rsidR="00414567" w:rsidRPr="003F48A5">
        <w:rPr>
          <w:szCs w:val="24"/>
        </w:rPr>
        <w:t>техническим заданием</w:t>
      </w:r>
      <w:r w:rsidR="00AE6D92" w:rsidRPr="003F48A5">
        <w:rPr>
          <w:szCs w:val="24"/>
        </w:rPr>
        <w:t>.</w:t>
      </w:r>
    </w:p>
    <w:p w14:paraId="5E276EBB" w14:textId="00316806" w:rsidR="00AE6D92" w:rsidRPr="003F48A5" w:rsidRDefault="00AE6D92" w:rsidP="00CE2902">
      <w:pPr>
        <w:pStyle w:val="af2"/>
        <w:tabs>
          <w:tab w:val="left" w:pos="0"/>
        </w:tabs>
        <w:jc w:val="both"/>
        <w:rPr>
          <w:szCs w:val="24"/>
        </w:rPr>
      </w:pPr>
      <w:r w:rsidRPr="003F48A5">
        <w:rPr>
          <w:szCs w:val="24"/>
        </w:rPr>
        <w:t>7.3</w:t>
      </w:r>
      <w:r w:rsidRPr="003F48A5">
        <w:rPr>
          <w:szCs w:val="24"/>
        </w:rPr>
        <w:tab/>
        <w:t xml:space="preserve">Сдача отдельных этапов </w:t>
      </w:r>
      <w:r w:rsidR="00A7768A" w:rsidRPr="003F48A5">
        <w:rPr>
          <w:szCs w:val="24"/>
        </w:rPr>
        <w:t>услуг</w:t>
      </w:r>
      <w:r w:rsidRPr="003F48A5">
        <w:rPr>
          <w:szCs w:val="24"/>
        </w:rPr>
        <w:t xml:space="preserve"> оформляется двусторонним актом.</w:t>
      </w:r>
    </w:p>
    <w:p w14:paraId="795A6695" w14:textId="1C1E5047" w:rsidR="00547C51" w:rsidRPr="003F48A5" w:rsidRDefault="00547C51" w:rsidP="00CE2902">
      <w:pPr>
        <w:pStyle w:val="af2"/>
        <w:tabs>
          <w:tab w:val="left" w:pos="0"/>
        </w:tabs>
        <w:jc w:val="both"/>
        <w:rPr>
          <w:szCs w:val="24"/>
        </w:rPr>
      </w:pPr>
    </w:p>
    <w:p w14:paraId="29790E5D" w14:textId="6F279A4F" w:rsidR="00AE6D9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>Перечень материалов, подлежащих приемке Заказчи</w:t>
      </w:r>
      <w:r w:rsidR="002D5D64" w:rsidRPr="003F48A5">
        <w:rPr>
          <w:b/>
        </w:rPr>
        <w:t>ком по окончании оказании услуг</w:t>
      </w:r>
      <w:r w:rsidR="001621F8" w:rsidRPr="003F48A5">
        <w:rPr>
          <w:b/>
        </w:rPr>
        <w:t>:</w:t>
      </w:r>
    </w:p>
    <w:p w14:paraId="29DC3260" w14:textId="35A2F41A" w:rsidR="0057197D" w:rsidRPr="003F48A5" w:rsidRDefault="0057197D" w:rsidP="0057197D">
      <w:pPr>
        <w:tabs>
          <w:tab w:val="left" w:pos="0"/>
          <w:tab w:val="left" w:pos="1418"/>
        </w:tabs>
        <w:ind w:firstLine="709"/>
        <w:jc w:val="both"/>
      </w:pPr>
      <w:r w:rsidRPr="003F48A5">
        <w:t>8.1     Предварительный технический отчет предоставляется Заказчику в электронном виде.</w:t>
      </w:r>
    </w:p>
    <w:p w14:paraId="7F85613E" w14:textId="27886ECF" w:rsidR="0057197D" w:rsidRPr="003F48A5" w:rsidRDefault="0057197D" w:rsidP="0057197D">
      <w:pPr>
        <w:tabs>
          <w:tab w:val="left" w:pos="0"/>
          <w:tab w:val="left" w:pos="1560"/>
        </w:tabs>
        <w:ind w:firstLine="709"/>
        <w:jc w:val="both"/>
      </w:pPr>
      <w:r w:rsidRPr="003F48A5">
        <w:t>8.2        Результаты услуг предоставляются в виде технического отчета по результатам выполненного обследования на бумажном носителе в трех экземплярах и электронном виде в форматах: пояснительная записка, чертежи, схемы и текстовая часть - *</w:t>
      </w:r>
      <w:proofErr w:type="spellStart"/>
      <w:r w:rsidRPr="003F48A5">
        <w:t>pdf</w:t>
      </w:r>
      <w:proofErr w:type="spellEnd"/>
      <w:r w:rsidRPr="003F48A5">
        <w:t>.</w:t>
      </w:r>
    </w:p>
    <w:p w14:paraId="70CDD6DC" w14:textId="40F0D463" w:rsidR="00414567" w:rsidRPr="003F48A5" w:rsidRDefault="0057197D" w:rsidP="0057197D">
      <w:pPr>
        <w:tabs>
          <w:tab w:val="left" w:pos="0"/>
        </w:tabs>
        <w:spacing w:line="276" w:lineRule="auto"/>
        <w:ind w:firstLine="709"/>
        <w:jc w:val="both"/>
      </w:pPr>
      <w:r w:rsidRPr="003F48A5">
        <w:t>8.3</w:t>
      </w:r>
      <w:r w:rsidR="00414567" w:rsidRPr="003F48A5">
        <w:t xml:space="preserve"> </w:t>
      </w:r>
      <w:r w:rsidRPr="003F48A5">
        <w:t xml:space="preserve">     </w:t>
      </w:r>
      <w:r w:rsidR="00414567" w:rsidRPr="003F48A5">
        <w:t>Отчеты на бумажном носителе должны оформляться в формате А4 или А3.</w:t>
      </w:r>
    </w:p>
    <w:p w14:paraId="23B8A74A" w14:textId="4E0010C0" w:rsidR="00414567" w:rsidRPr="003F48A5" w:rsidRDefault="0057197D" w:rsidP="0057197D">
      <w:pPr>
        <w:tabs>
          <w:tab w:val="left" w:pos="0"/>
          <w:tab w:val="left" w:pos="1134"/>
        </w:tabs>
        <w:spacing w:line="276" w:lineRule="auto"/>
        <w:jc w:val="both"/>
      </w:pPr>
      <w:r w:rsidRPr="003F48A5">
        <w:t>Графические</w:t>
      </w:r>
      <w:r w:rsidR="00414567" w:rsidRPr="003F48A5">
        <w:t xml:space="preserve"> материалы, при необходимости, допускается выполнять на бумаге формата А3 и выше. Отчет должен быть оформлен в мягком (пружинном) переплете, с названием темы выполнения работы и фотографией объекта, в наиболее информативном ракурсе.</w:t>
      </w:r>
    </w:p>
    <w:p w14:paraId="7DF694FA" w14:textId="38DFFAD0" w:rsidR="00414567" w:rsidRPr="003F48A5" w:rsidRDefault="0057197D" w:rsidP="0057197D">
      <w:pPr>
        <w:tabs>
          <w:tab w:val="left" w:pos="0"/>
          <w:tab w:val="left" w:pos="1418"/>
        </w:tabs>
        <w:spacing w:line="276" w:lineRule="auto"/>
        <w:ind w:firstLine="709"/>
        <w:jc w:val="both"/>
      </w:pPr>
      <w:r w:rsidRPr="003F48A5">
        <w:t>8.4</w:t>
      </w:r>
      <w:r w:rsidR="00414567" w:rsidRPr="003F48A5">
        <w:t xml:space="preserve"> </w:t>
      </w:r>
      <w:r w:rsidRPr="003F48A5">
        <w:t xml:space="preserve">  </w:t>
      </w:r>
      <w:r w:rsidR="00414567" w:rsidRPr="003F48A5">
        <w:t>По окончанию услуг Исполнитель предоставляет Заказчику акты сдачи-приемки, технический отчет на бумажном носителе в двух экземплярах и в электронном виде.</w:t>
      </w:r>
    </w:p>
    <w:p w14:paraId="03A5CBD4" w14:textId="77777777" w:rsidR="001621F8" w:rsidRPr="003F48A5" w:rsidRDefault="001621F8" w:rsidP="0057197D">
      <w:pPr>
        <w:tabs>
          <w:tab w:val="left" w:pos="0"/>
          <w:tab w:val="left" w:pos="1418"/>
        </w:tabs>
        <w:spacing w:line="276" w:lineRule="auto"/>
        <w:ind w:firstLine="709"/>
        <w:jc w:val="both"/>
      </w:pPr>
    </w:p>
    <w:p w14:paraId="016A3BAE" w14:textId="46732F25" w:rsidR="0057197D" w:rsidRPr="003F48A5" w:rsidRDefault="0057197D" w:rsidP="001C4B7C">
      <w:pPr>
        <w:pStyle w:val="af2"/>
        <w:numPr>
          <w:ilvl w:val="0"/>
          <w:numId w:val="3"/>
        </w:numPr>
        <w:ind w:left="0" w:firstLine="0"/>
        <w:jc w:val="both"/>
        <w:rPr>
          <w:b/>
        </w:rPr>
      </w:pPr>
      <w:r w:rsidRPr="003F48A5">
        <w:rPr>
          <w:b/>
        </w:rPr>
        <w:t>Особые требования</w:t>
      </w:r>
      <w:r w:rsidR="001621F8" w:rsidRPr="003F48A5">
        <w:rPr>
          <w:b/>
        </w:rPr>
        <w:t>:</w:t>
      </w:r>
    </w:p>
    <w:p w14:paraId="63802AD3" w14:textId="77777777" w:rsidR="0057197D" w:rsidRPr="003F48A5" w:rsidRDefault="0057197D" w:rsidP="001C4B7C">
      <w:pPr>
        <w:pStyle w:val="af2"/>
        <w:numPr>
          <w:ilvl w:val="1"/>
          <w:numId w:val="3"/>
        </w:numPr>
        <w:tabs>
          <w:tab w:val="left" w:pos="1134"/>
        </w:tabs>
        <w:ind w:left="0" w:firstLine="709"/>
        <w:jc w:val="both"/>
      </w:pPr>
      <w:r w:rsidRPr="003F48A5">
        <w:t>Подрядная организация должна удовлетворять следующим требованиям:</w:t>
      </w:r>
    </w:p>
    <w:p w14:paraId="46F7BC5C" w14:textId="6EB8A023" w:rsidR="0057197D" w:rsidRPr="003F48A5" w:rsidRDefault="0057197D" w:rsidP="001621F8">
      <w:pPr>
        <w:tabs>
          <w:tab w:val="left" w:pos="1134"/>
        </w:tabs>
        <w:spacing w:line="276" w:lineRule="auto"/>
        <w:ind w:firstLine="709"/>
        <w:jc w:val="both"/>
      </w:pPr>
      <w:r w:rsidRPr="003F48A5">
        <w:t xml:space="preserve">– наличие допуска СРО на </w:t>
      </w:r>
      <w:r w:rsidR="00A7768A" w:rsidRPr="003F48A5">
        <w:t>оказание услуг</w:t>
      </w:r>
      <w:r w:rsidRPr="003F48A5">
        <w:t xml:space="preserve"> по обследованию строительных конструкций зданий и сооружений;</w:t>
      </w:r>
    </w:p>
    <w:p w14:paraId="2901E8BE" w14:textId="05A2461A" w:rsidR="0057197D" w:rsidRPr="003F48A5" w:rsidRDefault="0057197D" w:rsidP="001621F8">
      <w:pPr>
        <w:tabs>
          <w:tab w:val="left" w:pos="1134"/>
        </w:tabs>
        <w:spacing w:line="276" w:lineRule="auto"/>
        <w:ind w:firstLine="709"/>
        <w:jc w:val="both"/>
      </w:pPr>
      <w:r w:rsidRPr="003F48A5">
        <w:t xml:space="preserve">– иметь опыт </w:t>
      </w:r>
      <w:r w:rsidR="00A7768A" w:rsidRPr="003F48A5">
        <w:t>оказания</w:t>
      </w:r>
      <w:r w:rsidRPr="003F48A5">
        <w:t xml:space="preserve"> аналогичных работ.</w:t>
      </w:r>
    </w:p>
    <w:p w14:paraId="0C294FD9" w14:textId="77FBC28D" w:rsidR="00547C51" w:rsidRPr="003F48A5" w:rsidRDefault="00547C51" w:rsidP="001621F8">
      <w:pPr>
        <w:tabs>
          <w:tab w:val="left" w:pos="0"/>
        </w:tabs>
        <w:spacing w:line="276" w:lineRule="auto"/>
        <w:jc w:val="both"/>
        <w:rPr>
          <w:b/>
        </w:rPr>
      </w:pPr>
    </w:p>
    <w:p w14:paraId="5086C64F" w14:textId="668840EA" w:rsidR="00AE6D9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>Срок</w:t>
      </w:r>
      <w:r w:rsidR="002D5D64" w:rsidRPr="003F48A5">
        <w:rPr>
          <w:b/>
        </w:rPr>
        <w:t>и оказания услуг</w:t>
      </w:r>
      <w:r w:rsidR="00B626B6" w:rsidRPr="003F48A5">
        <w:rPr>
          <w:b/>
        </w:rPr>
        <w:t>:</w:t>
      </w:r>
    </w:p>
    <w:p w14:paraId="3EAFF449" w14:textId="145BB0E9" w:rsidR="00352073" w:rsidRPr="003F48A5" w:rsidRDefault="0069768C" w:rsidP="00CE2902">
      <w:pPr>
        <w:pStyle w:val="23"/>
        <w:spacing w:after="0" w:line="276" w:lineRule="auto"/>
        <w:ind w:left="0" w:firstLine="709"/>
        <w:jc w:val="both"/>
      </w:pPr>
      <w:r w:rsidRPr="003F48A5">
        <w:t xml:space="preserve">9.1 </w:t>
      </w:r>
      <w:r w:rsidR="00A7768A" w:rsidRPr="003F48A5">
        <w:t>Услуги</w:t>
      </w:r>
      <w:r w:rsidR="00352073" w:rsidRPr="003F48A5">
        <w:t xml:space="preserve"> по </w:t>
      </w:r>
      <w:r w:rsidR="004216EC" w:rsidRPr="003F48A5">
        <w:rPr>
          <w:bCs/>
        </w:rPr>
        <w:t xml:space="preserve">комплексному </w:t>
      </w:r>
      <w:r w:rsidR="004216EC" w:rsidRPr="003F48A5">
        <w:t xml:space="preserve">обследованию технического состояния здания щитового блока 500 </w:t>
      </w:r>
      <w:proofErr w:type="spellStart"/>
      <w:r w:rsidR="004216EC" w:rsidRPr="003F48A5">
        <w:t>кВ</w:t>
      </w:r>
      <w:proofErr w:type="spellEnd"/>
      <w:r w:rsidR="004216EC" w:rsidRPr="003F48A5">
        <w:t xml:space="preserve"> (полевые работы)</w:t>
      </w:r>
      <w:r w:rsidR="00352073" w:rsidRPr="003F48A5">
        <w:t xml:space="preserve"> должны быть выполнены </w:t>
      </w:r>
      <w:r w:rsidR="00AE6D92" w:rsidRPr="003F48A5">
        <w:t xml:space="preserve">в срок </w:t>
      </w:r>
      <w:r w:rsidR="00B070BD" w:rsidRPr="003F48A5">
        <w:t xml:space="preserve">не позднее </w:t>
      </w:r>
      <w:r w:rsidR="00543D23" w:rsidRPr="003F48A5">
        <w:t>31</w:t>
      </w:r>
      <w:r w:rsidR="00AE6D92" w:rsidRPr="003F48A5">
        <w:t>.</w:t>
      </w:r>
      <w:r w:rsidR="00543D23" w:rsidRPr="003F48A5">
        <w:t>08</w:t>
      </w:r>
      <w:r w:rsidR="00AE6D92" w:rsidRPr="003F48A5">
        <w:t>.20</w:t>
      </w:r>
      <w:r w:rsidR="00E3502D" w:rsidRPr="003F48A5">
        <w:t>2</w:t>
      </w:r>
      <w:r w:rsidR="00543D23" w:rsidRPr="003F48A5">
        <w:t>3</w:t>
      </w:r>
      <w:r w:rsidR="00AE6D92" w:rsidRPr="003F48A5">
        <w:t xml:space="preserve">г. </w:t>
      </w:r>
    </w:p>
    <w:p w14:paraId="11C5BF79" w14:textId="32C3F300" w:rsidR="00AE6D92" w:rsidRPr="003F48A5" w:rsidRDefault="00565F08" w:rsidP="00CE2902">
      <w:pPr>
        <w:pStyle w:val="23"/>
        <w:spacing w:after="0" w:line="276" w:lineRule="auto"/>
        <w:ind w:left="0" w:firstLine="709"/>
        <w:jc w:val="both"/>
        <w:rPr>
          <w:color w:val="FF0000"/>
        </w:rPr>
      </w:pPr>
      <w:r w:rsidRPr="003F48A5">
        <w:lastRenderedPageBreak/>
        <w:t>9.2 Технический о</w:t>
      </w:r>
      <w:r w:rsidR="00352073" w:rsidRPr="003F48A5">
        <w:t xml:space="preserve">тчет по </w:t>
      </w:r>
      <w:r w:rsidR="004216EC" w:rsidRPr="003F48A5">
        <w:rPr>
          <w:bCs/>
        </w:rPr>
        <w:t xml:space="preserve">комплексному </w:t>
      </w:r>
      <w:r w:rsidR="004216EC" w:rsidRPr="003F48A5">
        <w:t xml:space="preserve">обследованию технического состояния здания щитового блока 500 </w:t>
      </w:r>
      <w:proofErr w:type="spellStart"/>
      <w:r w:rsidR="004216EC" w:rsidRPr="003F48A5">
        <w:t>кВ</w:t>
      </w:r>
      <w:proofErr w:type="spellEnd"/>
      <w:r w:rsidR="004216EC" w:rsidRPr="003F48A5">
        <w:t xml:space="preserve"> </w:t>
      </w:r>
      <w:r w:rsidR="00352073" w:rsidRPr="003F48A5">
        <w:t>с рекомендациями д</w:t>
      </w:r>
      <w:r w:rsidR="00543D23" w:rsidRPr="003F48A5">
        <w:t>олжен быть выполнен не позднее 31.10.2023</w:t>
      </w:r>
      <w:r w:rsidR="00352073" w:rsidRPr="003F48A5">
        <w:t xml:space="preserve"> г.</w:t>
      </w:r>
    </w:p>
    <w:p w14:paraId="6A4F2DDE" w14:textId="77777777" w:rsidR="009B60B7" w:rsidRPr="003F48A5" w:rsidRDefault="009B60B7" w:rsidP="00CE2902">
      <w:pPr>
        <w:pStyle w:val="23"/>
        <w:spacing w:after="0" w:line="276" w:lineRule="auto"/>
        <w:ind w:left="1637"/>
        <w:jc w:val="both"/>
        <w:rPr>
          <w:color w:val="FF0000"/>
        </w:rPr>
      </w:pPr>
    </w:p>
    <w:p w14:paraId="55CE4D58" w14:textId="32E825A7" w:rsidR="00B626B6" w:rsidRPr="003F48A5" w:rsidRDefault="00B626B6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eastAsia="Arial Unicode MS"/>
          <w:b/>
          <w:color w:val="000000"/>
        </w:rPr>
      </w:pPr>
      <w:r w:rsidRPr="003F48A5">
        <w:rPr>
          <w:rFonts w:eastAsia="Arial Unicode MS"/>
          <w:b/>
          <w:color w:val="000000"/>
        </w:rPr>
        <w:t>Условия оплаты:</w:t>
      </w:r>
    </w:p>
    <w:p w14:paraId="667A12B1" w14:textId="77777777" w:rsidR="00B626B6" w:rsidRPr="00B626B6" w:rsidRDefault="00B626B6" w:rsidP="00B626B6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0"/>
        </w:rPr>
      </w:pPr>
      <w:r w:rsidRPr="003F48A5">
        <w:rPr>
          <w:szCs w:val="20"/>
        </w:rPr>
        <w:t>В течение 60 дней (30 дней – для субъектов малого и среднего предпринимательства) с даты подписания акта оказанных услуг</w:t>
      </w:r>
    </w:p>
    <w:p w14:paraId="2BB7D15B" w14:textId="21E140AC" w:rsidR="00380FC8" w:rsidRDefault="00380FC8" w:rsidP="00B626B6">
      <w:pPr>
        <w:tabs>
          <w:tab w:val="left" w:pos="0"/>
        </w:tabs>
        <w:spacing w:line="276" w:lineRule="auto"/>
        <w:jc w:val="both"/>
      </w:pPr>
    </w:p>
    <w:p w14:paraId="597ACE57" w14:textId="1C65DC4D" w:rsidR="001621F8" w:rsidRDefault="001621F8" w:rsidP="00B626B6">
      <w:pPr>
        <w:tabs>
          <w:tab w:val="left" w:pos="0"/>
        </w:tabs>
        <w:spacing w:line="276" w:lineRule="auto"/>
        <w:jc w:val="both"/>
      </w:pPr>
    </w:p>
    <w:p w14:paraId="0AC13B49" w14:textId="47BACC43" w:rsidR="001621F8" w:rsidRDefault="001621F8" w:rsidP="00B626B6">
      <w:pPr>
        <w:tabs>
          <w:tab w:val="left" w:pos="0"/>
        </w:tabs>
        <w:spacing w:line="276" w:lineRule="auto"/>
        <w:jc w:val="both"/>
      </w:pPr>
    </w:p>
    <w:p w14:paraId="643AF132" w14:textId="77777777" w:rsidR="001621F8" w:rsidRPr="00CE2902" w:rsidRDefault="001621F8" w:rsidP="00B626B6">
      <w:pPr>
        <w:tabs>
          <w:tab w:val="left" w:pos="0"/>
        </w:tabs>
        <w:spacing w:line="276" w:lineRule="auto"/>
        <w:jc w:val="both"/>
      </w:pPr>
    </w:p>
    <w:p w14:paraId="45E758BD" w14:textId="77777777" w:rsidR="00C21830" w:rsidRPr="00CE2902" w:rsidRDefault="00C21830" w:rsidP="00CE2902">
      <w:pPr>
        <w:spacing w:line="276" w:lineRule="auto"/>
        <w:jc w:val="both"/>
      </w:pPr>
    </w:p>
    <w:p w14:paraId="57442BD7" w14:textId="2523309D" w:rsidR="00B23FDB" w:rsidRPr="00CE2902" w:rsidRDefault="002B18DB" w:rsidP="00CE2902">
      <w:pPr>
        <w:pStyle w:val="a6"/>
        <w:spacing w:line="276" w:lineRule="auto"/>
        <w:jc w:val="both"/>
        <w:rPr>
          <w:b w:val="0"/>
          <w:szCs w:val="24"/>
        </w:rPr>
      </w:pPr>
      <w:r w:rsidRPr="00CE2902">
        <w:rPr>
          <w:b w:val="0"/>
          <w:szCs w:val="24"/>
        </w:rPr>
        <w:t xml:space="preserve">Директор </w:t>
      </w:r>
      <w:r w:rsidR="00285B10">
        <w:rPr>
          <w:b w:val="0"/>
          <w:szCs w:val="24"/>
        </w:rPr>
        <w:t>Братской</w:t>
      </w:r>
      <w:r w:rsidRPr="00CE2902">
        <w:rPr>
          <w:b w:val="0"/>
          <w:szCs w:val="24"/>
        </w:rPr>
        <w:t xml:space="preserve"> ГЭС</w:t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="0023264E" w:rsidRPr="00CE2902">
        <w:rPr>
          <w:b w:val="0"/>
          <w:szCs w:val="24"/>
        </w:rPr>
        <w:t xml:space="preserve">                 </w:t>
      </w:r>
      <w:r w:rsidR="002D5D64" w:rsidRPr="00CE2902">
        <w:rPr>
          <w:b w:val="0"/>
          <w:szCs w:val="24"/>
        </w:rPr>
        <w:t xml:space="preserve">          </w:t>
      </w:r>
      <w:r w:rsidR="00285B10">
        <w:rPr>
          <w:b w:val="0"/>
          <w:szCs w:val="24"/>
        </w:rPr>
        <w:t>Е.В. Стрелков</w:t>
      </w:r>
    </w:p>
    <w:p w14:paraId="6D52C77F" w14:textId="77777777" w:rsidR="001C0009" w:rsidRPr="00CE2902" w:rsidRDefault="001C0009" w:rsidP="00CE2902">
      <w:pPr>
        <w:spacing w:line="276" w:lineRule="auto"/>
      </w:pPr>
    </w:p>
    <w:p w14:paraId="1BBC3EA9" w14:textId="77777777" w:rsidR="002B18DB" w:rsidRPr="00CE2902" w:rsidRDefault="002B18DB" w:rsidP="00CE2902">
      <w:pPr>
        <w:spacing w:line="276" w:lineRule="auto"/>
      </w:pPr>
    </w:p>
    <w:p w14:paraId="061D7E7B" w14:textId="77777777" w:rsidR="00352073" w:rsidRDefault="00352073" w:rsidP="00CE2902">
      <w:pPr>
        <w:spacing w:line="276" w:lineRule="auto"/>
      </w:pPr>
      <w:r>
        <w:rPr>
          <w:b/>
        </w:rPr>
        <w:br w:type="page"/>
      </w:r>
    </w:p>
    <w:p w14:paraId="2BE7A572" w14:textId="010D57CD" w:rsidR="00B626B6" w:rsidRPr="00B626B6" w:rsidRDefault="00B626B6" w:rsidP="00B626B6">
      <w:pPr>
        <w:tabs>
          <w:tab w:val="num" w:pos="720"/>
          <w:tab w:val="num" w:pos="927"/>
        </w:tabs>
        <w:suppressAutoHyphens/>
        <w:ind w:left="-153"/>
        <w:jc w:val="both"/>
      </w:pPr>
      <w:r w:rsidRPr="00B626B6">
        <w:lastRenderedPageBreak/>
        <w:t xml:space="preserve">Визы к техническому заданию на оказание услуг </w:t>
      </w:r>
      <w:r w:rsidRPr="00B626B6">
        <w:rPr>
          <w:b/>
        </w:rPr>
        <w:t>«</w:t>
      </w:r>
      <w:r w:rsidR="00154E74" w:rsidRPr="0057197D">
        <w:rPr>
          <w:b/>
          <w:bCs/>
        </w:rPr>
        <w:t xml:space="preserve">Выполнение </w:t>
      </w:r>
      <w:r w:rsidR="00154E74">
        <w:rPr>
          <w:b/>
          <w:bCs/>
        </w:rPr>
        <w:t xml:space="preserve">комплексного </w:t>
      </w:r>
      <w:r w:rsidR="00154E74" w:rsidRPr="0057197D">
        <w:rPr>
          <w:b/>
        </w:rPr>
        <w:t>о</w:t>
      </w:r>
      <w:r w:rsidR="00154E74">
        <w:rPr>
          <w:b/>
        </w:rPr>
        <w:t>бследования</w:t>
      </w:r>
      <w:r w:rsidR="00154E74" w:rsidRPr="0057197D">
        <w:rPr>
          <w:b/>
        </w:rPr>
        <w:t xml:space="preserve"> технического состояния</w:t>
      </w:r>
      <w:r w:rsidR="00154E74">
        <w:rPr>
          <w:b/>
        </w:rPr>
        <w:t xml:space="preserve"> здания</w:t>
      </w:r>
      <w:r w:rsidR="00154E74" w:rsidRPr="00BE1AB4">
        <w:rPr>
          <w:b/>
        </w:rPr>
        <w:t xml:space="preserve"> щитового блока 500 </w:t>
      </w:r>
      <w:proofErr w:type="spellStart"/>
      <w:r w:rsidR="00154E74" w:rsidRPr="00BE1AB4">
        <w:rPr>
          <w:b/>
        </w:rPr>
        <w:t>кВ</w:t>
      </w:r>
      <w:proofErr w:type="spellEnd"/>
      <w:r w:rsidR="00154E74" w:rsidRPr="00BE1AB4">
        <w:rPr>
          <w:b/>
        </w:rPr>
        <w:t xml:space="preserve"> инв. № БРГ_00010003</w:t>
      </w:r>
      <w:r w:rsidRPr="00B626B6">
        <w:rPr>
          <w:b/>
        </w:rPr>
        <w:t>»</w:t>
      </w:r>
      <w:r w:rsidRPr="00B626B6">
        <w:t>:</w:t>
      </w:r>
    </w:p>
    <w:p w14:paraId="70C2C7AD" w14:textId="77777777" w:rsidR="00B626B6" w:rsidRPr="00B626B6" w:rsidRDefault="00B626B6" w:rsidP="00B626B6">
      <w:pPr>
        <w:tabs>
          <w:tab w:val="num" w:pos="720"/>
          <w:tab w:val="num" w:pos="927"/>
        </w:tabs>
        <w:suppressAutoHyphens/>
        <w:ind w:left="-153"/>
      </w:pPr>
    </w:p>
    <w:tbl>
      <w:tblPr>
        <w:tblpPr w:leftFromText="180" w:rightFromText="180" w:vertAnchor="text" w:tblpY="1"/>
        <w:tblOverlap w:val="never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B626B6" w:rsidRPr="00B626B6" w14:paraId="2AEBFD31" w14:textId="77777777" w:rsidTr="00DA3DF1">
        <w:tc>
          <w:tcPr>
            <w:tcW w:w="4860" w:type="dxa"/>
          </w:tcPr>
          <w:p w14:paraId="7B7319B3" w14:textId="065DCAA7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proofErr w:type="spellStart"/>
            <w:r>
              <w:t>И.</w:t>
            </w:r>
            <w:proofErr w:type="gramStart"/>
            <w:r>
              <w:t>о.главного</w:t>
            </w:r>
            <w:proofErr w:type="spellEnd"/>
            <w:proofErr w:type="gramEnd"/>
            <w:r w:rsidR="00B626B6" w:rsidRPr="00B626B6">
              <w:t xml:space="preserve"> инженер</w:t>
            </w:r>
            <w:r>
              <w:t>а</w:t>
            </w:r>
            <w:r w:rsidR="00B626B6" w:rsidRPr="00B626B6">
              <w:t xml:space="preserve"> Братской ГЭС</w:t>
            </w:r>
          </w:p>
          <w:p w14:paraId="7100622D" w14:textId="391C83C9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36C34D6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7D7C9E4F" w14:textId="22045130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</w:t>
            </w:r>
            <w:r w:rsidR="00154E74">
              <w:t xml:space="preserve">С.В. </w:t>
            </w:r>
            <w:proofErr w:type="spellStart"/>
            <w:r w:rsidR="00154E74">
              <w:t>Храмушин</w:t>
            </w:r>
            <w:proofErr w:type="spellEnd"/>
          </w:p>
          <w:p w14:paraId="30D24A9D" w14:textId="176D4313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 ___________ 202</w:t>
            </w:r>
            <w:r w:rsidR="00154E74" w:rsidRPr="003F48A5">
              <w:t>3</w:t>
            </w:r>
            <w:r w:rsidRPr="00B626B6">
              <w:t xml:space="preserve"> г.</w:t>
            </w:r>
          </w:p>
          <w:p w14:paraId="29915AFB" w14:textId="29BC5F13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485C0D0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Заместитель главного инженера – начальник ПТО Братской ГЭС</w:t>
            </w:r>
          </w:p>
          <w:p w14:paraId="0E6B8D39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4F157D7A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______________В.Ю. Писарев</w:t>
            </w:r>
          </w:p>
          <w:p w14:paraId="067B8CE3" w14:textId="3A19B010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>
              <w:t>«______» ___________ 2023</w:t>
            </w:r>
            <w:r w:rsidR="00B626B6" w:rsidRPr="00B626B6">
              <w:t xml:space="preserve"> г.</w:t>
            </w:r>
          </w:p>
          <w:p w14:paraId="4CD89297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2B7C988D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Начальник СМГТС Братской ГЭС </w:t>
            </w:r>
          </w:p>
          <w:p w14:paraId="65F5301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0A41C3A9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______________Ю.А. Золотухин</w:t>
            </w:r>
          </w:p>
          <w:p w14:paraId="17FBE8D0" w14:textId="162EDB04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>
              <w:t>«______» ___________ 2023</w:t>
            </w:r>
            <w:r w:rsidR="00B626B6" w:rsidRPr="00B626B6">
              <w:t xml:space="preserve"> г.</w:t>
            </w:r>
          </w:p>
          <w:p w14:paraId="361F32CE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65ECC80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Инженер по ТН СМГТС Братской ГЭС </w:t>
            </w:r>
          </w:p>
          <w:p w14:paraId="47C1868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6653FEA1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______________Д.В. Нахабцев</w:t>
            </w:r>
          </w:p>
          <w:p w14:paraId="3F5C48CB" w14:textId="1D4C0A3D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</w:t>
            </w:r>
            <w:r w:rsidRPr="00B626B6">
              <w:rPr>
                <w:lang w:val="en-US"/>
              </w:rPr>
              <w:t xml:space="preserve"> </w:t>
            </w:r>
            <w:r w:rsidR="00154E74">
              <w:t>___________ 2023</w:t>
            </w:r>
            <w:r w:rsidRPr="00B626B6">
              <w:t xml:space="preserve"> г.</w:t>
            </w:r>
          </w:p>
          <w:p w14:paraId="5261799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</w:tc>
        <w:tc>
          <w:tcPr>
            <w:tcW w:w="4860" w:type="dxa"/>
          </w:tcPr>
          <w:p w14:paraId="6B0DE063" w14:textId="6022162B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Начальник службы зданий и сооружений</w:t>
            </w:r>
          </w:p>
          <w:p w14:paraId="0E6625B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ООО «</w:t>
            </w:r>
            <w:proofErr w:type="spellStart"/>
            <w:r w:rsidRPr="00B626B6">
              <w:t>ЕвроСибЭнерго-Гидрогенерация</w:t>
            </w:r>
            <w:proofErr w:type="spellEnd"/>
            <w:r w:rsidRPr="00B626B6">
              <w:t>»</w:t>
            </w:r>
          </w:p>
          <w:p w14:paraId="7FC07DD1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16A7B39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______________К.Н. </w:t>
            </w:r>
            <w:proofErr w:type="spellStart"/>
            <w:r w:rsidRPr="00B626B6">
              <w:t>Барило</w:t>
            </w:r>
            <w:proofErr w:type="spellEnd"/>
          </w:p>
          <w:p w14:paraId="3AA05FDF" w14:textId="18016100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>
              <w:t>«______» ___________ 2023</w:t>
            </w:r>
            <w:r w:rsidR="00B626B6" w:rsidRPr="00B626B6">
              <w:t xml:space="preserve"> г.</w:t>
            </w:r>
          </w:p>
          <w:p w14:paraId="358ACF92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3000D4AF" w14:textId="77777777" w:rsidR="00B626B6" w:rsidRPr="00B626B6" w:rsidRDefault="00B626B6" w:rsidP="00154E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</w:tc>
      </w:tr>
    </w:tbl>
    <w:p w14:paraId="1D8A3FD6" w14:textId="77777777" w:rsidR="002B18DB" w:rsidRDefault="002B18DB" w:rsidP="00D14432">
      <w:pPr>
        <w:rPr>
          <w:sz w:val="28"/>
          <w:szCs w:val="28"/>
        </w:rPr>
      </w:pPr>
    </w:p>
    <w:p w14:paraId="5BBFBE8C" w14:textId="77777777" w:rsidR="00FC6AB2" w:rsidRPr="006C2A87" w:rsidRDefault="00FC6AB2" w:rsidP="00A532EF">
      <w:pPr>
        <w:pStyle w:val="af1"/>
        <w:spacing w:line="240" w:lineRule="auto"/>
        <w:ind w:left="900"/>
        <w:rPr>
          <w:sz w:val="24"/>
          <w:szCs w:val="24"/>
        </w:rPr>
      </w:pPr>
    </w:p>
    <w:p w14:paraId="65FDD779" w14:textId="77777777" w:rsidR="00BB4252" w:rsidRPr="009C4E65" w:rsidRDefault="00BB4252" w:rsidP="00D14432">
      <w:pPr>
        <w:rPr>
          <w:sz w:val="28"/>
          <w:szCs w:val="28"/>
        </w:rPr>
      </w:pPr>
    </w:p>
    <w:sectPr w:rsidR="00BB4252" w:rsidRPr="009C4E65" w:rsidSect="00A532EF">
      <w:head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B0E33" w14:textId="77777777" w:rsidR="00752499" w:rsidRDefault="00752499">
      <w:r>
        <w:separator/>
      </w:r>
    </w:p>
  </w:endnote>
  <w:endnote w:type="continuationSeparator" w:id="0">
    <w:p w14:paraId="5002A399" w14:textId="77777777" w:rsidR="00752499" w:rsidRDefault="0075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D5E28" w14:textId="77777777" w:rsidR="00752499" w:rsidRDefault="00752499">
      <w:r>
        <w:separator/>
      </w:r>
    </w:p>
  </w:footnote>
  <w:footnote w:type="continuationSeparator" w:id="0">
    <w:p w14:paraId="77E12574" w14:textId="77777777" w:rsidR="00752499" w:rsidRDefault="00752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509E" w14:textId="30E0E245" w:rsidR="008F3F76" w:rsidRDefault="004C3214">
    <w:pPr>
      <w:pStyle w:val="a4"/>
      <w:jc w:val="center"/>
    </w:pPr>
    <w:r>
      <w:rPr>
        <w:rStyle w:val="a3"/>
      </w:rPr>
      <w:fldChar w:fldCharType="begin"/>
    </w:r>
    <w:r w:rsidR="008F3F7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773F0A">
      <w:rPr>
        <w:rStyle w:val="a3"/>
        <w:noProof/>
      </w:rPr>
      <w:t>6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0A25"/>
    <w:multiLevelType w:val="multilevel"/>
    <w:tmpl w:val="58E82B62"/>
    <w:lvl w:ilvl="0">
      <w:start w:val="1"/>
      <w:numFmt w:val="none"/>
      <w:lvlText w:val="2.1"/>
      <w:lvlJc w:val="left"/>
      <w:pPr>
        <w:ind w:left="1495" w:hanging="360"/>
      </w:pPr>
      <w:rPr>
        <w:rFonts w:hint="default"/>
        <w:b w:val="0"/>
      </w:rPr>
    </w:lvl>
    <w:lvl w:ilvl="1">
      <w:start w:val="1"/>
      <w:numFmt w:val="decimal"/>
      <w:lvlText w:val="9.%2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" w15:restartNumberingAfterBreak="0">
    <w:nsid w:val="0EC3122D"/>
    <w:multiLevelType w:val="multilevel"/>
    <w:tmpl w:val="C4D47842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BC24A3"/>
    <w:multiLevelType w:val="multilevel"/>
    <w:tmpl w:val="A0CC3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2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C7089"/>
    <w:multiLevelType w:val="multilevel"/>
    <w:tmpl w:val="F498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38717319"/>
    <w:multiLevelType w:val="hybridMultilevel"/>
    <w:tmpl w:val="C1768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E3461C5"/>
    <w:multiLevelType w:val="multilevel"/>
    <w:tmpl w:val="1CDEF3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5E13ACD"/>
    <w:multiLevelType w:val="hybridMultilevel"/>
    <w:tmpl w:val="F9D877F8"/>
    <w:lvl w:ilvl="0" w:tplc="C52E3260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F0252"/>
    <w:multiLevelType w:val="multilevel"/>
    <w:tmpl w:val="BBAEB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0E"/>
    <w:rsid w:val="00007BCE"/>
    <w:rsid w:val="0001044B"/>
    <w:rsid w:val="000138C2"/>
    <w:rsid w:val="00016153"/>
    <w:rsid w:val="00023DF0"/>
    <w:rsid w:val="000346EF"/>
    <w:rsid w:val="00034A67"/>
    <w:rsid w:val="000528C1"/>
    <w:rsid w:val="00052FF9"/>
    <w:rsid w:val="00055E54"/>
    <w:rsid w:val="000A70B8"/>
    <w:rsid w:val="000B1D40"/>
    <w:rsid w:val="000C2A1A"/>
    <w:rsid w:val="000C3385"/>
    <w:rsid w:val="000C51DF"/>
    <w:rsid w:val="000D02D2"/>
    <w:rsid w:val="000E1AC8"/>
    <w:rsid w:val="001018F4"/>
    <w:rsid w:val="00101A56"/>
    <w:rsid w:val="00106D35"/>
    <w:rsid w:val="00110FEC"/>
    <w:rsid w:val="00125D45"/>
    <w:rsid w:val="00147726"/>
    <w:rsid w:val="00154E74"/>
    <w:rsid w:val="001615AB"/>
    <w:rsid w:val="00161816"/>
    <w:rsid w:val="001621F8"/>
    <w:rsid w:val="001668AA"/>
    <w:rsid w:val="00187A00"/>
    <w:rsid w:val="001A6960"/>
    <w:rsid w:val="001A733B"/>
    <w:rsid w:val="001B355A"/>
    <w:rsid w:val="001B625B"/>
    <w:rsid w:val="001C0009"/>
    <w:rsid w:val="001C4257"/>
    <w:rsid w:val="001C4B7C"/>
    <w:rsid w:val="001F6DCA"/>
    <w:rsid w:val="00200E2F"/>
    <w:rsid w:val="00212F52"/>
    <w:rsid w:val="0021496A"/>
    <w:rsid w:val="0023264E"/>
    <w:rsid w:val="00242CC5"/>
    <w:rsid w:val="0025768E"/>
    <w:rsid w:val="00285B10"/>
    <w:rsid w:val="00293703"/>
    <w:rsid w:val="002955C5"/>
    <w:rsid w:val="002A0E65"/>
    <w:rsid w:val="002B18DB"/>
    <w:rsid w:val="002D08C6"/>
    <w:rsid w:val="002D5D64"/>
    <w:rsid w:val="002E0860"/>
    <w:rsid w:val="002E4C60"/>
    <w:rsid w:val="002F29A4"/>
    <w:rsid w:val="002F4E64"/>
    <w:rsid w:val="00303B54"/>
    <w:rsid w:val="0031019B"/>
    <w:rsid w:val="00320AAF"/>
    <w:rsid w:val="00324BF4"/>
    <w:rsid w:val="003445D0"/>
    <w:rsid w:val="00352073"/>
    <w:rsid w:val="00371243"/>
    <w:rsid w:val="00380FC8"/>
    <w:rsid w:val="003A0CEB"/>
    <w:rsid w:val="003A2543"/>
    <w:rsid w:val="003B08E8"/>
    <w:rsid w:val="003B5AE6"/>
    <w:rsid w:val="003C1D23"/>
    <w:rsid w:val="003D5398"/>
    <w:rsid w:val="003E03EB"/>
    <w:rsid w:val="003F48A5"/>
    <w:rsid w:val="00405117"/>
    <w:rsid w:val="00405EF2"/>
    <w:rsid w:val="004069A4"/>
    <w:rsid w:val="004127D3"/>
    <w:rsid w:val="00414567"/>
    <w:rsid w:val="00415EC6"/>
    <w:rsid w:val="00417672"/>
    <w:rsid w:val="0042144E"/>
    <w:rsid w:val="004216EC"/>
    <w:rsid w:val="00422F24"/>
    <w:rsid w:val="00430FA5"/>
    <w:rsid w:val="004463F7"/>
    <w:rsid w:val="004509D4"/>
    <w:rsid w:val="0046629E"/>
    <w:rsid w:val="004728F8"/>
    <w:rsid w:val="0047334D"/>
    <w:rsid w:val="0047595B"/>
    <w:rsid w:val="00475D53"/>
    <w:rsid w:val="004923AF"/>
    <w:rsid w:val="004A1B7E"/>
    <w:rsid w:val="004B0D86"/>
    <w:rsid w:val="004C3214"/>
    <w:rsid w:val="004C6CA1"/>
    <w:rsid w:val="004D3EA2"/>
    <w:rsid w:val="004E2465"/>
    <w:rsid w:val="004E2A27"/>
    <w:rsid w:val="004F6F0F"/>
    <w:rsid w:val="00503D97"/>
    <w:rsid w:val="0051210C"/>
    <w:rsid w:val="00515D3C"/>
    <w:rsid w:val="00536ED4"/>
    <w:rsid w:val="00543D23"/>
    <w:rsid w:val="00547C51"/>
    <w:rsid w:val="00547F96"/>
    <w:rsid w:val="00552A8E"/>
    <w:rsid w:val="0055668D"/>
    <w:rsid w:val="00565F08"/>
    <w:rsid w:val="0057197D"/>
    <w:rsid w:val="005743B0"/>
    <w:rsid w:val="005A1B84"/>
    <w:rsid w:val="005A32C7"/>
    <w:rsid w:val="005A7570"/>
    <w:rsid w:val="005D6A02"/>
    <w:rsid w:val="005E2B0E"/>
    <w:rsid w:val="005E7A3E"/>
    <w:rsid w:val="005F112F"/>
    <w:rsid w:val="005F1206"/>
    <w:rsid w:val="005F45AB"/>
    <w:rsid w:val="00624CB4"/>
    <w:rsid w:val="00655E9F"/>
    <w:rsid w:val="00657A16"/>
    <w:rsid w:val="00662BEB"/>
    <w:rsid w:val="00677F71"/>
    <w:rsid w:val="00684193"/>
    <w:rsid w:val="00695E3F"/>
    <w:rsid w:val="0069768C"/>
    <w:rsid w:val="006D0D2B"/>
    <w:rsid w:val="006D3CE7"/>
    <w:rsid w:val="006D6F73"/>
    <w:rsid w:val="006F22D9"/>
    <w:rsid w:val="006F54FD"/>
    <w:rsid w:val="007141E6"/>
    <w:rsid w:val="00714CDF"/>
    <w:rsid w:val="007229C4"/>
    <w:rsid w:val="0072567D"/>
    <w:rsid w:val="007355FC"/>
    <w:rsid w:val="007439A7"/>
    <w:rsid w:val="00743F4A"/>
    <w:rsid w:val="00752499"/>
    <w:rsid w:val="007717F3"/>
    <w:rsid w:val="00773F0A"/>
    <w:rsid w:val="00784574"/>
    <w:rsid w:val="007A6DBF"/>
    <w:rsid w:val="007C2054"/>
    <w:rsid w:val="007C672E"/>
    <w:rsid w:val="00804199"/>
    <w:rsid w:val="00822640"/>
    <w:rsid w:val="00823183"/>
    <w:rsid w:val="00827502"/>
    <w:rsid w:val="00834BCE"/>
    <w:rsid w:val="00852B7E"/>
    <w:rsid w:val="008A1E45"/>
    <w:rsid w:val="008C34C7"/>
    <w:rsid w:val="008D23D5"/>
    <w:rsid w:val="008D31E0"/>
    <w:rsid w:val="008D4F06"/>
    <w:rsid w:val="008E12A2"/>
    <w:rsid w:val="008F3F76"/>
    <w:rsid w:val="00911270"/>
    <w:rsid w:val="00914832"/>
    <w:rsid w:val="00930119"/>
    <w:rsid w:val="00942710"/>
    <w:rsid w:val="00985B64"/>
    <w:rsid w:val="00991192"/>
    <w:rsid w:val="0099387B"/>
    <w:rsid w:val="009A6A23"/>
    <w:rsid w:val="009B3301"/>
    <w:rsid w:val="009B60B7"/>
    <w:rsid w:val="009B7700"/>
    <w:rsid w:val="009C4E65"/>
    <w:rsid w:val="009E7784"/>
    <w:rsid w:val="00A13C4E"/>
    <w:rsid w:val="00A15CAE"/>
    <w:rsid w:val="00A532EF"/>
    <w:rsid w:val="00A543E3"/>
    <w:rsid w:val="00A56220"/>
    <w:rsid w:val="00A56C92"/>
    <w:rsid w:val="00A664CB"/>
    <w:rsid w:val="00A67D1E"/>
    <w:rsid w:val="00A75063"/>
    <w:rsid w:val="00A7509F"/>
    <w:rsid w:val="00A7768A"/>
    <w:rsid w:val="00A91B6A"/>
    <w:rsid w:val="00A92A56"/>
    <w:rsid w:val="00AA0416"/>
    <w:rsid w:val="00AA2502"/>
    <w:rsid w:val="00AA72F7"/>
    <w:rsid w:val="00AB1D43"/>
    <w:rsid w:val="00AB491C"/>
    <w:rsid w:val="00AD4DEB"/>
    <w:rsid w:val="00AE000C"/>
    <w:rsid w:val="00AE3C5F"/>
    <w:rsid w:val="00AE6D92"/>
    <w:rsid w:val="00B0038D"/>
    <w:rsid w:val="00B01259"/>
    <w:rsid w:val="00B02DE1"/>
    <w:rsid w:val="00B070BD"/>
    <w:rsid w:val="00B10546"/>
    <w:rsid w:val="00B16671"/>
    <w:rsid w:val="00B23FDB"/>
    <w:rsid w:val="00B40B3F"/>
    <w:rsid w:val="00B5213B"/>
    <w:rsid w:val="00B626B6"/>
    <w:rsid w:val="00B9146C"/>
    <w:rsid w:val="00B93F23"/>
    <w:rsid w:val="00BA0EF4"/>
    <w:rsid w:val="00BB4252"/>
    <w:rsid w:val="00BB7518"/>
    <w:rsid w:val="00BD197F"/>
    <w:rsid w:val="00BD6360"/>
    <w:rsid w:val="00BD69DB"/>
    <w:rsid w:val="00BE1AB4"/>
    <w:rsid w:val="00BE62F0"/>
    <w:rsid w:val="00BF5610"/>
    <w:rsid w:val="00C034E6"/>
    <w:rsid w:val="00C10037"/>
    <w:rsid w:val="00C11A5D"/>
    <w:rsid w:val="00C205C9"/>
    <w:rsid w:val="00C21830"/>
    <w:rsid w:val="00C340DD"/>
    <w:rsid w:val="00C37B12"/>
    <w:rsid w:val="00C4029E"/>
    <w:rsid w:val="00C5630F"/>
    <w:rsid w:val="00C575E4"/>
    <w:rsid w:val="00C66EC5"/>
    <w:rsid w:val="00C74A19"/>
    <w:rsid w:val="00CD00F1"/>
    <w:rsid w:val="00CE2902"/>
    <w:rsid w:val="00CE6998"/>
    <w:rsid w:val="00D04A01"/>
    <w:rsid w:val="00D14432"/>
    <w:rsid w:val="00D15888"/>
    <w:rsid w:val="00D219A2"/>
    <w:rsid w:val="00D472E5"/>
    <w:rsid w:val="00D53D11"/>
    <w:rsid w:val="00D552B3"/>
    <w:rsid w:val="00D60F0E"/>
    <w:rsid w:val="00D6284A"/>
    <w:rsid w:val="00D65C39"/>
    <w:rsid w:val="00D867AC"/>
    <w:rsid w:val="00D962F5"/>
    <w:rsid w:val="00DA5580"/>
    <w:rsid w:val="00DB4024"/>
    <w:rsid w:val="00DC7595"/>
    <w:rsid w:val="00DF22C6"/>
    <w:rsid w:val="00E01C09"/>
    <w:rsid w:val="00E048F1"/>
    <w:rsid w:val="00E0658A"/>
    <w:rsid w:val="00E3502D"/>
    <w:rsid w:val="00E3632B"/>
    <w:rsid w:val="00E54906"/>
    <w:rsid w:val="00E567A0"/>
    <w:rsid w:val="00E82B6C"/>
    <w:rsid w:val="00E91DBA"/>
    <w:rsid w:val="00EA0420"/>
    <w:rsid w:val="00EA2E3D"/>
    <w:rsid w:val="00EA482A"/>
    <w:rsid w:val="00EB46C6"/>
    <w:rsid w:val="00EF71FE"/>
    <w:rsid w:val="00F35BF3"/>
    <w:rsid w:val="00F5722E"/>
    <w:rsid w:val="00F73ABD"/>
    <w:rsid w:val="00F9543E"/>
    <w:rsid w:val="00FC0BAD"/>
    <w:rsid w:val="00FC6AB2"/>
    <w:rsid w:val="00FD21D4"/>
    <w:rsid w:val="00FD3CD6"/>
    <w:rsid w:val="00FE74A4"/>
    <w:rsid w:val="00FF2DD6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A5F13"/>
  <w15:docId w15:val="{F2DA2AA1-660D-4963-9BB9-79DD0DC0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29E"/>
    <w:rPr>
      <w:sz w:val="24"/>
      <w:szCs w:val="24"/>
    </w:rPr>
  </w:style>
  <w:style w:type="paragraph" w:styleId="20">
    <w:name w:val="heading 2"/>
    <w:basedOn w:val="a"/>
    <w:next w:val="a"/>
    <w:qFormat/>
    <w:rsid w:val="00D60F0E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4">
    <w:name w:val="heading 4"/>
    <w:basedOn w:val="a"/>
    <w:next w:val="a"/>
    <w:link w:val="40"/>
    <w:unhideWhenUsed/>
    <w:qFormat/>
    <w:rsid w:val="00FC6A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A562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D60F0E"/>
    <w:pPr>
      <w:keepNext/>
      <w:ind w:firstLine="426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4029E"/>
  </w:style>
  <w:style w:type="paragraph" w:styleId="a4">
    <w:name w:val="header"/>
    <w:basedOn w:val="a"/>
    <w:rsid w:val="00C4029E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C4029E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"/>
    <w:basedOn w:val="a"/>
    <w:link w:val="a7"/>
    <w:rsid w:val="00D60F0E"/>
    <w:rPr>
      <w:b/>
      <w:szCs w:val="20"/>
    </w:rPr>
  </w:style>
  <w:style w:type="paragraph" w:customStyle="1" w:styleId="14">
    <w:name w:val="Стиль14"/>
    <w:basedOn w:val="a"/>
    <w:rsid w:val="00C74A19"/>
    <w:pPr>
      <w:spacing w:line="264" w:lineRule="auto"/>
      <w:ind w:firstLine="720"/>
      <w:jc w:val="both"/>
    </w:pPr>
    <w:rPr>
      <w:sz w:val="28"/>
      <w:szCs w:val="20"/>
    </w:rPr>
  </w:style>
  <w:style w:type="character" w:customStyle="1" w:styleId="50">
    <w:name w:val="Заголовок 5 Знак"/>
    <w:link w:val="5"/>
    <w:semiHidden/>
    <w:rsid w:val="00A5622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0"/>
    <w:rsid w:val="00A562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56220"/>
    <w:rPr>
      <w:sz w:val="16"/>
      <w:szCs w:val="16"/>
    </w:rPr>
  </w:style>
  <w:style w:type="paragraph" w:styleId="21">
    <w:name w:val="Body Text 2"/>
    <w:basedOn w:val="a"/>
    <w:link w:val="22"/>
    <w:rsid w:val="00A56220"/>
    <w:pPr>
      <w:spacing w:after="120" w:line="480" w:lineRule="auto"/>
    </w:pPr>
  </w:style>
  <w:style w:type="character" w:customStyle="1" w:styleId="22">
    <w:name w:val="Основной текст 2 Знак"/>
    <w:link w:val="21"/>
    <w:rsid w:val="00A56220"/>
    <w:rPr>
      <w:sz w:val="24"/>
      <w:szCs w:val="24"/>
    </w:rPr>
  </w:style>
  <w:style w:type="paragraph" w:styleId="23">
    <w:name w:val="Body Text Indent 2"/>
    <w:basedOn w:val="a"/>
    <w:link w:val="24"/>
    <w:rsid w:val="00A5622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56220"/>
    <w:rPr>
      <w:sz w:val="24"/>
      <w:szCs w:val="24"/>
    </w:rPr>
  </w:style>
  <w:style w:type="paragraph" w:styleId="a8">
    <w:name w:val="Balloon Text"/>
    <w:basedOn w:val="a"/>
    <w:link w:val="a9"/>
    <w:rsid w:val="00D472E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472E5"/>
    <w:rPr>
      <w:rFonts w:ascii="Tahoma" w:hAnsi="Tahoma" w:cs="Tahoma"/>
      <w:sz w:val="16"/>
      <w:szCs w:val="16"/>
    </w:rPr>
  </w:style>
  <w:style w:type="character" w:styleId="aa">
    <w:name w:val="annotation reference"/>
    <w:rsid w:val="00D472E5"/>
    <w:rPr>
      <w:sz w:val="16"/>
      <w:szCs w:val="16"/>
    </w:rPr>
  </w:style>
  <w:style w:type="paragraph" w:styleId="ab">
    <w:name w:val="annotation text"/>
    <w:basedOn w:val="a"/>
    <w:link w:val="ac"/>
    <w:rsid w:val="00D472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472E5"/>
  </w:style>
  <w:style w:type="paragraph" w:styleId="ad">
    <w:name w:val="annotation subject"/>
    <w:basedOn w:val="ab"/>
    <w:next w:val="ab"/>
    <w:link w:val="ae"/>
    <w:rsid w:val="00D472E5"/>
    <w:rPr>
      <w:b/>
      <w:bCs/>
    </w:rPr>
  </w:style>
  <w:style w:type="character" w:customStyle="1" w:styleId="ae">
    <w:name w:val="Тема примечания Знак"/>
    <w:link w:val="ad"/>
    <w:rsid w:val="00D472E5"/>
    <w:rPr>
      <w:b/>
      <w:bCs/>
    </w:rPr>
  </w:style>
  <w:style w:type="paragraph" w:customStyle="1" w:styleId="russian">
    <w:name w:val="russian"/>
    <w:basedOn w:val="a"/>
    <w:rsid w:val="00695E3F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paragraph" w:styleId="af">
    <w:name w:val="Title"/>
    <w:basedOn w:val="a"/>
    <w:link w:val="af0"/>
    <w:qFormat/>
    <w:rsid w:val="00380FC8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380FC8"/>
    <w:rPr>
      <w:b/>
      <w:sz w:val="28"/>
    </w:rPr>
  </w:style>
  <w:style w:type="character" w:customStyle="1" w:styleId="40">
    <w:name w:val="Заголовок 4 Знак"/>
    <w:basedOn w:val="a0"/>
    <w:link w:val="4"/>
    <w:rsid w:val="00FC6AB2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f1">
    <w:name w:val="Пункт"/>
    <w:basedOn w:val="a"/>
    <w:link w:val="1"/>
    <w:uiPriority w:val="99"/>
    <w:rsid w:val="00FC6AB2"/>
    <w:pPr>
      <w:spacing w:line="360" w:lineRule="auto"/>
      <w:jc w:val="both"/>
    </w:pPr>
    <w:rPr>
      <w:rFonts w:eastAsia="Calibri"/>
      <w:sz w:val="28"/>
      <w:szCs w:val="28"/>
    </w:rPr>
  </w:style>
  <w:style w:type="character" w:customStyle="1" w:styleId="1">
    <w:name w:val="Пункт Знак1"/>
    <w:link w:val="af1"/>
    <w:uiPriority w:val="99"/>
    <w:locked/>
    <w:rsid w:val="00FC6AB2"/>
    <w:rPr>
      <w:rFonts w:eastAsia="Calibri"/>
      <w:sz w:val="28"/>
      <w:szCs w:val="28"/>
    </w:rPr>
  </w:style>
  <w:style w:type="paragraph" w:styleId="af2">
    <w:name w:val="List Paragraph"/>
    <w:basedOn w:val="a"/>
    <w:link w:val="af3"/>
    <w:uiPriority w:val="34"/>
    <w:qFormat/>
    <w:rsid w:val="00515D3C"/>
    <w:pPr>
      <w:spacing w:line="276" w:lineRule="auto"/>
      <w:ind w:firstLine="709"/>
      <w:contextualSpacing/>
    </w:pPr>
    <w:rPr>
      <w:rFonts w:eastAsia="Calibri"/>
      <w:szCs w:val="22"/>
      <w:lang w:eastAsia="en-US"/>
    </w:rPr>
  </w:style>
  <w:style w:type="character" w:customStyle="1" w:styleId="af3">
    <w:name w:val="Абзац списка Знак"/>
    <w:link w:val="af2"/>
    <w:uiPriority w:val="34"/>
    <w:rsid w:val="00515D3C"/>
    <w:rPr>
      <w:rFonts w:eastAsia="Calibri"/>
      <w:sz w:val="24"/>
      <w:szCs w:val="22"/>
      <w:lang w:eastAsia="en-US"/>
    </w:rPr>
  </w:style>
  <w:style w:type="paragraph" w:customStyle="1" w:styleId="2">
    <w:name w:val="Абзац списка 2"/>
    <w:basedOn w:val="af2"/>
    <w:link w:val="25"/>
    <w:qFormat/>
    <w:rsid w:val="0072567D"/>
    <w:pPr>
      <w:numPr>
        <w:ilvl w:val="2"/>
        <w:numId w:val="1"/>
      </w:numPr>
    </w:pPr>
  </w:style>
  <w:style w:type="character" w:customStyle="1" w:styleId="25">
    <w:name w:val="Абзац списка 2 Знак"/>
    <w:basedOn w:val="af3"/>
    <w:link w:val="2"/>
    <w:rsid w:val="0072567D"/>
    <w:rPr>
      <w:rFonts w:eastAsia="Calibri"/>
      <w:sz w:val="24"/>
      <w:szCs w:val="22"/>
      <w:lang w:eastAsia="en-US"/>
    </w:rPr>
  </w:style>
  <w:style w:type="character" w:customStyle="1" w:styleId="Bodytext">
    <w:name w:val="Body text_"/>
    <w:basedOn w:val="a0"/>
    <w:link w:val="41"/>
    <w:rsid w:val="00EB46C6"/>
    <w:rPr>
      <w:shd w:val="clear" w:color="auto" w:fill="FFFFFF"/>
    </w:rPr>
  </w:style>
  <w:style w:type="paragraph" w:customStyle="1" w:styleId="41">
    <w:name w:val="Основной текст4"/>
    <w:basedOn w:val="a"/>
    <w:link w:val="Bodytext"/>
    <w:rsid w:val="00EB46C6"/>
    <w:pPr>
      <w:shd w:val="clear" w:color="auto" w:fill="FFFFFF"/>
      <w:spacing w:after="360" w:line="0" w:lineRule="atLeast"/>
    </w:pPr>
    <w:rPr>
      <w:sz w:val="20"/>
      <w:szCs w:val="20"/>
    </w:rPr>
  </w:style>
  <w:style w:type="character" w:customStyle="1" w:styleId="Bodytext5">
    <w:name w:val="Body text (5)"/>
    <w:basedOn w:val="a0"/>
    <w:rsid w:val="0002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10">
    <w:name w:val="Основной текст с отступом1"/>
    <w:basedOn w:val="a"/>
    <w:link w:val="BodyTextIndentChar"/>
    <w:rsid w:val="00AE6D92"/>
    <w:pPr>
      <w:spacing w:before="120" w:line="36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link w:val="10"/>
    <w:rsid w:val="00AE6D92"/>
    <w:rPr>
      <w:sz w:val="24"/>
    </w:rPr>
  </w:style>
  <w:style w:type="paragraph" w:styleId="af4">
    <w:name w:val="Revision"/>
    <w:hidden/>
    <w:uiPriority w:val="99"/>
    <w:semiHidden/>
    <w:rsid w:val="00A532EF"/>
    <w:rPr>
      <w:sz w:val="24"/>
      <w:szCs w:val="24"/>
    </w:rPr>
  </w:style>
  <w:style w:type="character" w:customStyle="1" w:styleId="26">
    <w:name w:val="Заголовок №2_"/>
    <w:link w:val="27"/>
    <w:rsid w:val="00B626B6"/>
    <w:rPr>
      <w:sz w:val="23"/>
      <w:szCs w:val="23"/>
      <w:shd w:val="clear" w:color="auto" w:fill="FFFFFF"/>
    </w:rPr>
  </w:style>
  <w:style w:type="paragraph" w:customStyle="1" w:styleId="27">
    <w:name w:val="Заголовок №2"/>
    <w:basedOn w:val="a"/>
    <w:link w:val="26"/>
    <w:rsid w:val="00B626B6"/>
    <w:pPr>
      <w:shd w:val="clear" w:color="auto" w:fill="FFFFFF"/>
      <w:spacing w:after="600" w:line="0" w:lineRule="atLeast"/>
      <w:jc w:val="center"/>
      <w:outlineLvl w:val="1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rsid w:val="0057197D"/>
    <w:rPr>
      <w:b/>
      <w:sz w:val="24"/>
    </w:rPr>
  </w:style>
  <w:style w:type="character" w:customStyle="1" w:styleId="af5">
    <w:name w:val="Основной текст_"/>
    <w:rsid w:val="00A7768A"/>
    <w:rPr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1950</TotalTime>
  <Pages>1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общего бланка</vt:lpstr>
    </vt:vector>
  </TitlesOfParts>
  <Company>ОАО "Иркутскэнерго"</Company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общего бланка</dc:title>
  <dc:subject/>
  <dc:creator>Admin ID</dc:creator>
  <cp:keywords/>
  <dc:description/>
  <cp:lastModifiedBy>Nakhabtsev Denis</cp:lastModifiedBy>
  <cp:revision>12</cp:revision>
  <cp:lastPrinted>2023-06-07T07:20:00Z</cp:lastPrinted>
  <dcterms:created xsi:type="dcterms:W3CDTF">2022-08-26T09:16:00Z</dcterms:created>
  <dcterms:modified xsi:type="dcterms:W3CDTF">2023-06-07T07:21:00Z</dcterms:modified>
</cp:coreProperties>
</file>