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6CB" w:rsidRDefault="004F26CB"/>
    <w:p w:rsidR="0077676C" w:rsidRDefault="008B07D9" w:rsidP="006E5636">
      <w:pPr>
        <w:tabs>
          <w:tab w:val="left" w:pos="7095"/>
        </w:tabs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E5636">
        <w:rPr>
          <w:rFonts w:ascii="Times New Roman" w:hAnsi="Times New Roman" w:cs="Times New Roman"/>
          <w:sz w:val="24"/>
          <w:szCs w:val="24"/>
        </w:rPr>
        <w:tab/>
        <w:t>Приложение №1</w:t>
      </w:r>
    </w:p>
    <w:p w:rsidR="00E036AC" w:rsidRDefault="00E036AC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</w:p>
    <w:p w:rsidR="006427C8" w:rsidRPr="006427C8" w:rsidRDefault="006427C8" w:rsidP="00AA2FF0">
      <w:pPr>
        <w:ind w:firstLine="5954"/>
        <w:jc w:val="both"/>
        <w:rPr>
          <w:rFonts w:ascii="Times New Roman" w:hAnsi="Times New Roman" w:cs="Times New Roman"/>
          <w:sz w:val="24"/>
          <w:szCs w:val="24"/>
        </w:rPr>
      </w:pPr>
    </w:p>
    <w:p w:rsidR="006427C8" w:rsidRPr="00EC2245" w:rsidRDefault="006427C8" w:rsidP="009C6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24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407871" w:rsidRPr="00407871" w:rsidRDefault="00407871" w:rsidP="00407871">
      <w:pPr>
        <w:spacing w:after="12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871">
        <w:rPr>
          <w:rFonts w:ascii="Times New Roman" w:hAnsi="Times New Roman" w:cs="Times New Roman"/>
          <w:b/>
          <w:sz w:val="24"/>
          <w:szCs w:val="24"/>
        </w:rPr>
        <w:t>На выполнение СМР по проекту: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7871">
        <w:rPr>
          <w:rFonts w:ascii="Times New Roman" w:hAnsi="Times New Roman" w:cs="Times New Roman"/>
          <w:b/>
          <w:sz w:val="24"/>
          <w:szCs w:val="24"/>
        </w:rPr>
        <w:t>«Строительство ЦОД г. Иркутск, ул</w:t>
      </w:r>
      <w:r w:rsidRPr="00407871">
        <w:rPr>
          <w:rFonts w:ascii="Times New Roman" w:hAnsi="Times New Roman" w:cs="Times New Roman"/>
          <w:sz w:val="24"/>
          <w:szCs w:val="24"/>
        </w:rPr>
        <w:t>.</w:t>
      </w:r>
      <w:r w:rsidRPr="00407871">
        <w:rPr>
          <w:rFonts w:ascii="Times New Roman" w:hAnsi="Times New Roman" w:cs="Times New Roman"/>
          <w:b/>
          <w:sz w:val="24"/>
          <w:szCs w:val="24"/>
        </w:rPr>
        <w:t xml:space="preserve"> Рабочая 22» Разделы АР и ОВ.</w:t>
      </w:r>
    </w:p>
    <w:p w:rsidR="00407871" w:rsidRPr="00407871" w:rsidRDefault="00407871" w:rsidP="00407871">
      <w:pPr>
        <w:pStyle w:val="a5"/>
        <w:numPr>
          <w:ilvl w:val="0"/>
          <w:numId w:val="7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407871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633"/>
      </w:tblGrid>
      <w:tr w:rsidR="00407871" w:rsidRPr="00407871" w:rsidTr="008B6606">
        <w:trPr>
          <w:trHeight w:val="851"/>
        </w:trPr>
        <w:tc>
          <w:tcPr>
            <w:tcW w:w="3114" w:type="dxa"/>
            <w:vAlign w:val="center"/>
          </w:tcPr>
          <w:p w:rsidR="00407871" w:rsidRPr="00407871" w:rsidRDefault="00407871" w:rsidP="00407871">
            <w:pPr>
              <w:pStyle w:val="a5"/>
              <w:spacing w:after="120"/>
              <w:ind w:left="10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87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6633" w:type="dxa"/>
            <w:vAlign w:val="center"/>
          </w:tcPr>
          <w:p w:rsidR="00407871" w:rsidRPr="00407871" w:rsidRDefault="00407871" w:rsidP="00407871">
            <w:pPr>
              <w:pStyle w:val="a5"/>
              <w:spacing w:after="120"/>
              <w:ind w:left="106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7871">
              <w:rPr>
                <w:rFonts w:ascii="Times New Roman" w:hAnsi="Times New Roman" w:cs="Times New Roman"/>
                <w:bCs/>
                <w:sz w:val="24"/>
                <w:szCs w:val="24"/>
              </w:rPr>
              <w:t>ООО «</w:t>
            </w:r>
            <w:proofErr w:type="spellStart"/>
            <w:r w:rsidRPr="00407871">
              <w:rPr>
                <w:rFonts w:ascii="Times New Roman" w:hAnsi="Times New Roman" w:cs="Times New Roman"/>
                <w:bCs/>
                <w:sz w:val="24"/>
                <w:szCs w:val="24"/>
              </w:rPr>
              <w:t>ЕвросибЭнерго</w:t>
            </w:r>
            <w:proofErr w:type="spellEnd"/>
            <w:r w:rsidRPr="00407871">
              <w:rPr>
                <w:rFonts w:ascii="Times New Roman" w:hAnsi="Times New Roman" w:cs="Times New Roman"/>
                <w:bCs/>
                <w:sz w:val="24"/>
                <w:szCs w:val="24"/>
              </w:rPr>
              <w:t>-Инжиниринг»</w:t>
            </w:r>
          </w:p>
        </w:tc>
      </w:tr>
      <w:tr w:rsidR="00407871" w:rsidRPr="00407871" w:rsidTr="008B6606">
        <w:trPr>
          <w:trHeight w:val="851"/>
        </w:trPr>
        <w:tc>
          <w:tcPr>
            <w:tcW w:w="3114" w:type="dxa"/>
            <w:vAlign w:val="center"/>
          </w:tcPr>
          <w:p w:rsidR="00407871" w:rsidRPr="00407871" w:rsidRDefault="00407871" w:rsidP="00407871">
            <w:pPr>
              <w:pStyle w:val="a5"/>
              <w:spacing w:after="120"/>
              <w:ind w:left="10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871">
              <w:rPr>
                <w:rFonts w:ascii="Times New Roman" w:hAnsi="Times New Roman" w:cs="Times New Roman"/>
                <w:b/>
                <w:sz w:val="24"/>
                <w:szCs w:val="24"/>
              </w:rPr>
              <w:t>Объект:</w:t>
            </w:r>
          </w:p>
        </w:tc>
        <w:tc>
          <w:tcPr>
            <w:tcW w:w="6633" w:type="dxa"/>
            <w:vAlign w:val="center"/>
          </w:tcPr>
          <w:p w:rsidR="00407871" w:rsidRPr="00407871" w:rsidRDefault="00407871" w:rsidP="00407871">
            <w:pPr>
              <w:pStyle w:val="a5"/>
              <w:spacing w:after="120"/>
              <w:ind w:left="106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7871">
              <w:rPr>
                <w:rFonts w:ascii="Times New Roman" w:hAnsi="Times New Roman" w:cs="Times New Roman"/>
                <w:sz w:val="24"/>
                <w:szCs w:val="24"/>
              </w:rPr>
              <w:t>Строительство ЦОД г. Иркутск, ул. Рабочая 22</w:t>
            </w:r>
          </w:p>
        </w:tc>
      </w:tr>
      <w:tr w:rsidR="00407871" w:rsidRPr="00407871" w:rsidTr="008B6606">
        <w:trPr>
          <w:trHeight w:val="851"/>
        </w:trPr>
        <w:tc>
          <w:tcPr>
            <w:tcW w:w="3114" w:type="dxa"/>
            <w:vAlign w:val="center"/>
          </w:tcPr>
          <w:p w:rsidR="00407871" w:rsidRPr="00407871" w:rsidRDefault="00407871" w:rsidP="00407871">
            <w:pPr>
              <w:pStyle w:val="a5"/>
              <w:spacing w:after="120"/>
              <w:ind w:left="10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871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объекта:</w:t>
            </w:r>
          </w:p>
        </w:tc>
        <w:tc>
          <w:tcPr>
            <w:tcW w:w="6633" w:type="dxa"/>
            <w:vAlign w:val="center"/>
          </w:tcPr>
          <w:p w:rsidR="00407871" w:rsidRPr="00407871" w:rsidRDefault="00407871" w:rsidP="00407871">
            <w:pPr>
              <w:pStyle w:val="a5"/>
              <w:spacing w:after="120"/>
              <w:ind w:left="106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7871">
              <w:rPr>
                <w:rFonts w:ascii="Times New Roman" w:hAnsi="Times New Roman" w:cs="Times New Roman"/>
                <w:sz w:val="24"/>
                <w:szCs w:val="24"/>
              </w:rPr>
              <w:t>г. Иркутск, ул. Рабочая 22</w:t>
            </w:r>
          </w:p>
        </w:tc>
      </w:tr>
      <w:tr w:rsidR="00407871" w:rsidRPr="00407871" w:rsidTr="008B6606">
        <w:trPr>
          <w:trHeight w:val="564"/>
        </w:trPr>
        <w:tc>
          <w:tcPr>
            <w:tcW w:w="3114" w:type="dxa"/>
          </w:tcPr>
          <w:p w:rsidR="00407871" w:rsidRPr="00407871" w:rsidRDefault="00407871" w:rsidP="00407871">
            <w:pPr>
              <w:pStyle w:val="a5"/>
              <w:spacing w:after="120"/>
              <w:ind w:left="10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7871">
              <w:rPr>
                <w:rFonts w:ascii="Times New Roman" w:hAnsi="Times New Roman" w:cs="Times New Roman"/>
                <w:b/>
                <w:sz w:val="24"/>
                <w:szCs w:val="24"/>
              </w:rPr>
              <w:t>Сроки строительства</w:t>
            </w:r>
          </w:p>
        </w:tc>
        <w:tc>
          <w:tcPr>
            <w:tcW w:w="6633" w:type="dxa"/>
          </w:tcPr>
          <w:p w:rsidR="00407871" w:rsidRPr="00407871" w:rsidRDefault="00407871" w:rsidP="00407871">
            <w:pPr>
              <w:pStyle w:val="a5"/>
              <w:spacing w:after="120"/>
              <w:ind w:left="1069"/>
              <w:rPr>
                <w:rFonts w:ascii="Times New Roman" w:hAnsi="Times New Roman" w:cs="Times New Roman"/>
                <w:sz w:val="24"/>
                <w:szCs w:val="24"/>
              </w:rPr>
            </w:pPr>
            <w:r w:rsidRPr="00407871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объекта: до </w:t>
            </w:r>
            <w:r w:rsidR="007217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 w:rsidRPr="00407871">
              <w:rPr>
                <w:rFonts w:ascii="Times New Roman" w:hAnsi="Times New Roman" w:cs="Times New Roman"/>
                <w:sz w:val="24"/>
                <w:szCs w:val="24"/>
              </w:rPr>
              <w:t>1.07.2022 года.</w:t>
            </w:r>
          </w:p>
        </w:tc>
      </w:tr>
      <w:tr w:rsidR="00407871" w:rsidRPr="00407871" w:rsidTr="008B6606">
        <w:trPr>
          <w:trHeight w:val="851"/>
        </w:trPr>
        <w:tc>
          <w:tcPr>
            <w:tcW w:w="3114" w:type="dxa"/>
            <w:vAlign w:val="center"/>
          </w:tcPr>
          <w:p w:rsidR="00407871" w:rsidRPr="00407871" w:rsidRDefault="00407871" w:rsidP="00407871">
            <w:pPr>
              <w:pStyle w:val="a5"/>
              <w:spacing w:after="120"/>
              <w:ind w:left="1069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7871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6633" w:type="dxa"/>
            <w:vAlign w:val="center"/>
          </w:tcPr>
          <w:p w:rsidR="00407871" w:rsidRPr="00407871" w:rsidRDefault="00407871" w:rsidP="00407871">
            <w:pPr>
              <w:pStyle w:val="a5"/>
              <w:spacing w:after="120"/>
              <w:ind w:left="1069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7871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407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7871" w:rsidRPr="00407871" w:rsidTr="008B6606">
        <w:trPr>
          <w:trHeight w:val="851"/>
        </w:trPr>
        <w:tc>
          <w:tcPr>
            <w:tcW w:w="3114" w:type="dxa"/>
            <w:vAlign w:val="center"/>
          </w:tcPr>
          <w:p w:rsidR="00407871" w:rsidRPr="00407871" w:rsidRDefault="00407871" w:rsidP="00407871">
            <w:pPr>
              <w:pStyle w:val="a5"/>
              <w:spacing w:after="120"/>
              <w:ind w:left="1069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7871">
              <w:rPr>
                <w:rFonts w:ascii="Times New Roman" w:hAnsi="Times New Roman" w:cs="Times New Roman"/>
                <w:b/>
                <w:sz w:val="24"/>
                <w:szCs w:val="24"/>
              </w:rPr>
              <w:t>Стадия:</w:t>
            </w:r>
          </w:p>
        </w:tc>
        <w:tc>
          <w:tcPr>
            <w:tcW w:w="6633" w:type="dxa"/>
            <w:vAlign w:val="center"/>
          </w:tcPr>
          <w:p w:rsidR="00407871" w:rsidRPr="00407871" w:rsidRDefault="00407871" w:rsidP="00407871">
            <w:pPr>
              <w:pStyle w:val="a5"/>
              <w:spacing w:after="120"/>
              <w:ind w:left="1069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7871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</w:tbl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sz w:val="24"/>
          <w:szCs w:val="24"/>
        </w:rPr>
      </w:pPr>
    </w:p>
    <w:p w:rsidR="00407871" w:rsidRPr="00407871" w:rsidRDefault="00407871" w:rsidP="00407871">
      <w:pPr>
        <w:pStyle w:val="a5"/>
        <w:numPr>
          <w:ilvl w:val="0"/>
          <w:numId w:val="7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407871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407871" w:rsidRPr="00407871" w:rsidRDefault="00407871" w:rsidP="00407871">
      <w:pPr>
        <w:pStyle w:val="a5"/>
        <w:numPr>
          <w:ilvl w:val="0"/>
          <w:numId w:val="8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Выполнить работы согласно разделам проекта АР и ОВ («007-21-ГПСЕСЭ-ОВ», «007-21-ГПСЕСЭ-АР»)</w:t>
      </w:r>
    </w:p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sz w:val="24"/>
          <w:szCs w:val="24"/>
        </w:rPr>
      </w:pPr>
    </w:p>
    <w:p w:rsidR="00407871" w:rsidRPr="00407871" w:rsidRDefault="00407871" w:rsidP="00407871">
      <w:pPr>
        <w:pStyle w:val="a5"/>
        <w:numPr>
          <w:ilvl w:val="0"/>
          <w:numId w:val="7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407871">
        <w:rPr>
          <w:rFonts w:ascii="Times New Roman" w:hAnsi="Times New Roman" w:cs="Times New Roman"/>
          <w:b/>
          <w:sz w:val="24"/>
          <w:szCs w:val="24"/>
        </w:rPr>
        <w:t xml:space="preserve">Требования к виду отделки серверных помещений </w:t>
      </w:r>
    </w:p>
    <w:p w:rsidR="00407871" w:rsidRPr="00407871" w:rsidRDefault="00407871" w:rsidP="00407871">
      <w:pPr>
        <w:pStyle w:val="a5"/>
        <w:numPr>
          <w:ilvl w:val="0"/>
          <w:numId w:val="9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Материалы стен, потолка, пола не должны выделять веществ, вредно влияющих на электронную аппаратуру (пары соединений серы, хлора, фтора).</w:t>
      </w:r>
    </w:p>
    <w:p w:rsidR="00407871" w:rsidRPr="00407871" w:rsidRDefault="00407871" w:rsidP="00407871">
      <w:pPr>
        <w:pStyle w:val="a5"/>
        <w:numPr>
          <w:ilvl w:val="0"/>
          <w:numId w:val="9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 xml:space="preserve">Основание фальшпола должно быть ровным и </w:t>
      </w:r>
      <w:proofErr w:type="spellStart"/>
      <w:r w:rsidRPr="00407871">
        <w:rPr>
          <w:rFonts w:ascii="Times New Roman" w:hAnsi="Times New Roman" w:cs="Times New Roman"/>
          <w:sz w:val="24"/>
          <w:szCs w:val="24"/>
        </w:rPr>
        <w:t>беспыльным</w:t>
      </w:r>
      <w:proofErr w:type="spellEnd"/>
      <w:r w:rsidRPr="00407871">
        <w:rPr>
          <w:rFonts w:ascii="Times New Roman" w:hAnsi="Times New Roman" w:cs="Times New Roman"/>
          <w:sz w:val="24"/>
          <w:szCs w:val="24"/>
        </w:rPr>
        <w:t xml:space="preserve">; Покрытие плит фальшпола должно быть ровным, нескользким, легко поддающимся очистке пылесосом, допускающим влажную уборку и обладающим антистатическими свойствами. </w:t>
      </w:r>
    </w:p>
    <w:p w:rsidR="00407871" w:rsidRPr="00407871" w:rsidRDefault="00407871" w:rsidP="00407871">
      <w:pPr>
        <w:pStyle w:val="a5"/>
        <w:numPr>
          <w:ilvl w:val="0"/>
          <w:numId w:val="9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 xml:space="preserve">Поверхность стен и потолков должна быть гладкая и выполнена из материалов, не выделяющих пыль и допускающих систематическую очистку от пыли. </w:t>
      </w:r>
    </w:p>
    <w:p w:rsidR="00407871" w:rsidRPr="00407871" w:rsidRDefault="00407871" w:rsidP="00407871">
      <w:pPr>
        <w:pStyle w:val="a5"/>
        <w:numPr>
          <w:ilvl w:val="0"/>
          <w:numId w:val="9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 xml:space="preserve">Двери должны быть оборудованы устройством контроля доступа, охранной сигнализацией и автоматическим замком с возможностью аварийного открытия изнутри. </w:t>
      </w:r>
    </w:p>
    <w:p w:rsidR="00407871" w:rsidRPr="00407871" w:rsidRDefault="00407871" w:rsidP="00407871">
      <w:pPr>
        <w:pStyle w:val="a5"/>
        <w:numPr>
          <w:ilvl w:val="0"/>
          <w:numId w:val="9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Заполнения дверных проемов должны быть герметизированы уплотняющими прокладками в притворах и фальцах.</w:t>
      </w:r>
    </w:p>
    <w:p w:rsidR="00407871" w:rsidRPr="00407871" w:rsidRDefault="00407871" w:rsidP="00407871">
      <w:pPr>
        <w:pStyle w:val="a5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ЦОД должен обеспечивать герметичность от окружающей среды;</w:t>
      </w:r>
    </w:p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sz w:val="24"/>
          <w:szCs w:val="24"/>
        </w:rPr>
      </w:pPr>
    </w:p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b/>
          <w:sz w:val="24"/>
          <w:szCs w:val="24"/>
        </w:rPr>
      </w:pPr>
    </w:p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b/>
          <w:sz w:val="24"/>
          <w:szCs w:val="24"/>
        </w:rPr>
      </w:pPr>
      <w:r w:rsidRPr="00407871">
        <w:rPr>
          <w:rFonts w:ascii="Times New Roman" w:hAnsi="Times New Roman" w:cs="Times New Roman"/>
          <w:b/>
          <w:sz w:val="24"/>
          <w:szCs w:val="24"/>
        </w:rPr>
        <w:t>3.1. Требования к звукоизоляции и снижению шума</w:t>
      </w:r>
    </w:p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b/>
          <w:sz w:val="24"/>
          <w:szCs w:val="24"/>
        </w:rPr>
      </w:pPr>
    </w:p>
    <w:p w:rsidR="00407871" w:rsidRPr="00407871" w:rsidRDefault="00407871" w:rsidP="00407871">
      <w:pPr>
        <w:pStyle w:val="a5"/>
        <w:numPr>
          <w:ilvl w:val="0"/>
          <w:numId w:val="10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 xml:space="preserve">Ограждающие конструкции помещения серверной должны обладать требуемой звукоизоляцией. </w:t>
      </w:r>
    </w:p>
    <w:p w:rsidR="00407871" w:rsidRPr="00407871" w:rsidRDefault="00407871" w:rsidP="00407871">
      <w:pPr>
        <w:pStyle w:val="a5"/>
        <w:numPr>
          <w:ilvl w:val="0"/>
          <w:numId w:val="10"/>
        </w:numPr>
        <w:spacing w:after="120"/>
        <w:rPr>
          <w:rFonts w:ascii="Times New Roman" w:hAnsi="Times New Roman" w:cs="Times New Roman"/>
          <w:sz w:val="24"/>
          <w:szCs w:val="24"/>
        </w:rPr>
      </w:pPr>
      <w:proofErr w:type="gramStart"/>
      <w:r w:rsidRPr="00407871">
        <w:rPr>
          <w:rFonts w:ascii="Times New Roman" w:hAnsi="Times New Roman" w:cs="Times New Roman"/>
          <w:sz w:val="24"/>
          <w:szCs w:val="24"/>
        </w:rPr>
        <w:t>Допустимый  уровень</w:t>
      </w:r>
      <w:proofErr w:type="gramEnd"/>
      <w:r w:rsidRPr="00407871">
        <w:rPr>
          <w:rFonts w:ascii="Times New Roman" w:hAnsi="Times New Roman" w:cs="Times New Roman"/>
          <w:sz w:val="24"/>
          <w:szCs w:val="24"/>
        </w:rPr>
        <w:t xml:space="preserve">  шума  на  рабочем  месте  в  производственных  помещениях  должен соответствовать  требованиям  ГОСТ  12.1.003-83  и  ведомственных  норм  допустимого  шума  на предприятиях связи, утвержденных MC СССР No19 от16.01.84г.</w:t>
      </w:r>
    </w:p>
    <w:p w:rsidR="00407871" w:rsidRPr="00407871" w:rsidRDefault="00407871" w:rsidP="00407871">
      <w:pPr>
        <w:pStyle w:val="a5"/>
        <w:numPr>
          <w:ilvl w:val="0"/>
          <w:numId w:val="10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Звукоизоляцию ограждающих конструкций серверных помещений следует принимать из условия снижения уровня шума в соседних помещениях до допустимого уровня в соответствии с СНиП II-12-77 «Защита от шума».</w:t>
      </w:r>
    </w:p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sz w:val="24"/>
          <w:szCs w:val="24"/>
        </w:rPr>
      </w:pPr>
    </w:p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sz w:val="24"/>
          <w:szCs w:val="24"/>
        </w:rPr>
      </w:pPr>
    </w:p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b/>
          <w:sz w:val="24"/>
          <w:szCs w:val="24"/>
        </w:rPr>
      </w:pPr>
      <w:r w:rsidRPr="00407871">
        <w:rPr>
          <w:rFonts w:ascii="Times New Roman" w:hAnsi="Times New Roman" w:cs="Times New Roman"/>
          <w:b/>
          <w:sz w:val="24"/>
          <w:szCs w:val="24"/>
        </w:rPr>
        <w:t>3.3. Требования к фальшполам (При выборе данного решения)</w:t>
      </w:r>
    </w:p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sz w:val="24"/>
          <w:szCs w:val="24"/>
        </w:rPr>
      </w:pPr>
    </w:p>
    <w:p w:rsidR="00407871" w:rsidRPr="00407871" w:rsidRDefault="00407871" w:rsidP="00407871">
      <w:pPr>
        <w:pStyle w:val="a5"/>
        <w:numPr>
          <w:ilvl w:val="0"/>
          <w:numId w:val="1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В случае принятия решения о сооружении фальшпола, высота потолка не должна быть менее 2.7 м</w:t>
      </w:r>
    </w:p>
    <w:p w:rsidR="00407871" w:rsidRPr="00407871" w:rsidRDefault="00407871" w:rsidP="00407871">
      <w:pPr>
        <w:pStyle w:val="a5"/>
        <w:numPr>
          <w:ilvl w:val="0"/>
          <w:numId w:val="1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Примыкание плиток фальшпола к конструкциям помещений должны быть герметизировано;</w:t>
      </w:r>
    </w:p>
    <w:p w:rsidR="00407871" w:rsidRPr="00407871" w:rsidRDefault="00407871" w:rsidP="00407871">
      <w:pPr>
        <w:pStyle w:val="a5"/>
        <w:numPr>
          <w:ilvl w:val="0"/>
          <w:numId w:val="1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Плитки фальшпола должны быть универсальны и взаимозаменяемы;</w:t>
      </w:r>
    </w:p>
    <w:p w:rsidR="00407871" w:rsidRPr="00407871" w:rsidRDefault="00407871" w:rsidP="00407871">
      <w:pPr>
        <w:pStyle w:val="a5"/>
        <w:numPr>
          <w:ilvl w:val="0"/>
          <w:numId w:val="1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Размер плит 600х600мм, толщина плит в машинном зале и электротехнических помещениях - 38мм. Ножки плит с регулируемой высотой;</w:t>
      </w:r>
    </w:p>
    <w:p w:rsidR="00407871" w:rsidRPr="00407871" w:rsidRDefault="00407871" w:rsidP="00407871">
      <w:pPr>
        <w:pStyle w:val="a5"/>
        <w:numPr>
          <w:ilvl w:val="0"/>
          <w:numId w:val="1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Плиты фальшпола в зоне установки аппаратных стоек должны быть сделаны из ДСП высокой плотности (не менее 720кг/м3) с покрытием торцов ПВХ толщиной 0,6мм.</w:t>
      </w:r>
    </w:p>
    <w:p w:rsidR="00407871" w:rsidRPr="00407871" w:rsidRDefault="00407871" w:rsidP="00407871">
      <w:pPr>
        <w:pStyle w:val="a5"/>
        <w:numPr>
          <w:ilvl w:val="0"/>
          <w:numId w:val="1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Распределённая нагрузка на фальшпол должна обеспечиваться на уровне не менее 20кН/м2, точечная нагрузка – не менее 5кН/м2. Покрытие внутренней поверхности плиты – стальная пластина 0,5мм толщиной, лицевая сторона покрыта антистатическим линолеумом светлого цвета (материал и цвет покрытия согласовать с заказчиком на этапе проектирования). Стойки фальшпола должны иметь более 4-х отверстий для крепления к полу. Стойки между собой соединяются стрингерами. Стойки фальшпола устанавливаются строго вертикально по уровню.</w:t>
      </w:r>
    </w:p>
    <w:p w:rsidR="00407871" w:rsidRPr="00407871" w:rsidRDefault="00407871" w:rsidP="00407871">
      <w:pPr>
        <w:pStyle w:val="a5"/>
        <w:numPr>
          <w:ilvl w:val="0"/>
          <w:numId w:val="1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Подрезанные плитки фальшпола должны быть обработаны по краю для предотвращения пылевыделения;</w:t>
      </w:r>
    </w:p>
    <w:p w:rsidR="00407871" w:rsidRPr="00407871" w:rsidRDefault="00407871" w:rsidP="00407871">
      <w:pPr>
        <w:pStyle w:val="a5"/>
        <w:numPr>
          <w:ilvl w:val="0"/>
          <w:numId w:val="1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Заземление стоек фальшпола выполнить в соответствии с действующими нормативными документами;</w:t>
      </w:r>
    </w:p>
    <w:p w:rsidR="00407871" w:rsidRPr="00407871" w:rsidRDefault="00407871" w:rsidP="00407871">
      <w:pPr>
        <w:pStyle w:val="a5"/>
        <w:numPr>
          <w:ilvl w:val="0"/>
          <w:numId w:val="12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 xml:space="preserve">В случае использования фальшпола для подачи воздуха к стойкам необходимо использовать перфорированные плитки фальшпола. Уровень перфорации плиток определить на этапе проектирования и подтвердить расчётом и </w:t>
      </w:r>
      <w:r w:rsidRPr="00407871">
        <w:rPr>
          <w:rFonts w:ascii="Times New Roman" w:hAnsi="Times New Roman" w:cs="Times New Roman"/>
          <w:sz w:val="24"/>
          <w:szCs w:val="24"/>
          <w:lang w:val="en-US"/>
        </w:rPr>
        <w:t>CFD</w:t>
      </w:r>
      <w:r w:rsidRPr="00407871">
        <w:rPr>
          <w:rFonts w:ascii="Times New Roman" w:hAnsi="Times New Roman" w:cs="Times New Roman"/>
          <w:sz w:val="24"/>
          <w:szCs w:val="24"/>
        </w:rPr>
        <w:t>-моделью, приложив их к проекту.</w:t>
      </w:r>
    </w:p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sz w:val="24"/>
          <w:szCs w:val="24"/>
        </w:rPr>
      </w:pPr>
    </w:p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b/>
          <w:sz w:val="24"/>
          <w:szCs w:val="24"/>
        </w:rPr>
      </w:pPr>
      <w:r w:rsidRPr="00407871">
        <w:rPr>
          <w:rFonts w:ascii="Times New Roman" w:hAnsi="Times New Roman" w:cs="Times New Roman"/>
          <w:b/>
          <w:sz w:val="24"/>
          <w:szCs w:val="24"/>
        </w:rPr>
        <w:t>4.  Требования к квалификации контрагента</w:t>
      </w:r>
    </w:p>
    <w:p w:rsidR="00407871" w:rsidRPr="00407871" w:rsidRDefault="00407871" w:rsidP="00407871">
      <w:pPr>
        <w:pStyle w:val="a5"/>
        <w:numPr>
          <w:ilvl w:val="0"/>
          <w:numId w:val="1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Наличии СРО на строительство.</w:t>
      </w:r>
    </w:p>
    <w:p w:rsidR="00407871" w:rsidRPr="00407871" w:rsidRDefault="00407871" w:rsidP="00407871">
      <w:pPr>
        <w:pStyle w:val="a5"/>
        <w:numPr>
          <w:ilvl w:val="0"/>
          <w:numId w:val="1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Наличие собственного квалифицированного персонала, наличие документов, подтверждающих уровень их подготовки (сертификаты и т.д.), включая выполнение пуско-наладочных работ на устанавливаемом оборудовании.</w:t>
      </w:r>
    </w:p>
    <w:p w:rsidR="00407871" w:rsidRPr="00407871" w:rsidRDefault="00407871" w:rsidP="00407871">
      <w:pPr>
        <w:pStyle w:val="a5"/>
        <w:numPr>
          <w:ilvl w:val="0"/>
          <w:numId w:val="1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lastRenderedPageBreak/>
        <w:t>Опыт производства работ аналогичного характера не менее 3 (трех) лет.</w:t>
      </w:r>
    </w:p>
    <w:p w:rsidR="00407871" w:rsidRPr="00407871" w:rsidRDefault="00407871" w:rsidP="00407871">
      <w:pPr>
        <w:pStyle w:val="a5"/>
        <w:numPr>
          <w:ilvl w:val="0"/>
          <w:numId w:val="1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Наличие отзывов о ранее выполненных работах и поставках.</w:t>
      </w:r>
    </w:p>
    <w:p w:rsidR="00407871" w:rsidRPr="00407871" w:rsidRDefault="00407871" w:rsidP="00407871">
      <w:pPr>
        <w:pStyle w:val="a5"/>
        <w:numPr>
          <w:ilvl w:val="0"/>
          <w:numId w:val="1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Наличие возможности для привлечения на время действия договора высококвалифицированного персонала сторонних организаций.</w:t>
      </w:r>
    </w:p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sz w:val="24"/>
          <w:szCs w:val="24"/>
        </w:rPr>
      </w:pPr>
    </w:p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sz w:val="24"/>
          <w:szCs w:val="24"/>
        </w:rPr>
      </w:pPr>
    </w:p>
    <w:p w:rsidR="00407871" w:rsidRPr="00407871" w:rsidRDefault="00407871" w:rsidP="00407871">
      <w:pPr>
        <w:pStyle w:val="a5"/>
        <w:spacing w:after="120"/>
        <w:ind w:left="1069"/>
        <w:rPr>
          <w:rFonts w:ascii="Times New Roman" w:hAnsi="Times New Roman" w:cs="Times New Roman"/>
          <w:b/>
          <w:sz w:val="24"/>
          <w:szCs w:val="24"/>
        </w:rPr>
      </w:pPr>
      <w:r w:rsidRPr="00407871">
        <w:rPr>
          <w:rFonts w:ascii="Times New Roman" w:hAnsi="Times New Roman" w:cs="Times New Roman"/>
          <w:b/>
          <w:sz w:val="24"/>
          <w:szCs w:val="24"/>
        </w:rPr>
        <w:t>5.  Нормативные документы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- Федеральный закон от 30 декабря 2009 г. N 384-ФЗ. Технический регламент о безопасности зданий и сооружений;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 xml:space="preserve">- Федеральный закон "Технический регламент о требованиях пожарной безопасности" от 22.07.2008 N 123-ФЗ; 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-  Постановление Правительства РФ от 25 апреля 2012 г. N 390 "О противопожарном режиме";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- СП 3.13130.2009 Системы противопожарной защиты. «Система оповещения и управления эвакуацией людей при пожаре. Требования пожарной безопасности»;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- СП 5.13130.2009 Системы противопожарной защиты. «Установки пожарной сигнализации и пожаротушения автоматические. Нормы и правила проектирования» (с Изменением N 1);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- СП 6.13130.2009 Системы противопожарной защиты. «Электрооборудование. Требования пожарной безопасности»;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-  СП 12.13130.2009 с изменениями №1 «Определение категорий помещений, зданий и наружных установок по взрывопожарной и пожарной опасности»;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- СП 44.13330.2011 «Административные и бытовые здания. Актуализированная редакция СНиП 2.09.04-87» (с Поправкой, с Изменениями N 1, 2, 3);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-  СП 118.13330.2012 «Общественные здания и сооружения. Актуализированная редакция СНиП 31-06-2009» (с Изменениями N 1-4);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- РД 25.953-90 «Системы автоматические пожаротушения, пожарной, охранной и охранно-пожарной сигнализации. Обозначения условные графические элементов систем».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– Правила технической эксплуатации электроустановок потребителей. Утверждены приказом Минэнерго РФ от 13.01.2003 г. №6.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– РД 34.45-51.300-97. Объем и нормы испытаний электрооборудования. РАО «ЕЭС России», 8.05. 1997г.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– РД 153-34.0-20.527-98. «Руководящие указания по расчету токов короткого замыкания и выбору электрооборудования».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– Постановление от 4 мая 2012 г. №442. «О функционировании розничных рынков электрической энергии, полном и (или) частичном ограничении режима потребления электрической энергии».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– СП 31-110-2003. «Проектирование и монтаж электроустановок жилых и общественных зданий».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– Постановление Правительства РФ №87 от 16 февраля 2008 г. «О составе разделов проектной документации и требованиях к их содержанию».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– «Об инженерных изысканиях для подготовки проектной документации, строительства, реконструкции объектов капитального строительства», № 83 от 13.02.2006 г.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– ГОСТ 2.702-2011. «Правила выполнения электрических схем».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lastRenderedPageBreak/>
        <w:t>– ГОСТ Р 21.1101-2013 «Система проектной документации для строительства. Основные требования к проектной и рабочей документации».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– ГОСТ Р 54130-2010. «Качество электрической энергии».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– ГОСТ 31565-2012. «Кабельные изделия. Требования пожарной безопасности».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– ГОСТ 31947-2012 Провода и кабели для электрических установок на номинальное напряжение до 450/750В включительно. Общие технические условия.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 xml:space="preserve">– ГОСТ 31996-2012 Кабели силовые с пластмассовой изоляцией на номинальное напряжение 0,66; 1 и 3 </w:t>
      </w:r>
      <w:proofErr w:type="spellStart"/>
      <w:r w:rsidRPr="00407871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407871">
        <w:rPr>
          <w:rFonts w:ascii="Times New Roman" w:hAnsi="Times New Roman" w:cs="Times New Roman"/>
          <w:sz w:val="24"/>
          <w:szCs w:val="24"/>
        </w:rPr>
        <w:t xml:space="preserve"> Общие технические условия.</w:t>
      </w:r>
    </w:p>
    <w:p w:rsidR="00407871" w:rsidRPr="00407871" w:rsidRDefault="00407871" w:rsidP="00407871">
      <w:pPr>
        <w:pStyle w:val="a5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07871">
        <w:rPr>
          <w:rFonts w:ascii="Times New Roman" w:hAnsi="Times New Roman" w:cs="Times New Roman"/>
          <w:sz w:val="24"/>
          <w:szCs w:val="24"/>
        </w:rPr>
        <w:t>Перечень нормативных документов дополняется Исполнителем в процессе выполнения проектирования.</w:t>
      </w:r>
    </w:p>
    <w:p w:rsidR="00407871" w:rsidRPr="00407871" w:rsidRDefault="00407871" w:rsidP="00407871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07871" w:rsidRPr="00407871" w:rsidRDefault="00407871" w:rsidP="00407871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C017F" w:rsidRDefault="007C017F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6E5636" w:rsidRPr="006E5636" w:rsidTr="00990474">
        <w:trPr>
          <w:trHeight w:val="1134"/>
        </w:trPr>
        <w:tc>
          <w:tcPr>
            <w:tcW w:w="4536" w:type="dxa"/>
          </w:tcPr>
          <w:p w:rsidR="006E5636" w:rsidRPr="006E5636" w:rsidRDefault="006E5636" w:rsidP="006E56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  <w:p w:rsidR="006E5636" w:rsidRPr="006E5636" w:rsidRDefault="006E5636" w:rsidP="006E56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6E563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Подрядчик:</w:t>
            </w:r>
          </w:p>
          <w:p w:rsidR="006E5636" w:rsidRPr="006E5636" w:rsidRDefault="006E5636" w:rsidP="006E5636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E563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751" w:type="dxa"/>
          </w:tcPr>
          <w:p w:rsidR="006E5636" w:rsidRPr="006E5636" w:rsidRDefault="006E5636" w:rsidP="006E5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  <w:p w:rsidR="006E5636" w:rsidRPr="006E5636" w:rsidRDefault="006E5636" w:rsidP="006E5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6E563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Генеральный подрядчик:</w:t>
            </w:r>
          </w:p>
          <w:p w:rsidR="006E5636" w:rsidRPr="006E5636" w:rsidRDefault="006E5636" w:rsidP="006E5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5636">
              <w:rPr>
                <w:rFonts w:ascii="Times New Roman" w:eastAsia="Calibri" w:hAnsi="Times New Roman" w:cs="Times New Roman"/>
              </w:rPr>
              <w:t>Генеральный директор</w:t>
            </w:r>
          </w:p>
          <w:p w:rsidR="006E5636" w:rsidRPr="006E5636" w:rsidRDefault="006E5636" w:rsidP="006E5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5636">
              <w:rPr>
                <w:rFonts w:ascii="Times New Roman" w:eastAsia="Calibri" w:hAnsi="Times New Roman" w:cs="Times New Roman"/>
              </w:rPr>
              <w:t>ООО «ЕвроСибЭнерго-инжиниринг»</w:t>
            </w:r>
          </w:p>
          <w:p w:rsidR="006E5636" w:rsidRPr="006E5636" w:rsidRDefault="006E5636" w:rsidP="006E5636">
            <w:pPr>
              <w:tabs>
                <w:tab w:val="left" w:pos="1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6E5636">
              <w:rPr>
                <w:rFonts w:ascii="Times New Roman" w:eastAsia="Times New Roman" w:hAnsi="Times New Roman" w:cs="Times New Roman"/>
                <w:lang w:eastAsia="en-US"/>
              </w:rPr>
              <w:tab/>
            </w:r>
          </w:p>
          <w:p w:rsidR="006E5636" w:rsidRPr="006E5636" w:rsidRDefault="006E5636" w:rsidP="006E56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5636">
              <w:rPr>
                <w:rFonts w:ascii="Times New Roman" w:eastAsia="Times New Roman" w:hAnsi="Times New Roman" w:cs="Times New Roman"/>
              </w:rPr>
              <w:t>__________________/</w:t>
            </w:r>
            <w:r w:rsidRPr="006E5636">
              <w:rPr>
                <w:rFonts w:ascii="Times New Roman" w:eastAsiaTheme="minorHAnsi" w:hAnsi="Times New Roman" w:cs="Times New Roman"/>
                <w:b/>
              </w:rPr>
              <w:t xml:space="preserve">А.В. </w:t>
            </w:r>
            <w:proofErr w:type="spellStart"/>
            <w:r w:rsidRPr="006E5636">
              <w:rPr>
                <w:rFonts w:ascii="Times New Roman" w:eastAsiaTheme="minorHAnsi" w:hAnsi="Times New Roman" w:cs="Times New Roman"/>
                <w:b/>
              </w:rPr>
              <w:t>Борисычев</w:t>
            </w:r>
            <w:proofErr w:type="spellEnd"/>
            <w:r w:rsidRPr="006E5636">
              <w:rPr>
                <w:rFonts w:ascii="Times New Roman" w:eastAsia="Times New Roman" w:hAnsi="Times New Roman" w:cs="Times New Roman"/>
              </w:rPr>
              <w:t>/</w:t>
            </w:r>
          </w:p>
          <w:p w:rsidR="006E5636" w:rsidRPr="006E5636" w:rsidRDefault="006E5636" w:rsidP="006E56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E5636" w:rsidRPr="006E5636" w:rsidRDefault="006E5636" w:rsidP="006E5636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E5636">
              <w:rPr>
                <w:rFonts w:ascii="Times New Roman" w:eastAsia="Times New Roman" w:hAnsi="Times New Roman" w:cs="Times New Roman"/>
              </w:rPr>
              <w:t>«_____»___________20</w:t>
            </w:r>
            <w:r w:rsidRPr="006E5636">
              <w:rPr>
                <w:rFonts w:ascii="Times New Roman" w:eastAsia="Times New Roman" w:hAnsi="Times New Roman" w:cs="Times New Roman"/>
                <w:lang w:val="en-GB"/>
              </w:rPr>
              <w:t>2</w:t>
            </w:r>
            <w:r w:rsidRPr="006E5636">
              <w:rPr>
                <w:rFonts w:ascii="Times New Roman" w:eastAsia="Times New Roman" w:hAnsi="Times New Roman" w:cs="Times New Roman"/>
              </w:rPr>
              <w:t xml:space="preserve">2 г. </w:t>
            </w:r>
          </w:p>
        </w:tc>
      </w:tr>
    </w:tbl>
    <w:p w:rsidR="00C13197" w:rsidRPr="00746802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C13197" w:rsidRPr="00746802" w:rsidSect="00D953C5">
      <w:pgSz w:w="11906" w:h="16838"/>
      <w:pgMar w:top="568" w:right="991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4729"/>
    <w:multiLevelType w:val="hybridMultilevel"/>
    <w:tmpl w:val="5FAE32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07477A3"/>
    <w:multiLevelType w:val="multilevel"/>
    <w:tmpl w:val="21D44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0C038A"/>
    <w:multiLevelType w:val="hybridMultilevel"/>
    <w:tmpl w:val="053C20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91A001E"/>
    <w:multiLevelType w:val="multilevel"/>
    <w:tmpl w:val="91DC3118"/>
    <w:lvl w:ilvl="0">
      <w:start w:val="1"/>
      <w:numFmt w:val="decimal"/>
      <w:lvlText w:val="%1."/>
      <w:lvlJc w:val="left"/>
      <w:pPr>
        <w:ind w:left="786" w:hanging="360"/>
      </w:pPr>
      <w:rPr>
        <w:rFonts w:ascii="Cambria" w:hAnsi="Cambria" w:cs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5259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31A66BB9"/>
    <w:multiLevelType w:val="multilevel"/>
    <w:tmpl w:val="D87A60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2830378"/>
    <w:multiLevelType w:val="hybridMultilevel"/>
    <w:tmpl w:val="887EB684"/>
    <w:lvl w:ilvl="0" w:tplc="C26C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2B6524"/>
    <w:multiLevelType w:val="hybridMultilevel"/>
    <w:tmpl w:val="2BBE8DA6"/>
    <w:lvl w:ilvl="0" w:tplc="C27EF3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DB7E8F"/>
    <w:multiLevelType w:val="hybridMultilevel"/>
    <w:tmpl w:val="3460A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D5EC7"/>
    <w:multiLevelType w:val="hybridMultilevel"/>
    <w:tmpl w:val="71C2B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E21785"/>
    <w:multiLevelType w:val="hybridMultilevel"/>
    <w:tmpl w:val="EB26AB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7F61B53"/>
    <w:multiLevelType w:val="hybridMultilevel"/>
    <w:tmpl w:val="89306914"/>
    <w:lvl w:ilvl="0" w:tplc="8586FD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33E6FBF"/>
    <w:multiLevelType w:val="hybridMultilevel"/>
    <w:tmpl w:val="BD6C7862"/>
    <w:lvl w:ilvl="0" w:tplc="DF7648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BDC002A"/>
    <w:multiLevelType w:val="multilevel"/>
    <w:tmpl w:val="EE98F2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FA47D1C"/>
    <w:multiLevelType w:val="hybridMultilevel"/>
    <w:tmpl w:val="CF6E4B4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2"/>
  </w:num>
  <w:num w:numId="12">
    <w:abstractNumId w:val="7"/>
  </w:num>
  <w:num w:numId="13">
    <w:abstractNumId w:val="9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C0"/>
    <w:rsid w:val="00012D45"/>
    <w:rsid w:val="00015D53"/>
    <w:rsid w:val="00017000"/>
    <w:rsid w:val="00084844"/>
    <w:rsid w:val="00093DF4"/>
    <w:rsid w:val="000B1F64"/>
    <w:rsid w:val="000D1CBA"/>
    <w:rsid w:val="000F2D40"/>
    <w:rsid w:val="001512DB"/>
    <w:rsid w:val="00162E37"/>
    <w:rsid w:val="001873C9"/>
    <w:rsid w:val="00197DF2"/>
    <w:rsid w:val="001E46AB"/>
    <w:rsid w:val="00225666"/>
    <w:rsid w:val="002434C6"/>
    <w:rsid w:val="00246638"/>
    <w:rsid w:val="002947C3"/>
    <w:rsid w:val="00295889"/>
    <w:rsid w:val="00296107"/>
    <w:rsid w:val="002D4F21"/>
    <w:rsid w:val="002F4B99"/>
    <w:rsid w:val="003148DB"/>
    <w:rsid w:val="00320A40"/>
    <w:rsid w:val="00341A1C"/>
    <w:rsid w:val="003946D3"/>
    <w:rsid w:val="003E6DE4"/>
    <w:rsid w:val="00407459"/>
    <w:rsid w:val="00407871"/>
    <w:rsid w:val="00410889"/>
    <w:rsid w:val="00423689"/>
    <w:rsid w:val="004621BC"/>
    <w:rsid w:val="00462668"/>
    <w:rsid w:val="004630A4"/>
    <w:rsid w:val="004B5C2F"/>
    <w:rsid w:val="004F09D0"/>
    <w:rsid w:val="004F26CB"/>
    <w:rsid w:val="00516E40"/>
    <w:rsid w:val="005368FD"/>
    <w:rsid w:val="00580D32"/>
    <w:rsid w:val="005D3CFB"/>
    <w:rsid w:val="00616AD4"/>
    <w:rsid w:val="00630AF3"/>
    <w:rsid w:val="00632BC0"/>
    <w:rsid w:val="006427C8"/>
    <w:rsid w:val="00645572"/>
    <w:rsid w:val="006661E5"/>
    <w:rsid w:val="0067601D"/>
    <w:rsid w:val="00677749"/>
    <w:rsid w:val="006B3F18"/>
    <w:rsid w:val="006E5636"/>
    <w:rsid w:val="0072171E"/>
    <w:rsid w:val="00722F77"/>
    <w:rsid w:val="00726E63"/>
    <w:rsid w:val="00745FE6"/>
    <w:rsid w:val="00746802"/>
    <w:rsid w:val="0077676C"/>
    <w:rsid w:val="00794642"/>
    <w:rsid w:val="007C017F"/>
    <w:rsid w:val="007E6CD0"/>
    <w:rsid w:val="007F40EE"/>
    <w:rsid w:val="00855DB0"/>
    <w:rsid w:val="00860366"/>
    <w:rsid w:val="00866A97"/>
    <w:rsid w:val="008B07D9"/>
    <w:rsid w:val="00946EE0"/>
    <w:rsid w:val="009609D8"/>
    <w:rsid w:val="00981EAC"/>
    <w:rsid w:val="009C64BC"/>
    <w:rsid w:val="00A05B03"/>
    <w:rsid w:val="00A4561E"/>
    <w:rsid w:val="00A56FE4"/>
    <w:rsid w:val="00A622B6"/>
    <w:rsid w:val="00A744A2"/>
    <w:rsid w:val="00A9776D"/>
    <w:rsid w:val="00AA2FF0"/>
    <w:rsid w:val="00AB5EB9"/>
    <w:rsid w:val="00B12963"/>
    <w:rsid w:val="00B312F9"/>
    <w:rsid w:val="00B94005"/>
    <w:rsid w:val="00BA41B2"/>
    <w:rsid w:val="00BB750D"/>
    <w:rsid w:val="00C03FC3"/>
    <w:rsid w:val="00C13197"/>
    <w:rsid w:val="00C47A82"/>
    <w:rsid w:val="00C54130"/>
    <w:rsid w:val="00C701FA"/>
    <w:rsid w:val="00CC668C"/>
    <w:rsid w:val="00D77B03"/>
    <w:rsid w:val="00D953C5"/>
    <w:rsid w:val="00DD5BDB"/>
    <w:rsid w:val="00E036AC"/>
    <w:rsid w:val="00E06C71"/>
    <w:rsid w:val="00EC2245"/>
    <w:rsid w:val="00F230C7"/>
    <w:rsid w:val="00F60B01"/>
    <w:rsid w:val="00F6169E"/>
    <w:rsid w:val="00F87AD5"/>
    <w:rsid w:val="00F93889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FB238"/>
  <w15:docId w15:val="{FD560306-6318-4502-A50F-A6A0196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7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10982-024D-48A9-98DF-45BD76B05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5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 Александр Владимирович</dc:creator>
  <cp:lastModifiedBy>Afanasieva Nataliya</cp:lastModifiedBy>
  <cp:revision>10</cp:revision>
  <cp:lastPrinted>2022-03-14T08:23:00Z</cp:lastPrinted>
  <dcterms:created xsi:type="dcterms:W3CDTF">2022-03-10T05:07:00Z</dcterms:created>
  <dcterms:modified xsi:type="dcterms:W3CDTF">2022-04-29T07:23:00Z</dcterms:modified>
</cp:coreProperties>
</file>