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D47" w:rsidRPr="00D43825" w:rsidRDefault="00AB1D47" w:rsidP="00AB1D47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6"/>
      <w:bookmarkStart w:id="1" w:name="_Toc502142589"/>
      <w:bookmarkStart w:id="2" w:name="_Toc499813186"/>
      <w:bookmarkStart w:id="3" w:name="_Toc17797199"/>
      <w:r w:rsidRPr="003107A8">
        <w:rPr>
          <w:sz w:val="22"/>
          <w:szCs w:val="22"/>
        </w:rPr>
        <w:t xml:space="preserve">Приложение </w:t>
      </w:r>
      <w:bookmarkStart w:id="4" w:name="RefSCH6_No"/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bookmarkEnd w:id="0"/>
      <w:bookmarkEnd w:id="4"/>
      <w:r w:rsidR="00063DDB">
        <w:rPr>
          <w:sz w:val="22"/>
          <w:szCs w:val="22"/>
        </w:rPr>
        <w:t>4</w:t>
      </w:r>
      <w:r w:rsidRPr="003107A8">
        <w:rPr>
          <w:sz w:val="22"/>
          <w:szCs w:val="22"/>
        </w:rPr>
        <w:br/>
      </w:r>
      <w:bookmarkStart w:id="5" w:name="RefSCH6_1"/>
      <w:r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5"/>
    </w:p>
    <w:p w:rsidR="00AB1D47" w:rsidRPr="00D43825" w:rsidRDefault="00AB1D47" w:rsidP="00AB1D47">
      <w:pPr>
        <w:pStyle w:val="SCH"/>
        <w:numPr>
          <w:ilvl w:val="0"/>
          <w:numId w:val="0"/>
        </w:numPr>
        <w:spacing w:before="120" w:line="240" w:lineRule="auto"/>
        <w:jc w:val="left"/>
        <w:rPr>
          <w:i w:val="0"/>
          <w:sz w:val="22"/>
          <w:szCs w:val="22"/>
        </w:rPr>
      </w:pP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AB1D47" w:rsidRPr="00AE1E8A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«Должностное лицо </w:t>
      </w:r>
      <w:r w:rsidRPr="00AE1E8A">
        <w:rPr>
          <w:b/>
          <w:sz w:val="22"/>
          <w:szCs w:val="22"/>
          <w:lang w:eastAsia="en-US"/>
        </w:rPr>
        <w:t>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AB1D47" w:rsidRPr="00AE1E8A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AB1D47" w:rsidRPr="00AE1E8A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AB1D47" w:rsidRPr="003107A8" w:rsidRDefault="00AB1D47" w:rsidP="00AB1D47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и</w:t>
      </w:r>
      <w:r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по требованию Заказчика представит копию решения уполномоченного органа управления или иного органа, или лица об одобрении заключения Договора, надлежащим образом заверенную Подрядчиком.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настоящим гарантирует, что на дату вступления в силу Договора:</w:t>
      </w:r>
    </w:p>
    <w:p w:rsidR="00AB1D47" w:rsidRPr="003107A8" w:rsidRDefault="00AB1D47" w:rsidP="00AB1D47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</w:t>
      </w:r>
      <w:r w:rsidRPr="003107A8">
        <w:rPr>
          <w:sz w:val="22"/>
          <w:szCs w:val="22"/>
        </w:rPr>
        <w:lastRenderedPageBreak/>
        <w:t>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AB1D47" w:rsidRPr="003107A8" w:rsidRDefault="00AB1D47" w:rsidP="00AB1D47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AB1D47" w:rsidRPr="003107A8" w:rsidRDefault="00AB1D47" w:rsidP="00AB1D47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AB1D47" w:rsidRPr="003107A8" w:rsidRDefault="00AB1D47" w:rsidP="00AB1D47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в отношении должностных лиц, Представителей Подрядчика 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AB1D47" w:rsidRPr="005849B9" w:rsidRDefault="00AB1D47" w:rsidP="00AB1D47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</w:t>
      </w:r>
      <w:r w:rsidRPr="005849B9">
        <w:rPr>
          <w:sz w:val="22"/>
          <w:szCs w:val="22"/>
          <w:lang w:eastAsia="en-US"/>
        </w:rPr>
        <w:t>.</w:t>
      </w:r>
    </w:p>
    <w:p w:rsidR="00AB1D47" w:rsidRPr="003107A8" w:rsidRDefault="00AB1D47" w:rsidP="00AB1D47">
      <w:pPr>
        <w:widowControl w:val="0"/>
        <w:ind w:firstLine="540"/>
        <w:jc w:val="both"/>
        <w:rPr>
          <w:sz w:val="22"/>
          <w:szCs w:val="22"/>
          <w:lang w:eastAsia="en-US"/>
        </w:rPr>
      </w:pPr>
      <w:r w:rsidRPr="005849B9">
        <w:rPr>
          <w:sz w:val="22"/>
          <w:szCs w:val="22"/>
          <w:lang w:eastAsia="en-US"/>
        </w:rPr>
        <w:t xml:space="preserve">Подрядчик подтверждает, что ознакомлен с </w:t>
      </w:r>
      <w:r w:rsidRPr="005849B9">
        <w:rPr>
          <w:sz w:val="24"/>
          <w:szCs w:val="24"/>
        </w:rPr>
        <w:t xml:space="preserve">СТП 001.004.032 -2016 Пропускной и </w:t>
      </w:r>
      <w:proofErr w:type="spellStart"/>
      <w:r w:rsidRPr="005849B9">
        <w:rPr>
          <w:sz w:val="24"/>
          <w:szCs w:val="24"/>
        </w:rPr>
        <w:t>внутриобъектовый</w:t>
      </w:r>
      <w:proofErr w:type="spellEnd"/>
      <w:r w:rsidRPr="005849B9">
        <w:rPr>
          <w:sz w:val="24"/>
          <w:szCs w:val="24"/>
        </w:rPr>
        <w:t xml:space="preserve"> режимы в ОАО «ИЭСК», СТП 001.004.005 -2014 Политика в отношении обработки персональных данных, СТП 001.004.008 -2013 О защите персональных данных</w:t>
      </w:r>
      <w:r w:rsidRPr="005849B9">
        <w:rPr>
          <w:b/>
          <w:color w:val="C00000"/>
          <w:sz w:val="22"/>
          <w:szCs w:val="22"/>
          <w:lang w:eastAsia="en-US"/>
        </w:rPr>
        <w:t xml:space="preserve"> </w:t>
      </w:r>
      <w:r w:rsidRPr="005849B9">
        <w:rPr>
          <w:sz w:val="22"/>
          <w:szCs w:val="22"/>
          <w:lang w:eastAsia="en-US"/>
        </w:rPr>
        <w:t>(доступным в электронном виде на веб-сайте [</w:t>
      </w:r>
      <w:hyperlink r:id="rId5" w:history="1">
        <w:r w:rsidRPr="005849B9">
          <w:rPr>
            <w:rStyle w:val="a7"/>
            <w:sz w:val="22"/>
            <w:szCs w:val="22"/>
          </w:rPr>
          <w:t>http://irk-esk.ru</w:t>
        </w:r>
      </w:hyperlink>
      <w:r w:rsidRPr="003107A8">
        <w:rPr>
          <w:sz w:val="22"/>
          <w:szCs w:val="22"/>
        </w:rPr>
        <w:t>]</w:t>
      </w:r>
      <w:r w:rsidRPr="003107A8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:rsidR="00AB1D47" w:rsidRPr="003107A8" w:rsidRDefault="00AB1D47" w:rsidP="00AB1D47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AB1D47" w:rsidRPr="003107A8" w:rsidRDefault="00AB1D47" w:rsidP="00AB1D47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</w:t>
      </w:r>
      <w:r w:rsidRPr="005849B9">
        <w:rPr>
          <w:sz w:val="22"/>
          <w:szCs w:val="22"/>
          <w:lang w:eastAsia="en-US"/>
        </w:rPr>
        <w:t>размере 5% (пять процентов) от цены Договора в течение 10 (десяти) рабочих дней со дня получения</w:t>
      </w:r>
      <w:r w:rsidRPr="003107A8">
        <w:rPr>
          <w:sz w:val="22"/>
          <w:szCs w:val="22"/>
          <w:lang w:eastAsia="en-US"/>
        </w:rPr>
        <w:t xml:space="preserve"> соответствующего требования Заказчика.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rPr>
          <w:sz w:val="22"/>
          <w:szCs w:val="22"/>
        </w:rPr>
      </w:pP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Заказчик не оказывает Представителям Подрядчика какого-либо содействия по организации въезда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AB1D47" w:rsidRPr="003107A8" w:rsidRDefault="00AB1D47" w:rsidP="00AB1D47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AB1D47" w:rsidRPr="003107A8" w:rsidRDefault="00AB1D47" w:rsidP="00AB1D47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:rsidR="00AB1D47" w:rsidRPr="003107A8" w:rsidRDefault="00AB1D47" w:rsidP="00AB1D47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AB1D47" w:rsidRPr="003107A8" w:rsidRDefault="00AB1D47" w:rsidP="00AB1D47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AB1D47" w:rsidRPr="003107A8" w:rsidRDefault="00AB1D47" w:rsidP="00AB1D47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AB1D47" w:rsidRPr="003107A8" w:rsidRDefault="00AB1D47" w:rsidP="00AB1D47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уведомить Представителей и Третьих лиц о требованиях и правах Заказчика, установленных настоящим пунктом</w:t>
      </w:r>
      <w:r>
        <w:rPr>
          <w:sz w:val="22"/>
          <w:szCs w:val="22"/>
        </w:rPr>
        <w:t>;</w:t>
      </w:r>
    </w:p>
    <w:p w:rsidR="00AB1D47" w:rsidRPr="003107A8" w:rsidRDefault="00AB1D47" w:rsidP="00AB1D47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</w:t>
      </w:r>
      <w:r w:rsidRPr="003107A8">
        <w:rPr>
          <w:sz w:val="22"/>
          <w:szCs w:val="22"/>
        </w:rPr>
        <w:lastRenderedPageBreak/>
        <w:t>рублей по каждому факту нарушений, вне зависимости от числа Представителей Подрядчика, не имеющих разрешений.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:rsidR="00AB1D47" w:rsidRPr="003107A8" w:rsidRDefault="00AB1D47" w:rsidP="00AB1D47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AB1D47" w:rsidRPr="003107A8" w:rsidRDefault="00AB1D47" w:rsidP="00AB1D47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10% (десяти процентов)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</w:t>
      </w:r>
      <w:r w:rsidRPr="003107A8">
        <w:rPr>
          <w:sz w:val="22"/>
          <w:szCs w:val="22"/>
        </w:rPr>
        <w:lastRenderedPageBreak/>
        <w:t xml:space="preserve">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>
        <w:rPr>
          <w:iCs/>
          <w:sz w:val="22"/>
          <w:szCs w:val="22"/>
          <w:lang w:eastAsia="en-US"/>
        </w:rPr>
        <w:fldChar w:fldCharType="begin"/>
      </w:r>
      <w:r>
        <w:rPr>
          <w:iCs/>
          <w:sz w:val="22"/>
          <w:szCs w:val="22"/>
          <w:lang w:eastAsia="en-US"/>
        </w:rPr>
        <w:instrText xml:space="preserve"> REF RefSCH6_No \h </w:instrText>
      </w:r>
      <w:r>
        <w:rPr>
          <w:iCs/>
          <w:sz w:val="22"/>
          <w:szCs w:val="22"/>
          <w:lang w:eastAsia="en-US"/>
        </w:rPr>
      </w:r>
      <w:r>
        <w:rPr>
          <w:iCs/>
          <w:sz w:val="22"/>
          <w:szCs w:val="22"/>
          <w:lang w:eastAsia="en-US"/>
        </w:rPr>
        <w:fldChar w:fldCharType="separate"/>
      </w:r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Pr="003107A8">
        <w:rPr>
          <w:sz w:val="22"/>
          <w:szCs w:val="22"/>
        </w:rPr>
        <w:t>6</w:t>
      </w:r>
      <w:r>
        <w:rPr>
          <w:iCs/>
          <w:sz w:val="22"/>
          <w:szCs w:val="22"/>
          <w:lang w:eastAsia="en-US"/>
        </w:rPr>
        <w:fldChar w:fldCharType="end"/>
      </w:r>
      <w:r w:rsidRPr="003107A8">
        <w:rPr>
          <w:iCs/>
          <w:sz w:val="22"/>
          <w:szCs w:val="22"/>
          <w:lang w:eastAsia="en-US"/>
        </w:rPr>
        <w:t xml:space="preserve"> (</w:t>
      </w:r>
      <w:r w:rsidRPr="003107A8">
        <w:rPr>
          <w:iCs/>
          <w:sz w:val="22"/>
          <w:szCs w:val="22"/>
          <w:lang w:eastAsia="en-US"/>
        </w:rPr>
        <w:fldChar w:fldCharType="begin"/>
      </w:r>
      <w:r w:rsidRPr="003107A8">
        <w:rPr>
          <w:iCs/>
          <w:sz w:val="22"/>
          <w:szCs w:val="22"/>
          <w:lang w:eastAsia="en-US"/>
        </w:rPr>
        <w:instrText xml:space="preserve"> REF RefSCH6_1 \h  \* MERGEFORMAT </w:instrText>
      </w:r>
      <w:r w:rsidRPr="003107A8">
        <w:rPr>
          <w:iCs/>
          <w:sz w:val="22"/>
          <w:szCs w:val="22"/>
          <w:lang w:eastAsia="en-US"/>
        </w:rPr>
      </w:r>
      <w:r w:rsidRPr="003107A8">
        <w:rPr>
          <w:iCs/>
          <w:sz w:val="22"/>
          <w:szCs w:val="22"/>
          <w:lang w:eastAsia="en-US"/>
        </w:rPr>
        <w:fldChar w:fldCharType="separate"/>
      </w:r>
      <w:r w:rsidRPr="00476617">
        <w:rPr>
          <w:i/>
          <w:sz w:val="22"/>
          <w:szCs w:val="22"/>
        </w:rPr>
        <w:t>Гарантии и заверения</w:t>
      </w:r>
      <w:r w:rsidRPr="003107A8">
        <w:rPr>
          <w:iCs/>
          <w:sz w:val="22"/>
          <w:szCs w:val="22"/>
          <w:lang w:eastAsia="en-US"/>
        </w:rPr>
        <w:fldChar w:fldCharType="end"/>
      </w:r>
      <w:r w:rsidRPr="003107A8">
        <w:rPr>
          <w:iCs/>
          <w:sz w:val="22"/>
          <w:szCs w:val="22"/>
          <w:lang w:eastAsia="en-US"/>
        </w:rPr>
        <w:t>), является существенным условием настоящего Договора.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AB1D47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>
        <w:rPr>
          <w:sz w:val="22"/>
          <w:szCs w:val="22"/>
          <w:lang w:eastAsia="en-US"/>
        </w:rPr>
        <w:t xml:space="preserve">заключения настоящего Договора в соответствии с </w:t>
      </w:r>
      <w:r w:rsidRPr="003107A8">
        <w:t>Федеральным законом от 18.07.2011 №</w:t>
      </w:r>
      <w:r>
        <w:t> </w:t>
      </w:r>
      <w:r w:rsidRPr="003107A8">
        <w:t>223-ФЗ «О закупках товаров, работ, услуг отдельными видами юридических лиц»</w:t>
      </w:r>
      <w:r>
        <w:t>,</w:t>
      </w:r>
      <w:r>
        <w:rPr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нарушени</w:t>
      </w:r>
      <w:r>
        <w:rPr>
          <w:sz w:val="22"/>
          <w:szCs w:val="22"/>
          <w:lang w:eastAsia="en-US"/>
        </w:rPr>
        <w:t>е</w:t>
      </w:r>
      <w:r w:rsidRPr="005E07E7">
        <w:rPr>
          <w:sz w:val="22"/>
          <w:szCs w:val="22"/>
          <w:lang w:eastAsia="en-US"/>
        </w:rPr>
        <w:t xml:space="preserve"> Подрядчиком </w:t>
      </w:r>
      <w:r>
        <w:rPr>
          <w:sz w:val="22"/>
          <w:szCs w:val="22"/>
          <w:lang w:eastAsia="en-US"/>
        </w:rPr>
        <w:t>настоящих Гарантий и Заверений, повлекшее расторжение настоящего</w:t>
      </w:r>
      <w:r w:rsidRPr="005E07E7">
        <w:rPr>
          <w:sz w:val="22"/>
          <w:szCs w:val="22"/>
          <w:lang w:eastAsia="en-US"/>
        </w:rPr>
        <w:t xml:space="preserve"> Договор</w:t>
      </w:r>
      <w:r>
        <w:rPr>
          <w:sz w:val="22"/>
          <w:szCs w:val="22"/>
          <w:lang w:eastAsia="en-US"/>
        </w:rPr>
        <w:t>а</w:t>
      </w:r>
      <w:r w:rsidRPr="005E07E7">
        <w:rPr>
          <w:sz w:val="22"/>
          <w:szCs w:val="22"/>
          <w:lang w:eastAsia="en-US"/>
        </w:rPr>
        <w:t xml:space="preserve"> по решению суда, </w:t>
      </w:r>
      <w:r>
        <w:rPr>
          <w:sz w:val="22"/>
          <w:szCs w:val="22"/>
          <w:lang w:eastAsia="en-US"/>
        </w:rPr>
        <w:t xml:space="preserve">дает </w:t>
      </w:r>
      <w:r w:rsidRPr="005E07E7">
        <w:rPr>
          <w:iCs/>
          <w:sz w:val="22"/>
          <w:szCs w:val="22"/>
          <w:lang w:eastAsia="en-US"/>
        </w:rPr>
        <w:t>Заказчик</w:t>
      </w:r>
      <w:r>
        <w:rPr>
          <w:iCs/>
          <w:sz w:val="22"/>
          <w:szCs w:val="22"/>
          <w:lang w:eastAsia="en-US"/>
        </w:rPr>
        <w:t>у</w:t>
      </w:r>
      <w:r w:rsidRPr="005E07E7">
        <w:rPr>
          <w:iCs/>
          <w:sz w:val="22"/>
          <w:szCs w:val="22"/>
          <w:lang w:eastAsia="en-US"/>
        </w:rPr>
        <w:t xml:space="preserve"> </w:t>
      </w:r>
      <w:r>
        <w:rPr>
          <w:iCs/>
          <w:sz w:val="22"/>
          <w:szCs w:val="22"/>
          <w:lang w:eastAsia="en-US"/>
        </w:rPr>
        <w:t xml:space="preserve">право </w:t>
      </w:r>
      <w:r w:rsidRPr="005E07E7">
        <w:rPr>
          <w:iCs/>
          <w:sz w:val="22"/>
          <w:szCs w:val="22"/>
          <w:lang w:eastAsia="en-US"/>
        </w:rPr>
        <w:t>направить</w:t>
      </w:r>
      <w:r w:rsidRPr="005E07E7">
        <w:rPr>
          <w:i/>
          <w:iCs/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Pr="003107A8">
        <w:rPr>
          <w:sz w:val="22"/>
          <w:szCs w:val="22"/>
        </w:rPr>
        <w:t>нарушени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настоящих Гарантий и Заверений </w:t>
      </w:r>
      <w:r>
        <w:rPr>
          <w:sz w:val="22"/>
          <w:szCs w:val="22"/>
        </w:rPr>
        <w:t xml:space="preserve">дает право </w:t>
      </w:r>
      <w:r w:rsidRPr="003107A8">
        <w:rPr>
          <w:sz w:val="22"/>
          <w:szCs w:val="22"/>
        </w:rPr>
        <w:t>Заказчик</w:t>
      </w:r>
      <w:r>
        <w:rPr>
          <w:sz w:val="22"/>
          <w:szCs w:val="22"/>
        </w:rPr>
        <w:t>у</w:t>
      </w:r>
      <w:r w:rsidRPr="003107A8">
        <w:rPr>
          <w:sz w:val="22"/>
          <w:szCs w:val="22"/>
        </w:rPr>
        <w:t xml:space="preserve"> отказаться от заключения с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>каких-либо договоров в будущем.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</w:rPr>
        <w:t>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>неустойку в размере 10% (десяти процентов) от общей Цены Работ по Договору.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AB1D47" w:rsidTr="0099450B">
        <w:trPr>
          <w:trHeight w:val="1134"/>
        </w:trPr>
        <w:tc>
          <w:tcPr>
            <w:tcW w:w="4536" w:type="dxa"/>
          </w:tcPr>
          <w:p w:rsidR="00AB1D47" w:rsidRDefault="00AB1D47" w:rsidP="0099450B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B1D47" w:rsidRPr="00D043CF" w:rsidRDefault="00AB1D47" w:rsidP="0099450B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Подрядчик</w:t>
            </w:r>
            <w:r w:rsidRPr="00D043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AB1D47" w:rsidRPr="003107A8" w:rsidRDefault="00AB1D47" w:rsidP="0099450B">
            <w:pPr>
              <w:tabs>
                <w:tab w:val="left" w:pos="0"/>
              </w:tabs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D043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:rsidR="00AB1D47" w:rsidRDefault="00AB1D47" w:rsidP="0099450B">
            <w:pPr>
              <w:pStyle w:val="ConsNonformat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B1D47" w:rsidRPr="00D043CF" w:rsidRDefault="00AB1D47" w:rsidP="0099450B">
            <w:pPr>
              <w:pStyle w:val="ConsNonformat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Генеральный п</w:t>
            </w:r>
            <w:r w:rsidRPr="00D043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одрядчик:</w:t>
            </w:r>
          </w:p>
          <w:p w:rsidR="00AB1D47" w:rsidRPr="00D043CF" w:rsidRDefault="00AB1D47" w:rsidP="0099450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043CF">
              <w:rPr>
                <w:rFonts w:eastAsia="Calibri"/>
                <w:sz w:val="22"/>
                <w:szCs w:val="22"/>
              </w:rPr>
              <w:t>Генеральный директор</w:t>
            </w:r>
          </w:p>
          <w:p w:rsidR="00AB1D47" w:rsidRPr="00D043CF" w:rsidRDefault="00AB1D47" w:rsidP="0099450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043CF">
              <w:rPr>
                <w:rFonts w:eastAsia="Calibri"/>
                <w:sz w:val="22"/>
                <w:szCs w:val="22"/>
              </w:rPr>
              <w:t>ООО «</w:t>
            </w:r>
            <w:proofErr w:type="spellStart"/>
            <w:r w:rsidRPr="00D043CF">
              <w:rPr>
                <w:rFonts w:eastAsia="Calibri"/>
                <w:sz w:val="22"/>
                <w:szCs w:val="22"/>
              </w:rPr>
              <w:t>ЕвроСибЭнерго-инжиниринг</w:t>
            </w:r>
            <w:proofErr w:type="spellEnd"/>
            <w:r w:rsidRPr="00D043CF">
              <w:rPr>
                <w:rFonts w:eastAsia="Calibri"/>
                <w:sz w:val="22"/>
                <w:szCs w:val="22"/>
              </w:rPr>
              <w:t>»</w:t>
            </w:r>
          </w:p>
          <w:p w:rsidR="00AB1D47" w:rsidRPr="00D043CF" w:rsidRDefault="00AB1D47" w:rsidP="0099450B">
            <w:pPr>
              <w:pStyle w:val="ConsNonformat0"/>
              <w:tabs>
                <w:tab w:val="left" w:pos="13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043C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AB1D47" w:rsidRPr="00D043CF" w:rsidRDefault="00AB1D47" w:rsidP="0099450B">
            <w:pPr>
              <w:rPr>
                <w:sz w:val="22"/>
                <w:szCs w:val="22"/>
              </w:rPr>
            </w:pPr>
            <w:r w:rsidRPr="00D043CF">
              <w:rPr>
                <w:sz w:val="22"/>
                <w:szCs w:val="22"/>
              </w:rPr>
              <w:t>__________________/</w:t>
            </w:r>
            <w:r w:rsidRPr="00D043CF">
              <w:rPr>
                <w:rFonts w:eastAsiaTheme="minorHAnsi"/>
                <w:b/>
                <w:sz w:val="22"/>
                <w:szCs w:val="22"/>
              </w:rPr>
              <w:t xml:space="preserve">А.В. </w:t>
            </w:r>
            <w:proofErr w:type="spellStart"/>
            <w:r w:rsidRPr="00D043CF">
              <w:rPr>
                <w:rFonts w:eastAsiaTheme="minorHAnsi"/>
                <w:b/>
                <w:sz w:val="22"/>
                <w:szCs w:val="22"/>
              </w:rPr>
              <w:t>Борисычев</w:t>
            </w:r>
            <w:proofErr w:type="spellEnd"/>
            <w:r w:rsidRPr="00D043CF">
              <w:rPr>
                <w:sz w:val="22"/>
                <w:szCs w:val="22"/>
              </w:rPr>
              <w:t>/</w:t>
            </w:r>
          </w:p>
          <w:p w:rsidR="00AB1D47" w:rsidRPr="00D043CF" w:rsidRDefault="00AB1D47" w:rsidP="0099450B">
            <w:pPr>
              <w:rPr>
                <w:sz w:val="22"/>
                <w:szCs w:val="22"/>
              </w:rPr>
            </w:pPr>
          </w:p>
          <w:p w:rsidR="00AB1D47" w:rsidRPr="003107A8" w:rsidRDefault="00AB1D47" w:rsidP="009E111E">
            <w:pPr>
              <w:tabs>
                <w:tab w:val="left" w:pos="0"/>
              </w:tabs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D043CF">
              <w:rPr>
                <w:sz w:val="22"/>
                <w:szCs w:val="22"/>
              </w:rPr>
              <w:t>«_____»___________20</w:t>
            </w:r>
            <w:r w:rsidR="008B1C90">
              <w:rPr>
                <w:sz w:val="22"/>
                <w:szCs w:val="22"/>
                <w:lang w:val="en-GB"/>
              </w:rPr>
              <w:t>2</w:t>
            </w:r>
            <w:r w:rsidR="009E111E">
              <w:rPr>
                <w:sz w:val="22"/>
                <w:szCs w:val="22"/>
              </w:rPr>
              <w:t>2</w:t>
            </w:r>
            <w:bookmarkStart w:id="6" w:name="_GoBack"/>
            <w:bookmarkEnd w:id="6"/>
            <w:r w:rsidRPr="00D043CF">
              <w:rPr>
                <w:sz w:val="22"/>
                <w:szCs w:val="22"/>
              </w:rPr>
              <w:t xml:space="preserve"> г. </w:t>
            </w:r>
          </w:p>
        </w:tc>
      </w:tr>
    </w:tbl>
    <w:p w:rsidR="004D04E9" w:rsidRDefault="004D04E9"/>
    <w:sectPr w:rsidR="004D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69F0796E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D6D68676" w:tentative="1">
      <w:start w:val="1"/>
      <w:numFmt w:val="lowerLetter"/>
      <w:lvlText w:val="%2."/>
      <w:lvlJc w:val="left"/>
      <w:pPr>
        <w:ind w:left="873" w:hanging="360"/>
      </w:pPr>
    </w:lvl>
    <w:lvl w:ilvl="2" w:tplc="CD20E3C4" w:tentative="1">
      <w:start w:val="1"/>
      <w:numFmt w:val="lowerRoman"/>
      <w:lvlText w:val="%3."/>
      <w:lvlJc w:val="right"/>
      <w:pPr>
        <w:ind w:left="1593" w:hanging="180"/>
      </w:pPr>
    </w:lvl>
    <w:lvl w:ilvl="3" w:tplc="547A3102" w:tentative="1">
      <w:start w:val="1"/>
      <w:numFmt w:val="decimal"/>
      <w:lvlText w:val="%4."/>
      <w:lvlJc w:val="left"/>
      <w:pPr>
        <w:ind w:left="2313" w:hanging="360"/>
      </w:pPr>
    </w:lvl>
    <w:lvl w:ilvl="4" w:tplc="7B969A8A" w:tentative="1">
      <w:start w:val="1"/>
      <w:numFmt w:val="lowerLetter"/>
      <w:lvlText w:val="%5."/>
      <w:lvlJc w:val="left"/>
      <w:pPr>
        <w:ind w:left="3033" w:hanging="360"/>
      </w:pPr>
    </w:lvl>
    <w:lvl w:ilvl="5" w:tplc="185E29E0" w:tentative="1">
      <w:start w:val="1"/>
      <w:numFmt w:val="lowerRoman"/>
      <w:lvlText w:val="%6."/>
      <w:lvlJc w:val="right"/>
      <w:pPr>
        <w:ind w:left="3753" w:hanging="180"/>
      </w:pPr>
    </w:lvl>
    <w:lvl w:ilvl="6" w:tplc="ECFE76D4" w:tentative="1">
      <w:start w:val="1"/>
      <w:numFmt w:val="decimal"/>
      <w:lvlText w:val="%7."/>
      <w:lvlJc w:val="left"/>
      <w:pPr>
        <w:ind w:left="4473" w:hanging="360"/>
      </w:pPr>
    </w:lvl>
    <w:lvl w:ilvl="7" w:tplc="2D6A9A50" w:tentative="1">
      <w:start w:val="1"/>
      <w:numFmt w:val="lowerLetter"/>
      <w:lvlText w:val="%8."/>
      <w:lvlJc w:val="left"/>
      <w:pPr>
        <w:ind w:left="5193" w:hanging="360"/>
      </w:pPr>
    </w:lvl>
    <w:lvl w:ilvl="8" w:tplc="81D075C0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BD5CFC9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A0B264AE" w:tentative="1">
      <w:start w:val="1"/>
      <w:numFmt w:val="lowerLetter"/>
      <w:lvlText w:val="%2."/>
      <w:lvlJc w:val="left"/>
      <w:pPr>
        <w:ind w:left="873" w:hanging="360"/>
      </w:pPr>
    </w:lvl>
    <w:lvl w:ilvl="2" w:tplc="E8AEF296" w:tentative="1">
      <w:start w:val="1"/>
      <w:numFmt w:val="lowerRoman"/>
      <w:lvlText w:val="%3."/>
      <w:lvlJc w:val="right"/>
      <w:pPr>
        <w:ind w:left="1593" w:hanging="180"/>
      </w:pPr>
    </w:lvl>
    <w:lvl w:ilvl="3" w:tplc="1716FF38" w:tentative="1">
      <w:start w:val="1"/>
      <w:numFmt w:val="decimal"/>
      <w:lvlText w:val="%4."/>
      <w:lvlJc w:val="left"/>
      <w:pPr>
        <w:ind w:left="2313" w:hanging="360"/>
      </w:pPr>
    </w:lvl>
    <w:lvl w:ilvl="4" w:tplc="B8F42026" w:tentative="1">
      <w:start w:val="1"/>
      <w:numFmt w:val="lowerLetter"/>
      <w:lvlText w:val="%5."/>
      <w:lvlJc w:val="left"/>
      <w:pPr>
        <w:ind w:left="3033" w:hanging="360"/>
      </w:pPr>
    </w:lvl>
    <w:lvl w:ilvl="5" w:tplc="D9CA9454" w:tentative="1">
      <w:start w:val="1"/>
      <w:numFmt w:val="lowerRoman"/>
      <w:lvlText w:val="%6."/>
      <w:lvlJc w:val="right"/>
      <w:pPr>
        <w:ind w:left="3753" w:hanging="180"/>
      </w:pPr>
    </w:lvl>
    <w:lvl w:ilvl="6" w:tplc="E1867AD4" w:tentative="1">
      <w:start w:val="1"/>
      <w:numFmt w:val="decimal"/>
      <w:lvlText w:val="%7."/>
      <w:lvlJc w:val="left"/>
      <w:pPr>
        <w:ind w:left="4473" w:hanging="360"/>
      </w:pPr>
    </w:lvl>
    <w:lvl w:ilvl="7" w:tplc="B600D07C" w:tentative="1">
      <w:start w:val="1"/>
      <w:numFmt w:val="lowerLetter"/>
      <w:lvlText w:val="%8."/>
      <w:lvlJc w:val="left"/>
      <w:pPr>
        <w:ind w:left="5193" w:hanging="360"/>
      </w:pPr>
    </w:lvl>
    <w:lvl w:ilvl="8" w:tplc="9AA4F44C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81BEC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6B833A2" w:tentative="1">
      <w:start w:val="1"/>
      <w:numFmt w:val="lowerLetter"/>
      <w:lvlText w:val="%2."/>
      <w:lvlJc w:val="left"/>
      <w:pPr>
        <w:ind w:left="1440" w:hanging="360"/>
      </w:pPr>
    </w:lvl>
    <w:lvl w:ilvl="2" w:tplc="406E0E3A" w:tentative="1">
      <w:start w:val="1"/>
      <w:numFmt w:val="lowerRoman"/>
      <w:lvlText w:val="%3."/>
      <w:lvlJc w:val="right"/>
      <w:pPr>
        <w:ind w:left="2160" w:hanging="180"/>
      </w:pPr>
    </w:lvl>
    <w:lvl w:ilvl="3" w:tplc="30EA02BC" w:tentative="1">
      <w:start w:val="1"/>
      <w:numFmt w:val="decimal"/>
      <w:lvlText w:val="%4."/>
      <w:lvlJc w:val="left"/>
      <w:pPr>
        <w:ind w:left="2880" w:hanging="360"/>
      </w:pPr>
    </w:lvl>
    <w:lvl w:ilvl="4" w:tplc="1DE8A576" w:tentative="1">
      <w:start w:val="1"/>
      <w:numFmt w:val="lowerLetter"/>
      <w:lvlText w:val="%5."/>
      <w:lvlJc w:val="left"/>
      <w:pPr>
        <w:ind w:left="3600" w:hanging="360"/>
      </w:pPr>
    </w:lvl>
    <w:lvl w:ilvl="5" w:tplc="177EA424" w:tentative="1">
      <w:start w:val="1"/>
      <w:numFmt w:val="lowerRoman"/>
      <w:lvlText w:val="%6."/>
      <w:lvlJc w:val="right"/>
      <w:pPr>
        <w:ind w:left="4320" w:hanging="180"/>
      </w:pPr>
    </w:lvl>
    <w:lvl w:ilvl="6" w:tplc="6A3025AE" w:tentative="1">
      <w:start w:val="1"/>
      <w:numFmt w:val="decimal"/>
      <w:lvlText w:val="%7."/>
      <w:lvlJc w:val="left"/>
      <w:pPr>
        <w:ind w:left="5040" w:hanging="360"/>
      </w:pPr>
    </w:lvl>
    <w:lvl w:ilvl="7" w:tplc="E5D48F9C" w:tentative="1">
      <w:start w:val="1"/>
      <w:numFmt w:val="lowerLetter"/>
      <w:lvlText w:val="%8."/>
      <w:lvlJc w:val="left"/>
      <w:pPr>
        <w:ind w:left="5760" w:hanging="360"/>
      </w:pPr>
    </w:lvl>
    <w:lvl w:ilvl="8" w:tplc="DCAE9A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F75C1770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6DF23B1C">
      <w:start w:val="1"/>
      <w:numFmt w:val="lowerLetter"/>
      <w:lvlText w:val="%2."/>
      <w:lvlJc w:val="left"/>
      <w:pPr>
        <w:ind w:left="873" w:hanging="360"/>
      </w:pPr>
    </w:lvl>
    <w:lvl w:ilvl="2" w:tplc="2EF4C630" w:tentative="1">
      <w:start w:val="1"/>
      <w:numFmt w:val="lowerRoman"/>
      <w:lvlText w:val="%3."/>
      <w:lvlJc w:val="right"/>
      <w:pPr>
        <w:ind w:left="1593" w:hanging="180"/>
      </w:pPr>
    </w:lvl>
    <w:lvl w:ilvl="3" w:tplc="BE44BD5A" w:tentative="1">
      <w:start w:val="1"/>
      <w:numFmt w:val="decimal"/>
      <w:lvlText w:val="%4."/>
      <w:lvlJc w:val="left"/>
      <w:pPr>
        <w:ind w:left="2313" w:hanging="360"/>
      </w:pPr>
    </w:lvl>
    <w:lvl w:ilvl="4" w:tplc="9BC08742" w:tentative="1">
      <w:start w:val="1"/>
      <w:numFmt w:val="lowerLetter"/>
      <w:lvlText w:val="%5."/>
      <w:lvlJc w:val="left"/>
      <w:pPr>
        <w:ind w:left="3033" w:hanging="360"/>
      </w:pPr>
    </w:lvl>
    <w:lvl w:ilvl="5" w:tplc="72465F28" w:tentative="1">
      <w:start w:val="1"/>
      <w:numFmt w:val="lowerRoman"/>
      <w:lvlText w:val="%6."/>
      <w:lvlJc w:val="right"/>
      <w:pPr>
        <w:ind w:left="3753" w:hanging="180"/>
      </w:pPr>
    </w:lvl>
    <w:lvl w:ilvl="6" w:tplc="0A3E4A6E" w:tentative="1">
      <w:start w:val="1"/>
      <w:numFmt w:val="decimal"/>
      <w:lvlText w:val="%7."/>
      <w:lvlJc w:val="left"/>
      <w:pPr>
        <w:ind w:left="4473" w:hanging="360"/>
      </w:pPr>
    </w:lvl>
    <w:lvl w:ilvl="7" w:tplc="AA88A900" w:tentative="1">
      <w:start w:val="1"/>
      <w:numFmt w:val="lowerLetter"/>
      <w:lvlText w:val="%8."/>
      <w:lvlJc w:val="left"/>
      <w:pPr>
        <w:ind w:left="5193" w:hanging="360"/>
      </w:pPr>
    </w:lvl>
    <w:lvl w:ilvl="8" w:tplc="DD3AB642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CD98F5AA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400A3296" w:tentative="1">
      <w:start w:val="1"/>
      <w:numFmt w:val="lowerLetter"/>
      <w:lvlText w:val="%2."/>
      <w:lvlJc w:val="left"/>
      <w:pPr>
        <w:ind w:left="873" w:hanging="360"/>
      </w:pPr>
    </w:lvl>
    <w:lvl w:ilvl="2" w:tplc="34F86E90" w:tentative="1">
      <w:start w:val="1"/>
      <w:numFmt w:val="lowerRoman"/>
      <w:lvlText w:val="%3."/>
      <w:lvlJc w:val="right"/>
      <w:pPr>
        <w:ind w:left="1593" w:hanging="180"/>
      </w:pPr>
    </w:lvl>
    <w:lvl w:ilvl="3" w:tplc="F7B6C104" w:tentative="1">
      <w:start w:val="1"/>
      <w:numFmt w:val="decimal"/>
      <w:lvlText w:val="%4."/>
      <w:lvlJc w:val="left"/>
      <w:pPr>
        <w:ind w:left="2313" w:hanging="360"/>
      </w:pPr>
    </w:lvl>
    <w:lvl w:ilvl="4" w:tplc="3C947952" w:tentative="1">
      <w:start w:val="1"/>
      <w:numFmt w:val="lowerLetter"/>
      <w:lvlText w:val="%5."/>
      <w:lvlJc w:val="left"/>
      <w:pPr>
        <w:ind w:left="3033" w:hanging="360"/>
      </w:pPr>
    </w:lvl>
    <w:lvl w:ilvl="5" w:tplc="DBB89A6E" w:tentative="1">
      <w:start w:val="1"/>
      <w:numFmt w:val="lowerRoman"/>
      <w:lvlText w:val="%6."/>
      <w:lvlJc w:val="right"/>
      <w:pPr>
        <w:ind w:left="3753" w:hanging="180"/>
      </w:pPr>
    </w:lvl>
    <w:lvl w:ilvl="6" w:tplc="F5E62F54" w:tentative="1">
      <w:start w:val="1"/>
      <w:numFmt w:val="decimal"/>
      <w:lvlText w:val="%7."/>
      <w:lvlJc w:val="left"/>
      <w:pPr>
        <w:ind w:left="4473" w:hanging="360"/>
      </w:pPr>
    </w:lvl>
    <w:lvl w:ilvl="7" w:tplc="25FEDEAE" w:tentative="1">
      <w:start w:val="1"/>
      <w:numFmt w:val="lowerLetter"/>
      <w:lvlText w:val="%8."/>
      <w:lvlJc w:val="left"/>
      <w:pPr>
        <w:ind w:left="5193" w:hanging="360"/>
      </w:pPr>
    </w:lvl>
    <w:lvl w:ilvl="8" w:tplc="5F885296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CC161C08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AC28EDD0" w:tentative="1">
      <w:start w:val="1"/>
      <w:numFmt w:val="lowerLetter"/>
      <w:lvlText w:val="%2."/>
      <w:lvlJc w:val="left"/>
      <w:pPr>
        <w:ind w:left="873" w:hanging="360"/>
      </w:pPr>
    </w:lvl>
    <w:lvl w:ilvl="2" w:tplc="ECC4B33E" w:tentative="1">
      <w:start w:val="1"/>
      <w:numFmt w:val="lowerRoman"/>
      <w:lvlText w:val="%3."/>
      <w:lvlJc w:val="right"/>
      <w:pPr>
        <w:ind w:left="1593" w:hanging="180"/>
      </w:pPr>
    </w:lvl>
    <w:lvl w:ilvl="3" w:tplc="F1001C80" w:tentative="1">
      <w:start w:val="1"/>
      <w:numFmt w:val="decimal"/>
      <w:lvlText w:val="%4."/>
      <w:lvlJc w:val="left"/>
      <w:pPr>
        <w:ind w:left="2313" w:hanging="360"/>
      </w:pPr>
    </w:lvl>
    <w:lvl w:ilvl="4" w:tplc="D3DEA128" w:tentative="1">
      <w:start w:val="1"/>
      <w:numFmt w:val="lowerLetter"/>
      <w:lvlText w:val="%5."/>
      <w:lvlJc w:val="left"/>
      <w:pPr>
        <w:ind w:left="3033" w:hanging="360"/>
      </w:pPr>
    </w:lvl>
    <w:lvl w:ilvl="5" w:tplc="F8C068BA" w:tentative="1">
      <w:start w:val="1"/>
      <w:numFmt w:val="lowerRoman"/>
      <w:lvlText w:val="%6."/>
      <w:lvlJc w:val="right"/>
      <w:pPr>
        <w:ind w:left="3753" w:hanging="180"/>
      </w:pPr>
    </w:lvl>
    <w:lvl w:ilvl="6" w:tplc="14C40260" w:tentative="1">
      <w:start w:val="1"/>
      <w:numFmt w:val="decimal"/>
      <w:lvlText w:val="%7."/>
      <w:lvlJc w:val="left"/>
      <w:pPr>
        <w:ind w:left="4473" w:hanging="360"/>
      </w:pPr>
    </w:lvl>
    <w:lvl w:ilvl="7" w:tplc="7706C058" w:tentative="1">
      <w:start w:val="1"/>
      <w:numFmt w:val="lowerLetter"/>
      <w:lvlText w:val="%8."/>
      <w:lvlJc w:val="left"/>
      <w:pPr>
        <w:ind w:left="5193" w:hanging="360"/>
      </w:pPr>
    </w:lvl>
    <w:lvl w:ilvl="8" w:tplc="6024CB0E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179"/>
    <w:rsid w:val="00063DDB"/>
    <w:rsid w:val="004D04E9"/>
    <w:rsid w:val="006D2179"/>
    <w:rsid w:val="00890776"/>
    <w:rsid w:val="008B1C90"/>
    <w:rsid w:val="009E111E"/>
    <w:rsid w:val="00AB1D47"/>
    <w:rsid w:val="00AF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4DE4A"/>
  <w15:docId w15:val="{3254A752-DB45-4BE0-8F0C-FF885BCD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D47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70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AF6701"/>
    <w:rPr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AF6701"/>
    <w:pPr>
      <w:ind w:left="720"/>
      <w:contextualSpacing/>
    </w:pPr>
    <w:rPr>
      <w:lang w:eastAsia="en-US"/>
    </w:rPr>
  </w:style>
  <w:style w:type="character" w:customStyle="1" w:styleId="a6">
    <w:name w:val="Абзац списка Знак"/>
    <w:link w:val="a5"/>
    <w:uiPriority w:val="34"/>
    <w:locked/>
    <w:rsid w:val="00AF6701"/>
    <w:rPr>
      <w:sz w:val="24"/>
      <w:szCs w:val="24"/>
    </w:rPr>
  </w:style>
  <w:style w:type="character" w:styleId="a7">
    <w:name w:val="Hyperlink"/>
    <w:uiPriority w:val="99"/>
    <w:unhideWhenUsed/>
    <w:rsid w:val="00AB1D47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AB1D4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B1D47"/>
    <w:rPr>
      <w:b/>
      <w:i/>
      <w:sz w:val="24"/>
      <w:szCs w:val="24"/>
      <w:lang w:eastAsia="ar-SA"/>
    </w:rPr>
  </w:style>
  <w:style w:type="character" w:customStyle="1" w:styleId="ConsNonformat">
    <w:name w:val="ConsNonformat Знак"/>
    <w:link w:val="ConsNonformat0"/>
    <w:uiPriority w:val="99"/>
    <w:locked/>
    <w:rsid w:val="00AB1D47"/>
    <w:rPr>
      <w:rFonts w:ascii="Courier New" w:hAnsi="Courier New" w:cs="Courier New"/>
    </w:rPr>
  </w:style>
  <w:style w:type="paragraph" w:customStyle="1" w:styleId="ConsNonformat0">
    <w:name w:val="ConsNonformat"/>
    <w:link w:val="ConsNonformat"/>
    <w:uiPriority w:val="99"/>
    <w:rsid w:val="00AB1D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rk-e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2612</Words>
  <Characters>14890</Characters>
  <Application>Microsoft Office Word</Application>
  <DocSecurity>0</DocSecurity>
  <Lines>124</Lines>
  <Paragraphs>34</Paragraphs>
  <ScaleCrop>false</ScaleCrop>
  <Company/>
  <LinksUpToDate>false</LinksUpToDate>
  <CharactersWithSpaces>17468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 Юрий Иванович</dc:creator>
  <cp:keywords/>
  <dc:description/>
  <cp:lastModifiedBy>Rykov Vladimir</cp:lastModifiedBy>
  <cp:revision>6</cp:revision>
  <dcterms:created xsi:type="dcterms:W3CDTF">2019-09-12T02:44:00Z</dcterms:created>
  <dcterms:modified xsi:type="dcterms:W3CDTF">2022-02-16T06:58:00Z</dcterms:modified>
</cp:coreProperties>
</file>